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localtell-location-codes"/>
    <w:p>
      <w:pPr>
        <w:pStyle w:val="Heading1"/>
        <w:keepNext/>
      </w:pPr>
      <w:r>
        <w:t xml:space="preserve">LocalTell Location Codes</w:t>
      </w:r>
    </w:p>
    <w:p>
      <w:pPr>
        <w:pStyle w:val="FirstParagraph"/>
      </w:pPr>
      <w:r>
        <w:rPr>
          <w:b/>
          <w:bCs/>
        </w:rPr>
        <w:t xml:space="preserve">Technical explanation of the worldwide 19-digit and 15-character formats</w:t>
      </w:r>
      <w:r>
        <w:br/>
      </w:r>
      <w:r>
        <w:rPr>
          <w:b/>
          <w:bCs/>
        </w:rPr>
        <w:t xml:space="preserve">AR Apps | LocalTell | Reference version 1.0 | 17 October 2026</w:t>
      </w:r>
    </w:p>
    <w:p>
      <w:pPr>
        <w:pStyle w:val="BlockText"/>
      </w:pPr>
      <w:r>
        <w:rPr>
          <w:b/>
          <w:bCs/>
        </w:rPr>
        <w:t xml:space="preserve">Implementation basis:</w:t>
      </w:r>
      <w:r>
        <w:t xml:space="preserve"> </w:t>
      </w:r>
      <w:r>
        <w:t xml:space="preserve">This guide describes</w:t>
      </w:r>
      <w:r>
        <w:t xml:space="preserve"> </w:t>
      </w:r>
      <w:r>
        <w:rPr>
          <w:rStyle w:val="VerbatimChar"/>
        </w:rPr>
        <w:t xml:space="preserve">LocalTellLocationCode.kt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LocalTellLocationCodeTest.kt</w:t>
      </w:r>
      <w:r>
        <w:t xml:space="preserve"> </w:t>
      </w:r>
      <w:r>
        <w:t xml:space="preserve">on the tested</w:t>
      </w:r>
      <w:r>
        <w:t xml:space="preserve"> </w:t>
      </w:r>
      <w:r>
        <w:rPr>
          <w:rStyle w:val="VerbatimChar"/>
        </w:rPr>
        <w:t xml:space="preserve">feature/2-Ui-improvement</w:t>
      </w:r>
      <w:r>
        <w:t xml:space="preserve"> </w:t>
      </w:r>
      <w:r>
        <w:t xml:space="preserve">branch. It is a description of the</w:t>
      </w:r>
      <w:r>
        <w:t xml:space="preserve"> </w:t>
      </w:r>
      <w:r>
        <w:rPr>
          <w:b/>
          <w:bCs/>
        </w:rPr>
        <w:t xml:space="preserve">V1 codec</w:t>
      </w:r>
      <w:r>
        <w:t xml:space="preserve">, not a proposed replacement or a claim that the unfinished Saved Places branch has already shipped.</w:t>
      </w:r>
    </w:p>
    <w:bookmarkStart w:id="21" w:name="executive-summary"/>
    <w:p>
      <w:pPr>
        <w:pStyle w:val="Heading2"/>
        <w:keepNext/>
      </w:pPr>
      <w:r>
        <w:t xml:space="preserve">1. Executive summary</w:t>
      </w:r>
    </w:p>
    <w:p>
      <w:pPr>
        <w:pStyle w:val="FirstParagraph"/>
      </w:pPr>
      <w:r>
        <w:t xml:space="preserve">LocalTell converts a latitude/longitude pair into</w:t>
      </w:r>
      <w:r>
        <w:t xml:space="preserve"> </w:t>
      </w:r>
      <w:r>
        <w:rPr>
          <w:b/>
          <w:bCs/>
        </w:rPr>
        <w:t xml:space="preserve">two equivalent, reversible location codes</w:t>
      </w:r>
      <w:r>
        <w:t xml:space="preserve">, entirely on the device: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Numeric code:</w:t>
      </w:r>
      <w:r>
        <w:t xml:space="preserve"> </w:t>
      </w:r>
      <w:r>
        <w:t xml:space="preserve">19 digits = 18-digit payload +</w:t>
      </w:r>
      <w:r>
        <w:t xml:space="preserve"> </w:t>
      </w:r>
      <w:r>
        <w:rPr>
          <w:b/>
          <w:bCs/>
        </w:rPr>
        <w:t xml:space="preserve">1 Verhoeff check digit</w:t>
      </w:r>
      <w:r>
        <w:t xml:space="preserve">. Spaces are just for readability.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Short code:</w:t>
      </w:r>
      <w:r>
        <w:t xml:space="preserve"> </w:t>
      </w:r>
      <w:r>
        <w:t xml:space="preserve">15 characters = 13 Base-31 payload characters +</w:t>
      </w:r>
      <w:r>
        <w:t xml:space="preserve"> </w:t>
      </w:r>
      <w:r>
        <w:rPr>
          <w:b/>
          <w:bCs/>
        </w:rPr>
        <w:t xml:space="preserve">2 CRC-8/ATM check characters</w:t>
      </w:r>
      <w:r>
        <w:t xml:space="preserve">. Hyphens are just for readability.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Both formats identify the same canonical coordinate</w:t>
      </w:r>
      <w:r>
        <w:t xml:space="preserve">, rounded to six decimal places.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Worldwide operation:</w:t>
      </w:r>
      <w:r>
        <w:t xml:space="preserve"> </w:t>
      </w:r>
      <w:r>
        <w:t xml:space="preserve">coordinates in the latitude range -90° to +90° and longitude range -180° to +180° are supported. No India-only condition, mobile signal, internet connection, or offline country pack is needed to create or decode codes.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a code does not contain:</w:t>
      </w:r>
      <w:r>
        <w:t xml:space="preserve"> </w:t>
      </w:r>
      <w:r>
        <w:t xml:space="preserve">a locality name, street address, altitude, GPS accuracy, user identity, or proof that the actual device was at the represented coordinate.</w:t>
      </w:r>
    </w:p>
    <w:bookmarkStart w:id="20" w:name="example-bengaluru-india"/>
    <w:p>
      <w:pPr>
        <w:pStyle w:val="Heading3"/>
        <w:keepNext/>
      </w:pPr>
      <w:r>
        <w:t xml:space="preserve">Example: Bengaluru, India</w:t>
      </w:r>
    </w:p>
    <w:tbl>
      <w:tblPr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Field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Value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Input latitude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12.971598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Input longitude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77.594566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19-digit numeric code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0 370 697 756 405 661 642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15-character short code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23G93-PU3ER-X2S3P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After decoding either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Latitude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12.971598</w:t>
            </w:r>
            <w:r>
              <w:rPr>
                <w:sz w:val="16"/>
              </w:rPr>
              <w:t xml:space="preserve">, longitude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77.594566</w:t>
            </w:r>
          </w:p>
        </w:tc>
      </w:tr>
    </w:tbl>
    <w:p>
      <w:pPr>
        <w:pStyle w:val="BodyText"/>
      </w:pPr>
      <w:r>
        <w:t xml:space="preserve">These values are</w:t>
      </w:r>
      <w:r>
        <w:t xml:space="preserve"> </w:t>
      </w:r>
      <w:r>
        <w:rPr>
          <w:b/>
          <w:bCs/>
        </w:rPr>
        <w:t xml:space="preserve">golden test vectors</w:t>
      </w:r>
      <w:r>
        <w:t xml:space="preserve">, meaning existing releases should preserve them across refactoring.</w:t>
      </w:r>
    </w:p>
    <w:bookmarkEnd w:id="20"/>
    <w:bookmarkEnd w:id="21"/>
    <w:bookmarkStart w:id="22" w:name="design-goals"/>
    <w:p>
      <w:pPr>
        <w:pStyle w:val="Heading2"/>
        <w:keepNext/>
      </w:pPr>
      <w:r>
        <w:t xml:space="preserve">2. Design goals</w:t>
      </w:r>
    </w:p>
    <w:p>
      <w:pPr>
        <w:pStyle w:val="Compact"/>
        <w:numPr>
          <w:ilvl w:val="0"/>
          <w:numId w:val="1002"/>
        </w:numPr>
      </w:pPr>
      <w:r>
        <w:t xml:space="preserve">Encode a geographic coordinate without relying on an external mapping or geocoding service.</w:t>
      </w:r>
    </w:p>
    <w:p>
      <w:pPr>
        <w:pStyle w:val="Compact"/>
        <w:numPr>
          <w:ilvl w:val="0"/>
          <w:numId w:val="1002"/>
        </w:numPr>
      </w:pPr>
      <w:r>
        <w:t xml:space="preserve">Make the numeric form easy to dictate or enter on a phone.</w:t>
      </w:r>
    </w:p>
    <w:p>
      <w:pPr>
        <w:pStyle w:val="Compact"/>
        <w:numPr>
          <w:ilvl w:val="0"/>
          <w:numId w:val="1002"/>
        </w:numPr>
      </w:pPr>
      <w:r>
        <w:t xml:space="preserve">Provide a shorter, human-friendly alternative with ambiguous characters excluded.</w:t>
      </w:r>
    </w:p>
    <w:p>
      <w:pPr>
        <w:pStyle w:val="Compact"/>
        <w:numPr>
          <w:ilvl w:val="0"/>
          <w:numId w:val="1002"/>
        </w:numPr>
      </w:pPr>
      <w:r>
        <w:t xml:space="preserve">Detect common typing errors before treating the text as coordinates.</w:t>
      </w:r>
    </w:p>
    <w:p>
      <w:pPr>
        <w:pStyle w:val="Compact"/>
        <w:numPr>
          <w:ilvl w:val="0"/>
          <w:numId w:val="1002"/>
        </w:numPr>
      </w:pPr>
      <w:r>
        <w:t xml:space="preserve">Include a version namespace so future formats can be distinguished rather than misread.</w:t>
      </w:r>
    </w:p>
    <w:p>
      <w:pPr>
        <w:pStyle w:val="Compact"/>
        <w:numPr>
          <w:ilvl w:val="0"/>
          <w:numId w:val="1002"/>
        </w:numPr>
      </w:pPr>
      <w:r>
        <w:t xml:space="preserve">Keep old V1 codes stable and compatible across app upgrades and countries.</w:t>
      </w:r>
    </w:p>
    <w:bookmarkEnd w:id="22"/>
    <w:bookmarkStart w:id="28" w:name="step-by-step-encoding-pipeline"/>
    <w:p>
      <w:pPr>
        <w:pStyle w:val="Heading2"/>
        <w:keepNext/>
      </w:pPr>
      <w:r>
        <w:t xml:space="preserve">3. Step-by-step encoding pipeline</w:t>
      </w:r>
    </w:p>
    <w:p>
      <w:pPr>
        <w:pStyle w:val="FirstParagraph"/>
      </w:pPr>
      <w:r>
        <w:t xml:space="preserve">The two representations share the same internal 64-bit integer payload.</w:t>
      </w:r>
    </w:p>
    <w:p>
      <w:pPr>
        <w:pStyle w:val="BodyText"/>
      </w:pPr>
      <w:r>
        <w:rPr>
          <w:b/>
          <w:bCs/>
        </w:rPr>
        <w:t xml:space="preserve">Latitude / longitude → six-decimal coordinate grid → location key → versioned payload → numeric or short encoding → checksum → displayed code.</w:t>
      </w:r>
    </w:p>
    <w:bookmarkStart w:id="23" w:name="step-a-validate-coordinates"/>
    <w:p>
      <w:pPr>
        <w:pStyle w:val="Heading3"/>
        <w:keepNext/>
      </w:pPr>
      <w:r>
        <w:t xml:space="preserve">Step A — Validate coordinates</w:t>
      </w:r>
    </w:p>
    <w:p>
      <w:pPr>
        <w:pStyle w:val="FirstParagraph"/>
      </w:pPr>
      <w:r>
        <w:t xml:space="preserve">Reject values that are not finite (</w:t>
      </w:r>
      <w:r>
        <w:rPr>
          <w:rStyle w:val="VerbatimChar"/>
        </w:rPr>
        <w:t xml:space="preserve">NaN</w:t>
      </w:r>
      <w:r>
        <w:t xml:space="preserve">, positive or negative infinity), latitude outside</w:t>
      </w:r>
      <w:r>
        <w:t xml:space="preserve"> </w:t>
      </w:r>
      <w:r>
        <w:rPr>
          <w:rStyle w:val="VerbatimChar"/>
        </w:rPr>
        <w:t xml:space="preserve">[-90, +90]</w:t>
      </w:r>
      <w:r>
        <w:t xml:space="preserve">, or longitude outside</w:t>
      </w:r>
      <w:r>
        <w:t xml:space="preserve"> </w:t>
      </w:r>
      <w:r>
        <w:rPr>
          <w:rStyle w:val="VerbatimChar"/>
        </w:rPr>
        <w:t xml:space="preserve">[-180, +180]</w:t>
      </w:r>
      <w:r>
        <w:t xml:space="preserve">. Endpoints are supported. Encoding invalid coordinates raises an error rather than fabricating a valid-looking code.</w:t>
      </w:r>
    </w:p>
    <w:bookmarkEnd w:id="23"/>
    <w:bookmarkStart w:id="24" w:name="X6f23b2f1b4c1d549a626052cf7c6911c58965d8"/>
    <w:p>
      <w:pPr>
        <w:pStyle w:val="Heading3"/>
        <w:keepNext/>
      </w:pPr>
      <w:r>
        <w:t xml:space="preserve">Step B — Round coordinates to a one-millionth-degree grid</w:t>
      </w:r>
    </w:p>
    <w:p>
      <w:pPr>
        <w:pStyle w:val="FirstParagraph"/>
      </w:pPr>
      <w:r>
        <w:t xml:space="preserve">The code uses a scale factor of</w:t>
      </w:r>
      <w:r>
        <w:t xml:space="preserve"> </w:t>
      </w:r>
      <w:r>
        <w:rPr>
          <w:b/>
          <w:bCs/>
        </w:rPr>
        <w:t xml:space="preserve">1,000,000</w:t>
      </w:r>
      <w:r>
        <w:t xml:space="preserve"> </w:t>
      </w:r>
      <w:r>
        <w:t xml:space="preserve">for both axes, with offsets that turn negative values into nonnegative grid indexes: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6"/>
        </w:rPr>
        <w:t xml:space="preserve">latIndex = round((latitude  +  90) × 1,000,000)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lonIndex = round((longitude + 180) × 1,000,000)</w:t>
      </w:r>
    </w:p>
    <w:p>
      <w:pPr>
        <w:pStyle w:val="FirstParagraph"/>
      </w:pPr>
      <w:r>
        <w:t xml:space="preserve">Allowed index ranges: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latIndex</w:t>
      </w:r>
      <w:r>
        <w:t xml:space="preserve">: 0 through 180,000,000 inclusive.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lonIndex</w:t>
      </w:r>
      <w:r>
        <w:t xml:space="preserve">: 0 through 360,000,000 inclusive.</w:t>
      </w:r>
    </w:p>
    <w:p>
      <w:pPr>
        <w:pStyle w:val="FirstParagraph"/>
      </w:pPr>
      <w:r>
        <w:t xml:space="preserve">Thus there are</w:t>
      </w:r>
      <w:r>
        <w:t xml:space="preserve"> </w:t>
      </w:r>
      <w:r>
        <w:rPr>
          <w:rStyle w:val="VerbatimChar"/>
        </w:rPr>
        <w:t xml:space="preserve">360,000,001</w:t>
      </w:r>
      <w:r>
        <w:t xml:space="preserve"> </w:t>
      </w:r>
      <w:r>
        <w:t xml:space="preserve">possible longitude grid positions per latitude row, and</w:t>
      </w:r>
      <w:r>
        <w:t xml:space="preserve"> </w:t>
      </w:r>
      <w:r>
        <w:rPr>
          <w:rStyle w:val="VerbatimChar"/>
        </w:rPr>
        <w:t xml:space="preserve">180,000,001</w:t>
      </w:r>
      <w:r>
        <w:t xml:space="preserve"> </w:t>
      </w:r>
      <w:r>
        <w:t xml:space="preserve">latitude rows. Rounding, not truncation, produces the canonical values. The result is recoverable to six decimal places, not to arbitrary original floating-point precision.</w:t>
      </w:r>
    </w:p>
    <w:bookmarkEnd w:id="24"/>
    <w:bookmarkStart w:id="25" w:name="Xa370343f2d0eb1077104d10f3b15afe6e62d5f8"/>
    <w:p>
      <w:pPr>
        <w:pStyle w:val="Heading3"/>
        <w:keepNext/>
      </w:pPr>
      <w:r>
        <w:t xml:space="preserve">Step C — Pack the two indexes into one location key</w:t>
      </w:r>
    </w:p>
    <w:p>
      <w:pPr>
        <w:pStyle w:val="FirstParagraph"/>
      </w:pPr>
      <w:r>
        <w:t xml:space="preserve">The row-major formula is: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6"/>
        </w:rPr>
        <w:t xml:space="preserve">LON_BUCKETS = 360,000,001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locationKey = latIndex × LON_BUCKETS + lonIndex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LOCATION_SPACE = 180,000,001 × 360,000,001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               = 64,800,000,540,000,001</w:t>
      </w:r>
    </w:p>
    <w:p>
      <w:pPr>
        <w:pStyle w:val="FirstParagraph"/>
      </w:pPr>
      <w:r>
        <w:t xml:space="preserve">This mapping is</w:t>
      </w:r>
      <w:r>
        <w:t xml:space="preserve"> </w:t>
      </w:r>
      <w:r>
        <w:rPr>
          <w:b/>
          <w:bCs/>
        </w:rPr>
        <w:t xml:space="preserve">one-to-one for the canonical coordinate grid</w:t>
      </w:r>
      <w:r>
        <w:t xml:space="preserve">. Every allowed</w:t>
      </w:r>
      <w:r>
        <w:t xml:space="preserve"> </w:t>
      </w:r>
      <w:r>
        <w:rPr>
          <w:rStyle w:val="VerbatimChar"/>
        </w:rPr>
        <w:t xml:space="preserve">(latIndex, lonIndex)</w:t>
      </w:r>
      <w:r>
        <w:t xml:space="preserve"> </w:t>
      </w:r>
      <w:r>
        <w:t xml:space="preserve">pair has a distinct location key. The key is a nonnegative integer, not a hash; there is no geographic collision caused by the packing itself.</w:t>
      </w:r>
    </w:p>
    <w:bookmarkEnd w:id="25"/>
    <w:bookmarkStart w:id="26" w:name="step-d-include-the-codec-version"/>
    <w:p>
      <w:pPr>
        <w:pStyle w:val="Heading3"/>
        <w:keepNext/>
      </w:pPr>
      <w:r>
        <w:t xml:space="preserve">Step D — Include the codec version</w:t>
      </w:r>
    </w:p>
    <w:p>
      <w:pPr>
        <w:pStyle w:val="FirstParagraph"/>
      </w:pPr>
      <w:r>
        <w:t xml:space="preserve">For V1: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6"/>
        </w:rPr>
        <w:t xml:space="preserve">VERSION = 1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payload = (VERSION - 1) × LOCATION_SPACE + locationKey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        = locationKey                 (for V1 only)</w:t>
      </w:r>
    </w:p>
    <w:p>
      <w:pPr>
        <w:pStyle w:val="FirstParagraph"/>
      </w:pPr>
      <w:r>
        <w:t xml:space="preserve">The implementation reserves version numbers 1 through 15 but currently</w:t>
      </w:r>
      <w:r>
        <w:t xml:space="preserve"> </w:t>
      </w:r>
      <w:r>
        <w:rPr>
          <w:b/>
          <w:bCs/>
        </w:rPr>
        <w:t xml:space="preserve">accepts only V1 on decoding</w:t>
      </w:r>
      <w:r>
        <w:t xml:space="preserve">. A valid check digit does not make an unsupported future version acceptable. This distinction prevents a newer format from silently producing an incorrect V1 position.</w:t>
      </w:r>
    </w:p>
    <w:bookmarkEnd w:id="26"/>
    <w:bookmarkStart w:id="27" w:name="worked-calculation-for-bengaluru"/>
    <w:p>
      <w:pPr>
        <w:pStyle w:val="Heading3"/>
        <w:keepNext/>
      </w:pPr>
      <w:r>
        <w:t xml:space="preserve">Worked calculation for Bengaluru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6"/>
        </w:rPr>
        <w:t xml:space="preserve">latitude  = 12.971598     longitude = 77.594566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latIndex  = 102,971,598   lonIndex  = 257,594,566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locationKey = 102,971,598 × 360,000,001 + 257,594,566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            = 37,069,775,640,566,164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V1 payload  = 37,069,775,640,566,164</w:t>
      </w:r>
    </w:p>
    <w:p>
      <w:pPr>
        <w:pStyle w:val="FirstParagraph"/>
      </w:pPr>
      <w:r>
        <w:t xml:space="preserve">Both human-readable formats below are derived from</w:t>
      </w:r>
      <w:r>
        <w:t xml:space="preserve"> </w:t>
      </w:r>
      <w:r>
        <w:rPr>
          <w:b/>
          <w:bCs/>
        </w:rPr>
        <w:t xml:space="preserve">this same integer</w:t>
      </w:r>
      <w:r>
        <w:t xml:space="preserve">.</w:t>
      </w:r>
    </w:p>
    <w:bookmarkEnd w:id="27"/>
    <w:bookmarkEnd w:id="28"/>
    <w:bookmarkStart w:id="32" w:name="the-19-digit-numeric-representation"/>
    <w:p>
      <w:pPr>
        <w:pStyle w:val="Heading2"/>
        <w:keepNext/>
      </w:pPr>
      <w:r>
        <w:t xml:space="preserve">4. The 19-digit numeric representation</w:t>
      </w:r>
    </w:p>
    <w:bookmarkStart w:id="29" w:name="constructing-the-numeric-code"/>
    <w:p>
      <w:pPr>
        <w:pStyle w:val="Heading3"/>
        <w:keepNext/>
      </w:pPr>
      <w:r>
        <w:t xml:space="preserve">Constructing the numeric code</w:t>
      </w:r>
    </w:p>
    <w:p>
      <w:pPr>
        <w:pStyle w:val="Compact"/>
        <w:numPr>
          <w:ilvl w:val="0"/>
          <w:numId w:val="1004"/>
        </w:numPr>
      </w:pPr>
      <w:r>
        <w:t xml:space="preserve">Convert the payload integer into decimal text.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Left-pad with zeros to exactly 18 digits</w:t>
      </w:r>
      <w:r>
        <w:t xml:space="preserve">. Leading zeros are significant: never parse the entire displayed 19-digit code into an integer that drops them before validation.</w:t>
      </w:r>
    </w:p>
    <w:p>
      <w:pPr>
        <w:pStyle w:val="Compact"/>
        <w:numPr>
          <w:ilvl w:val="0"/>
          <w:numId w:val="1004"/>
        </w:numPr>
      </w:pPr>
      <w:r>
        <w:t xml:space="preserve">Calculate</w:t>
      </w:r>
      <w:r>
        <w:t xml:space="preserve"> </w:t>
      </w:r>
      <w:r>
        <w:rPr>
          <w:b/>
          <w:bCs/>
        </w:rPr>
        <w:t xml:space="preserve">one Verhoeff check digit</w:t>
      </w:r>
      <w:r>
        <w:t xml:space="preserve"> </w:t>
      </w:r>
      <w:r>
        <w:t xml:space="preserve">from those 18 digits.</w:t>
      </w:r>
    </w:p>
    <w:p>
      <w:pPr>
        <w:pStyle w:val="Compact"/>
        <w:numPr>
          <w:ilvl w:val="0"/>
          <w:numId w:val="1004"/>
        </w:numPr>
      </w:pPr>
      <w:r>
        <w:t xml:space="preserve">Append the check digit, producing exactly</w:t>
      </w:r>
      <w:r>
        <w:t xml:space="preserve"> </w:t>
      </w:r>
      <w:r>
        <w:rPr>
          <w:b/>
          <w:bCs/>
        </w:rPr>
        <w:t xml:space="preserve">19 digits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Group from the right in threes, separated by spaces, for readability.</w:t>
      </w:r>
    </w:p>
    <w:p>
      <w:pPr>
        <w:pStyle w:val="FirstParagraph"/>
      </w:pPr>
      <w:r>
        <w:t xml:space="preserve">For Bengaluru: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6"/>
        </w:rPr>
        <w:t xml:space="preserve">18-digit payload: 037069775640566164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Verhoeff digit:   2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Raw 19 digits:    0370697756405661642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Displayed:        0 370 697 756 405 661 642</w:t>
      </w:r>
    </w:p>
    <w:bookmarkEnd w:id="29"/>
    <w:bookmarkStart w:id="30" w:name="what-is-the-verhoeff-algorithm"/>
    <w:p>
      <w:pPr>
        <w:pStyle w:val="Heading3"/>
        <w:keepNext/>
      </w:pPr>
      <w:r>
        <w:t xml:space="preserve">What is the Verhoeff algorithm?</w:t>
      </w:r>
    </w:p>
    <w:p>
      <w:pPr>
        <w:pStyle w:val="FirstParagraph"/>
      </w:pPr>
      <w:r>
        <w:t xml:space="preserve">Verhoeff is a decimal error-detection algorithm based on three predefined mathematical tables: a digit-composition table, a permutation table and an inverse table. The code traverses the payload digits in a defined order and calculates a final decimal digit. Decoding reruns the check over</w:t>
      </w:r>
      <w:r>
        <w:t xml:space="preserve"> </w:t>
      </w:r>
      <w:r>
        <w:rPr>
          <w:b/>
          <w:bCs/>
        </w:rPr>
        <w:t xml:space="preserve">all 19 digits</w:t>
      </w:r>
      <w:r>
        <w:t xml:space="preserve">; only a zero check state is accepted.</w:t>
      </w:r>
    </w:p>
    <w:p>
      <w:pPr>
        <w:pStyle w:val="BodyText"/>
      </w:pPr>
      <w:r>
        <w:t xml:space="preserve">Its principal benefit is detection of</w:t>
      </w:r>
      <w:r>
        <w:t xml:space="preserve"> </w:t>
      </w:r>
      <w:r>
        <w:rPr>
          <w:b/>
          <w:bCs/>
        </w:rPr>
        <w:t xml:space="preserve">all single-decimal-digit substitution errors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all transpositions of unequal adjacent decimal digits</w:t>
      </w:r>
      <w:r>
        <w:t xml:space="preserve">. It is</w:t>
      </w:r>
      <w:r>
        <w:t xml:space="preserve"> </w:t>
      </w:r>
      <w:r>
        <w:rPr>
          <w:b/>
          <w:bCs/>
        </w:rPr>
        <w:t xml:space="preserve">not encryption, not a digital signature, and not a guarantee against deliberate manipulation or every possible multi-digit typo</w:t>
      </w:r>
      <w:r>
        <w:t xml:space="preserve">.</w:t>
      </w:r>
    </w:p>
    <w:bookmarkEnd w:id="30"/>
    <w:bookmarkStart w:id="31" w:name="numeric-decoding"/>
    <w:p>
      <w:pPr>
        <w:pStyle w:val="Heading3"/>
        <w:keepNext/>
      </w:pPr>
      <w:r>
        <w:t xml:space="preserve">Numeric decoding</w:t>
      </w:r>
    </w:p>
    <w:p>
      <w:pPr>
        <w:pStyle w:val="FirstParagraph"/>
      </w:pPr>
      <w:r>
        <w:t xml:space="preserve">Normalize accepted presentation separators (spaces and hyphens), verify length = 19, validate decimal digits and Verhoeff, parse the first 18 digits, then decode the shared versioned payload. The app returns a specific error rather than an invented coordinate on a failed check.</w:t>
      </w:r>
    </w:p>
    <w:bookmarkEnd w:id="31"/>
    <w:bookmarkEnd w:id="32"/>
    <w:bookmarkStart w:id="37" w:name="the-15-character-short-representation"/>
    <w:p>
      <w:pPr>
        <w:pStyle w:val="Heading2"/>
        <w:keepNext/>
      </w:pPr>
      <w:r>
        <w:t xml:space="preserve">5. The 15-character short representation</w:t>
      </w:r>
    </w:p>
    <w:bookmarkStart w:id="33" w:name="safe-base-31-alphabet"/>
    <w:p>
      <w:pPr>
        <w:pStyle w:val="Heading3"/>
        <w:keepNext/>
      </w:pPr>
      <w:r>
        <w:t xml:space="preserve">Safe Base-31 alphabet</w:t>
      </w:r>
    </w:p>
    <w:p>
      <w:pPr>
        <w:pStyle w:val="FirstParagraph"/>
      </w:pPr>
      <w:r>
        <w:t xml:space="preserve">The alphabet in V1 is exactly: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6"/>
        </w:rPr>
        <w:t xml:space="preserve">23456789ABCDEFGHJKMNPQRSTUVWXYZ</w:t>
      </w:r>
    </w:p>
    <w:p>
      <w:pPr>
        <w:pStyle w:val="FirstParagraph"/>
      </w:pPr>
      <w:r>
        <w:t xml:space="preserve">It contains</w:t>
      </w:r>
      <w:r>
        <w:t xml:space="preserve"> </w:t>
      </w:r>
      <w:r>
        <w:rPr>
          <w:b/>
          <w:bCs/>
        </w:rPr>
        <w:t xml:space="preserve">31 symbols</w:t>
      </w:r>
      <w:r>
        <w:t xml:space="preserve">. The characters</w:t>
      </w:r>
      <w:r>
        <w:t xml:space="preserve"> 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are excluded to reduce visual confusion. The result is case-insensitive when read, because decoding normalizes to uppercase.</w:t>
      </w:r>
    </w:p>
    <w:bookmarkEnd w:id="33"/>
    <w:bookmarkStart w:id="34" w:name="constructing-the-short-code"/>
    <w:p>
      <w:pPr>
        <w:pStyle w:val="Heading3"/>
        <w:keepNext/>
      </w:pPr>
      <w:r>
        <w:t xml:space="preserve">Constructing the short code</w:t>
      </w:r>
    </w:p>
    <w:p>
      <w:pPr>
        <w:pStyle w:val="Compact"/>
        <w:numPr>
          <w:ilvl w:val="0"/>
          <w:numId w:val="1005"/>
        </w:numPr>
      </w:pPr>
      <w:r>
        <w:t xml:space="preserve">Convert the</w:t>
      </w:r>
      <w:r>
        <w:t xml:space="preserve"> </w:t>
      </w:r>
      <w:r>
        <w:rPr>
          <w:b/>
          <w:bCs/>
        </w:rPr>
        <w:t xml:space="preserve">same versioned payload</w:t>
      </w:r>
      <w:r>
        <w:t xml:space="preserve"> </w:t>
      </w:r>
      <w:r>
        <w:t xml:space="preserve">to base 31 using the safe alphabet.</w:t>
      </w:r>
    </w:p>
    <w:p>
      <w:pPr>
        <w:pStyle w:val="Compact"/>
        <w:numPr>
          <w:ilvl w:val="0"/>
          <w:numId w:val="1005"/>
        </w:numPr>
      </w:pPr>
      <w:r>
        <w:t xml:space="preserve">Left-pad the representation to</w:t>
      </w:r>
      <w:r>
        <w:t xml:space="preserve"> </w:t>
      </w:r>
      <w:r>
        <w:rPr>
          <w:b/>
          <w:bCs/>
        </w:rPr>
        <w:t xml:space="preserve">13 characters</w:t>
      </w:r>
      <w:r>
        <w:t xml:space="preserve"> </w:t>
      </w:r>
      <w:r>
        <w:t xml:space="preserve">using the alphabet’s first symbol,</w:t>
      </w:r>
      <w:r>
        <w:t xml:space="preserve"> </w:t>
      </w:r>
      <w:r>
        <w:rPr>
          <w:rStyle w:val="VerbatimChar"/>
        </w:rPr>
        <w:t xml:space="preserve">2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Compute</w:t>
      </w:r>
      <w:r>
        <w:t xml:space="preserve"> </w:t>
      </w:r>
      <w:r>
        <w:rPr>
          <w:b/>
          <w:bCs/>
        </w:rPr>
        <w:t xml:space="preserve">CRC-8/ATM</w:t>
      </w:r>
      <w:r>
        <w:t xml:space="preserve"> </w:t>
      </w:r>
      <w:r>
        <w:t xml:space="preserve">on the payload represented as an</w:t>
      </w:r>
      <w:r>
        <w:t xml:space="preserve"> </w:t>
      </w:r>
      <w:r>
        <w:rPr>
          <w:b/>
          <w:bCs/>
        </w:rPr>
        <w:t xml:space="preserve">8-byte, big-endian signed-long byte array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Express the 8-bit CRC value as</w:t>
      </w:r>
      <w:r>
        <w:t xml:space="preserve"> </w:t>
      </w:r>
      <w:r>
        <w:rPr>
          <w:b/>
          <w:bCs/>
        </w:rPr>
        <w:t xml:space="preserve">two Base-31 symbols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alphabet[crc / 31]</w:t>
      </w:r>
      <w:r>
        <w:t xml:space="preserve"> </w:t>
      </w:r>
      <w:r>
        <w:t xml:space="preserve">followed by</w:t>
      </w:r>
      <w:r>
        <w:t xml:space="preserve"> </w:t>
      </w:r>
      <w:r>
        <w:rPr>
          <w:rStyle w:val="VerbatimChar"/>
        </w:rPr>
        <w:t xml:space="preserve">alphabet[crc % 31]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Append those two symbols to make</w:t>
      </w:r>
      <w:r>
        <w:t xml:space="preserve"> </w:t>
      </w:r>
      <w:r>
        <w:rPr>
          <w:b/>
          <w:bCs/>
        </w:rPr>
        <w:t xml:space="preserve">15 characters</w:t>
      </w:r>
      <w:r>
        <w:t xml:space="preserve">; display in</w:t>
      </w:r>
      <w:r>
        <w:t xml:space="preserve"> </w:t>
      </w:r>
      <w:r>
        <w:rPr>
          <w:b/>
          <w:bCs/>
        </w:rPr>
        <w:t xml:space="preserve">three groups of five</w:t>
      </w:r>
      <w:r>
        <w:t xml:space="preserve">.</w:t>
      </w:r>
    </w:p>
    <w:p>
      <w:pPr>
        <w:pStyle w:val="FirstParagraph"/>
      </w:pPr>
      <w:r>
        <w:t xml:space="preserve">For Bengaluru:</w:t>
      </w:r>
      <w:r>
        <w:t xml:space="preserve"> </w:t>
      </w:r>
      <w:r>
        <w:rPr>
          <w:rStyle w:val="VerbatimChar"/>
        </w:rPr>
        <w:t xml:space="preserve">23G93-PU3ER-X2S3P</w:t>
      </w:r>
      <w:r>
        <w:t xml:space="preserve">.</w:t>
      </w:r>
    </w:p>
    <w:bookmarkEnd w:id="34"/>
    <w:bookmarkStart w:id="35" w:name="what-is-crc-8atm"/>
    <w:p>
      <w:pPr>
        <w:pStyle w:val="Heading3"/>
        <w:keepNext/>
      </w:pPr>
      <w:r>
        <w:t xml:space="preserve">What is CRC-8/ATM?</w:t>
      </w:r>
    </w:p>
    <w:p>
      <w:pPr>
        <w:pStyle w:val="FirstParagraph"/>
      </w:pPr>
      <w:r>
        <w:t xml:space="preserve">A CRC (cyclic redundancy check) is an algorithm for detecting accidental changes in data. This implementation uses:</w:t>
      </w:r>
    </w:p>
    <w:tbl>
      <w:tblPr>
        <w:tblW w:type="auto" w:w="0"/>
        <w:jc w:val="center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Setting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V1 value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CRC width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8 bits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Polynomial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0x07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Initial value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0x00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Reflected input/output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No / No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Final XOR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0x00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Data checked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Eight big-endian bytes of the numeric payload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Displayed CRC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Two characters from the safe Base-31 alphabet</w:t>
            </w:r>
          </w:p>
        </w:tc>
      </w:tr>
    </w:tbl>
    <w:p>
      <w:pPr>
        <w:pStyle w:val="BodyText"/>
      </w:pPr>
      <w:r>
        <w:t xml:space="preserve">An 8-bit checksum has only 256 possible states: some errors can pass, and an adversary could intentionally forge a valid checksum. The short check characters improve</w:t>
      </w:r>
      <w:r>
        <w:t xml:space="preserve"> </w:t>
      </w:r>
      <w:r>
        <w:rPr>
          <w:b/>
          <w:bCs/>
        </w:rPr>
        <w:t xml:space="preserve">typo detection</w:t>
      </w:r>
      <w:r>
        <w:t xml:space="preserve">, not security or authenticity. The Base-31 format is not encryption and not a compressed address database.</w:t>
      </w:r>
    </w:p>
    <w:bookmarkEnd w:id="35"/>
    <w:bookmarkStart w:id="36" w:name="short-code-decoding"/>
    <w:p>
      <w:pPr>
        <w:pStyle w:val="Heading3"/>
        <w:keepNext/>
      </w:pPr>
      <w:r>
        <w:t xml:space="preserve">Short-code decoding</w:t>
      </w:r>
    </w:p>
    <w:p>
      <w:pPr>
        <w:pStyle w:val="FirstParagraph"/>
      </w:pPr>
      <w:r>
        <w:t xml:space="preserve">Normalize case, whitespace and hyphens; require exactly 15 valid alphabet characters; convert the first 13 Base-31 symbols back to the shared integer; recompute the CRC from that integer; compare the final two symbols; then decode the versioned coordinate.</w:t>
      </w:r>
      <w:r>
        <w:t xml:space="preserve"> </w:t>
      </w:r>
      <w:r>
        <w:rPr>
          <w:b/>
          <w:bCs/>
        </w:rPr>
        <w:t xml:space="preserve">A short code consisting entirely of digits can be valid</w:t>
      </w:r>
      <w:r>
        <w:t xml:space="preserve">, because digits</w:t>
      </w:r>
      <w:r>
        <w:t xml:space="preserve"> </w:t>
      </w:r>
      <w:r>
        <w:rPr>
          <w:rStyle w:val="VerbatimChar"/>
        </w:rPr>
        <w:t xml:space="preserve">2</w:t>
      </w:r>
      <w:r>
        <w:t xml:space="preserve">–</w:t>
      </w:r>
      <w:r>
        <w:rPr>
          <w:rStyle w:val="VerbatimChar"/>
        </w:rPr>
        <w:t xml:space="preserve">9</w:t>
      </w:r>
      <w:r>
        <w:t xml:space="preserve"> </w:t>
      </w:r>
      <w:r>
        <w:t xml:space="preserve">belong to the alphabet; decode by the requested format, not by a guess that letters must appear.</w:t>
      </w:r>
    </w:p>
    <w:bookmarkEnd w:id="36"/>
    <w:bookmarkEnd w:id="37"/>
    <w:bookmarkStart w:id="38" w:name="decoding-the-common-payload"/>
    <w:p>
      <w:pPr>
        <w:pStyle w:val="Heading2"/>
        <w:keepNext/>
      </w:pPr>
      <w:r>
        <w:t xml:space="preserve">6. Decoding the common payload</w:t>
      </w:r>
    </w:p>
    <w:p>
      <w:pPr>
        <w:pStyle w:val="FirstParagraph"/>
      </w:pPr>
      <w:r>
        <w:t xml:space="preserve">After either representation has passed its checksum:</w:t>
      </w:r>
    </w:p>
    <w:p>
      <w:pPr>
        <w:pStyle w:val="SourceCode"/>
      </w:pPr>
      <w:r>
        <w:rPr>
          <w:rStyle w:val="VerbatimChar"/>
          <w:rFonts w:ascii="DejaVu Sans Mono" w:hAnsi="DejaVu Sans Mono"/>
          <w:sz w:val="16"/>
        </w:rPr>
        <w:t xml:space="preserve">version     = floor(payload / LOCATION_SPACE) + 1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locationKey = payload mod LOCATION_SPACE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latIndex    = floor(locationKey / 360,000,001)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lonIndex    = locationKey mod 360,000,001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latitude    = (latIndex - 90,000,000) / 1,000,000</w:t>
      </w:r>
      <w:r>
        <w:rPr>
          <w:rFonts w:ascii="DejaVu Sans Mono" w:hAnsi="DejaVu Sans Mono"/>
          <w:sz w:val="16"/>
        </w:rPr>
        <w:br/>
      </w:r>
      <w:r>
        <w:rPr>
          <w:rStyle w:val="VerbatimChar"/>
          <w:rFonts w:ascii="DejaVu Sans Mono" w:hAnsi="DejaVu Sans Mono"/>
          <w:sz w:val="16"/>
        </w:rPr>
        <w:t xml:space="preserve">longitude   = (lonIndex - 180,000,000) / 1,000,000</w:t>
      </w:r>
    </w:p>
    <w:p>
      <w:pPr>
        <w:pStyle w:val="FirstParagraph"/>
      </w:pPr>
      <w:r>
        <w:t xml:space="preserve">The result represents the</w:t>
      </w:r>
      <w:r>
        <w:t xml:space="preserve"> </w:t>
      </w:r>
      <w:r>
        <w:rPr>
          <w:b/>
          <w:bCs/>
        </w:rPr>
        <w:t xml:space="preserve">canonical six-decimal coordinate</w:t>
      </w:r>
      <w:r>
        <w:t xml:space="preserve">. A valid payload whose version is not V1 is rejected as</w:t>
      </w:r>
      <w:r>
        <w:t xml:space="preserve"> </w:t>
      </w:r>
      <w:r>
        <w:rPr>
          <w:rStyle w:val="VerbatimChar"/>
        </w:rPr>
        <w:t xml:space="preserve">UnsupportedVersion</w:t>
      </w:r>
      <w:r>
        <w:t xml:space="preserve">.</w:t>
      </w:r>
    </w:p>
    <w:bookmarkEnd w:id="38"/>
    <w:bookmarkStart w:id="39" w:name="precision-gps-accuracy-and-privacy"/>
    <w:p>
      <w:pPr>
        <w:pStyle w:val="Heading2"/>
        <w:keepNext/>
      </w:pPr>
      <w:r>
        <w:t xml:space="preserve">7. Precision, GPS accuracy and privacy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Grid resolution:</w:t>
      </w:r>
      <w:r>
        <w:t xml:space="preserve"> </w:t>
      </w:r>
      <w:r>
        <w:t xml:space="preserve">0.000001 degree. In latitude this is approximately</w:t>
      </w:r>
      <w:r>
        <w:t xml:space="preserve"> </w:t>
      </w:r>
      <w:r>
        <w:rPr>
          <w:b/>
          <w:bCs/>
        </w:rPr>
        <w:t xml:space="preserve">11 cm per grid step</w:t>
      </w:r>
      <w:r>
        <w:t xml:space="preserve">; longitudinal distance per step depends on latitude (about 11 cm at the equator, approaching zero near the poles).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Quantization uncertainty:</w:t>
      </w:r>
      <w:r>
        <w:t xml:space="preserve"> </w:t>
      </w:r>
      <w:r>
        <w:t xml:space="preserve">relative to a valid source coordinate, rounding introduces at most roughly half a grid step on each axis (approximately 5.6 cm north/south; and at most about 5.6 cm east/west near the equator). This is a representation property,</w:t>
      </w:r>
      <w:r>
        <w:t xml:space="preserve"> </w:t>
      </w:r>
      <w:r>
        <w:rPr>
          <w:b/>
          <w:bCs/>
        </w:rPr>
        <w:t xml:space="preserve">not a promise of device accuracy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GNSS/GPS accuracy:</w:t>
      </w:r>
      <w:r>
        <w:t xml:space="preserve"> </w:t>
      </w:r>
      <w:r>
        <w:t xml:space="preserve">a phone may report uncertainty of several metres or more. The code cannot correct that uncertainty. A highly detailed code can still describe an inaccurate GPS reading.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Public sharing:</w:t>
      </w:r>
      <w:r>
        <w:t xml:space="preserve"> </w:t>
      </w:r>
      <w:r>
        <w:t xml:space="preserve">anyone who receives a valid code can recover the coordinate. Treat codes as</w:t>
      </w:r>
      <w:r>
        <w:t xml:space="preserve"> </w:t>
      </w:r>
      <w:r>
        <w:rPr>
          <w:b/>
          <w:bCs/>
        </w:rPr>
        <w:t xml:space="preserve">sensitive location data</w:t>
      </w:r>
      <w:r>
        <w:t xml:space="preserve">, especially for home or workplace locations; the checksum provides no secrecy.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Offline geographic packs:</w:t>
      </w:r>
      <w:r>
        <w:t xml:space="preserve"> </w:t>
      </w:r>
      <w:r>
        <w:t xml:space="preserve">these may supply a locality label, but</w:t>
      </w:r>
      <w:r>
        <w:t xml:space="preserve"> </w:t>
      </w:r>
      <w:r>
        <w:rPr>
          <w:b/>
          <w:bCs/>
        </w:rPr>
        <w:t xml:space="preserve">never control whether codes can be generated or decoded worldwide</w:t>
      </w:r>
      <w:r>
        <w:t xml:space="preserve">.</w:t>
      </w:r>
    </w:p>
    <w:bookmarkEnd w:id="39"/>
    <w:bookmarkStart w:id="40" w:name="tested-vectors-and-edge-cases"/>
    <w:p>
      <w:pPr>
        <w:pStyle w:val="Heading2"/>
        <w:keepNext/>
      </w:pPr>
      <w:r>
        <w:t xml:space="preserve">8. Tested vectors and edge cases</w:t>
      </w:r>
    </w:p>
    <w:p>
      <w:pPr>
        <w:pStyle w:val="FirstParagraph"/>
      </w:pPr>
      <w:r>
        <w:t xml:space="preserve">The repository’s V1 unit tests include the following exact vectors: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  <w:tblHeader w:val="true"/>
        </w:trPr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Latitude, longitude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Numeric code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Short code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0.000000, 0.000000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0 324 000 002 700 000 002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23AJF-FP6E3-7U43J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12.971598, 77.594566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0 370 697 756 405 661 642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23G93-PU3ER-X2S3P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8.088306, 77.538451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0 353 117 905 156 267 573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23E4K-GDYHA-PR872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-33.868820, 151.209296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0 202 072 251 873 404 765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22TPA-NB237-H7P3J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90.000000, 180.000000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0 648 000 005 400 000 001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24K3V-WBAT4-DN653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-90.000000, -180.000000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0 000 000 000 000 000 009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22222-22222-22222</w:t>
            </w:r>
          </w:p>
        </w:tc>
      </w:tr>
    </w:tbl>
    <w:p>
      <w:pPr>
        <w:pStyle w:val="BodyText"/>
      </w:pPr>
      <w:r>
        <w:t xml:space="preserve">Unit tests also verify random global coordinate round trips, case and separator normalization, invalid checksums, ambiguous short characters, out-of-range inputs and rejection of a checksum-valid unsupported version. Tests establish regression coverage; they are not proof of the absence of every possible implementation defect.</w:t>
      </w:r>
    </w:p>
    <w:bookmarkEnd w:id="40"/>
    <w:bookmarkStart w:id="41" w:name="practical-decoding-failures"/>
    <w:p>
      <w:pPr>
        <w:pStyle w:val="Heading2"/>
        <w:keepNext/>
      </w:pPr>
      <w:r>
        <w:t xml:space="preserve">9. Practical decoding failures</w:t>
      </w:r>
    </w:p>
    <w:tbl>
      <w:tblPr>
        <w:tblW w:type="pct" w:w="5000"/>
        <w:jc w:val="center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Result</w:t>
            </w:r>
          </w:p>
        </w:tc>
        <w:tc>
          <w:tcPr>
            <w:vAlign w:val="center"/>
            <w:shd w:fill="E8F0F2"/>
          </w:tcPr>
          <w:p>
            <w:pPr>
              <w:pStyle w:val="Compact"/>
              <w:spacing w:after="40"/>
              <w:jc w:val="left"/>
            </w:pPr>
            <w:r>
              <w:rPr>
                <w:b/>
                <w:color w:val="1E3354"/>
                <w:sz w:val="16"/>
              </w:rPr>
              <w:t xml:space="preserve">Meaning / recommended behavior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InvalidLength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Wrong number of symbols after removing separators; ask for correction.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MalformedNumericCode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The numeric input cannot be parsed as the defined decimal code.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InvalidCharacter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The short code contains an excluded character such as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O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I</w:t>
            </w:r>
            <w:r>
              <w:rPr>
                <w:sz w:val="16"/>
              </w:rPr>
              <w:t xml:space="preserve">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InvalidChecksum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The input fails Verhoeff or CRC validation; do not navigate to it.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UnsupportedVersion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Valid-looking payload is not a V1 code; do not silently decode as V1.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OutOfRange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Decoded payload is outside the allowed numeric domain.</w:t>
            </w:r>
          </w:p>
        </w:tc>
      </w:tr>
      <w:tr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6"/>
              </w:rPr>
              <w:t xml:space="preserve">MalformedShortCode</w:t>
            </w:r>
          </w:p>
        </w:tc>
        <w:tc>
          <w:tcPr>
            <w:vAlign w:val="center"/>
          </w:tcPr>
          <w:p>
            <w:pPr>
              <w:pStyle w:val="Compact"/>
              <w:spacing w:after="40"/>
              <w:jc w:val="left"/>
            </w:pPr>
            <w:r>
              <w:rPr>
                <w:sz w:val="16"/>
              </w:rPr>
              <w:t xml:space="preserve">The Base-31 payload cannot be decoded safely.</w:t>
            </w:r>
          </w:p>
        </w:tc>
      </w:tr>
    </w:tbl>
    <w:bookmarkEnd w:id="41"/>
    <w:bookmarkStart w:id="42" w:name="X2d10e55d493c8c93055b62332d862fbdd2ac3bb"/>
    <w:p>
      <w:pPr>
        <w:pStyle w:val="Heading2"/>
        <w:keepNext/>
      </w:pPr>
      <w:r>
        <w:t xml:space="preserve">10. Compatibility contract for future developers</w:t>
      </w:r>
    </w:p>
    <w:p>
      <w:pPr>
        <w:pStyle w:val="FirstParagraph"/>
      </w:pPr>
      <w:r>
        <w:rPr>
          <w:b/>
          <w:bCs/>
        </w:rPr>
        <w:t xml:space="preserve">Do not change</w:t>
      </w:r>
      <w:r>
        <w:t xml:space="preserve"> </w:t>
      </w:r>
      <w:r>
        <w:t xml:space="preserve">the scale, offsets, longitude bucket count, numeric leading-zero behavior, safe alphabet ordering, Verhoeff tables/order, CRC parameters or byte order without assigning a</w:t>
      </w:r>
      <w:r>
        <w:t xml:space="preserve"> </w:t>
      </w:r>
      <w:r>
        <w:rPr>
          <w:b/>
          <w:bCs/>
        </w:rPr>
        <w:t xml:space="preserve">new code version</w:t>
      </w:r>
      <w:r>
        <w:t xml:space="preserve"> </w:t>
      </w:r>
      <w:r>
        <w:t xml:space="preserve">and migration/compatibility plan. Keep all golden vectors unchanged. Preserve the worldwide codec even when location labels or offline packs are country-specific. Retest both formats against the same coordinate after every significant refactor.</w:t>
      </w:r>
    </w:p>
    <w:bookmarkEnd w:id="42"/>
    <w:bookmarkStart w:id="43" w:name="sources-and-implementation-references"/>
    <w:p>
      <w:pPr>
        <w:pStyle w:val="Heading2"/>
        <w:keepNext/>
      </w:pPr>
      <w:r>
        <w:t xml:space="preserve">Sources and implementation 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LocalTell codec implementation (V1):</w:t>
      </w:r>
      <w:r>
        <w:t xml:space="preserve"> </w:t>
      </w:r>
      <w:r>
        <w:t xml:space="preserve">https://github.com/actionanand/local-tell/blob/feature/2-Ui-improvement/app/src/main/java/com/actionanand/localtell/app/locationcode/LocalTellLocationCode.kt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LocalTell V1 regression tests and golden vectors:</w:t>
      </w:r>
      <w:r>
        <w:t xml:space="preserve"> </w:t>
      </w:r>
      <w:r>
        <w:t xml:space="preserve">https://github.com/actionanand/local-tell/blob/feature/2-Ui-improvement/app/src/test/java/com/actionanand/localtell/app/locationcode/LocalTellLocationCodeTest.kt</w:t>
      </w:r>
    </w:p>
    <w:p>
      <w:pPr>
        <w:pStyle w:val="FirstParagraph"/>
      </w:pPr>
      <w:r>
        <w:rPr>
          <w:i/>
          <w:iCs/>
        </w:rPr>
        <w:t xml:space="preserve">Document status: technical explanation grounded in the above source snapshot. Recheck it when the implementation changes; do not treat this document as an authorization to change the existing codec.</w:t>
      </w:r>
    </w:p>
    <w:bookmarkEnd w:id="43"/>
    <w:bookmarkEnd w:id="44"/>
    <w:sectPr>
      <w:headerReference w:type="default" r:id="rId9"/>
      <w:footerReference w:type="default" r:id="rId10"/>
      <w:pgSz w:w="11909" w:h="16834"/>
      <w:pgMar w:top="1138" w:bottom="1037" w:left="1123" w:right="1066" w:header="446" w:footer="46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4556B"/>
        <w:sz w:val="16"/>
      </w:rPr>
      <w:t xml:space="preserve">AR Apps  •  17 October 2026  |  Page </w:t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44556B"/>
        <w:sz w:val="16"/>
      </w:rPr>
      <w:t>AR APPS  /  TECHNICAL REFERENCE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64" w:lineRule="auto"/>
    </w:pPr>
    <w:rPr>
      <w:rFonts w:ascii="Aptos" w:hAnsi="Aptos"/>
      <w:color w:val="273547"/>
      <w:sz w:val="19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20" w:before="0"/>
      <w:jc w:val="center"/>
    </w:pPr>
    <w:rPr>
      <w:rFonts w:asciiTheme="majorHAnsi" w:cstheme="majorBidi" w:eastAsiaTheme="majorEastAsia" w:hAnsiTheme="majorHAnsi" w:ascii="Aptos Display" w:hAnsi="Aptos Display"/>
      <w:b/>
      <w:bCs/>
      <w:color w:val="1E3354"/>
      <w:sz w:val="4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DejaVu Sans Mono" w:hAnsi="DejaVu Sans Mono"/>
      <w:sz w:val="16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LocalTell Location Code Technical Guide</dc:title>
  <dc:creator>AR Apps</dc:creator>
  <cp:keywords/>
  <dcterms:created xsi:type="dcterms:W3CDTF">2026-10-17T18:33:59Z</dcterms:created>
  <dcterms:modified xsi:type="dcterms:W3CDTF">2026-10-17T18:33:59Z</dcterms:modified>
  <dc:subject>AR Apps technical and architecture documentation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