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EF0C" w14:textId="6D75F2BB" w:rsidR="00B62EDA" w:rsidRDefault="00B62E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>
        <w:rPr>
          <w:rFonts w:ascii="Helvetica" w:hAnsi="Helvetica" w:cs="Helvetica"/>
          <w:kern w:val="0"/>
          <w:sz w:val="24"/>
          <w:szCs w:val="24"/>
          <w:lang w:val="en-US"/>
        </w:rPr>
        <w:t>Link:</w:t>
      </w:r>
      <w:r w:rsidR="00E05DD6">
        <w:rPr>
          <w:rFonts w:ascii="Helvetica" w:hAnsi="Helvetica" w:cs="Helvetica"/>
          <w:kern w:val="0"/>
          <w:sz w:val="24"/>
          <w:szCs w:val="24"/>
          <w:lang w:val="en-US"/>
        </w:rPr>
        <w:t xml:space="preserve"> </w:t>
      </w:r>
      <w:hyperlink r:id="rId5" w:history="1">
        <w:r w:rsidR="00E05DD6" w:rsidRPr="000176BE">
          <w:rPr>
            <w:rStyle w:val="Hyperlink"/>
            <w:rFonts w:ascii="Helvetica" w:hAnsi="Helvetica" w:cs="Helvetica"/>
            <w:kern w:val="0"/>
            <w:sz w:val="24"/>
            <w:szCs w:val="24"/>
            <w:lang w:val="en-US"/>
          </w:rPr>
          <w:t>https://www.gov.pl/web/mswia-en/apply-to-be-recognised-as-a-polish-citizen</w:t>
        </w:r>
      </w:hyperlink>
    </w:p>
    <w:p w14:paraId="3E060915" w14:textId="77777777" w:rsidR="00E05DD6" w:rsidRDefault="00E05DD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</w:p>
    <w:p w14:paraId="0DA06493" w14:textId="77777777" w:rsidR="00B62EDA" w:rsidRDefault="00B62E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</w:p>
    <w:p w14:paraId="0B80DCAF" w14:textId="38C3DD92" w:rsidR="0018624B" w:rsidRPr="00B62EDA" w:rsidRDefault="000000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  <w:r w:rsidRPr="00B62EDA">
        <w:rPr>
          <w:rFonts w:ascii="Helvetica" w:hAnsi="Helvetica" w:cs="Helvetica"/>
          <w:kern w:val="0"/>
          <w:sz w:val="24"/>
          <w:szCs w:val="24"/>
          <w:lang w:val="en-US"/>
        </w:rPr>
        <w:t>Citizenship</w:t>
      </w:r>
    </w:p>
    <w:p w14:paraId="699ED214" w14:textId="77777777" w:rsidR="0018624B" w:rsidRPr="00B62EDA" w:rsidRDefault="0018624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  <w:lang w:val="en-US"/>
        </w:rPr>
      </w:pPr>
    </w:p>
    <w:p w14:paraId="0CEE456D" w14:textId="77777777" w:rsidR="0018624B" w:rsidRPr="00B62EDA" w:rsidRDefault="00000000">
      <w:pPr>
        <w:widowControl w:val="0"/>
        <w:autoSpaceDE w:val="0"/>
        <w:autoSpaceDN w:val="0"/>
        <w:adjustRightInd w:val="0"/>
        <w:spacing w:after="320" w:line="240" w:lineRule="auto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A foreign national who meets at least one of the following conditions:</w:t>
      </w:r>
    </w:p>
    <w:p w14:paraId="2BEA1940" w14:textId="77777777" w:rsidR="0018624B" w:rsidRDefault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criterion:</w:t>
      </w:r>
    </w:p>
    <w:p w14:paraId="4ED77DFF" w14:textId="77777777" w:rsidR="0018624B" w:rsidRPr="00B62EDA" w:rsidRDefault="000000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resided legally in Poland for a continuous period of at least 3 years based on a permanent residence permit, an EU long-term residence permit or the right of permanent residence,</w:t>
      </w:r>
    </w:p>
    <w:p w14:paraId="3C097FFF" w14:textId="77777777" w:rsidR="0018624B" w:rsidRPr="00B62EDA" w:rsidRDefault="000000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a stable and regular source of income in Poland,</w:t>
      </w:r>
    </w:p>
    <w:p w14:paraId="538023BD" w14:textId="77777777" w:rsidR="0018624B" w:rsidRPr="00B62EDA" w:rsidRDefault="000000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the right to occupy a dwelling unit,</w:t>
      </w:r>
    </w:p>
    <w:p w14:paraId="75E7FC26" w14:textId="77777777" w:rsidR="0018624B" w:rsidRDefault="0000000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criterion:</w:t>
      </w:r>
    </w:p>
    <w:p w14:paraId="5FC12C9F" w14:textId="77777777" w:rsidR="0018624B" w:rsidRPr="00B62EDA" w:rsidRDefault="0000000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resided legally in Poland for a continuous period of at least 2 years based on a permanent residence permit, an EU long-term residence permit or the right of permanent residence,</w:t>
      </w:r>
    </w:p>
    <w:p w14:paraId="10D9C27B" w14:textId="77777777" w:rsidR="0018624B" w:rsidRPr="00B62EDA" w:rsidRDefault="0000000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been married to a Polish citizen for at least 3 years or has no citizenship,</w:t>
      </w:r>
    </w:p>
    <w:p w14:paraId="0D069FAF" w14:textId="77777777" w:rsidR="0018624B" w:rsidRDefault="00000000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criterion:</w:t>
      </w:r>
    </w:p>
    <w:p w14:paraId="5228BC7D" w14:textId="77777777" w:rsidR="0018624B" w:rsidRPr="00B62EDA" w:rsidRDefault="00000000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resided legally in Poland for a continuous period of at least 2 years based on a residence permit as a refuge which has been granted in Poland,</w:t>
      </w:r>
    </w:p>
    <w:p w14:paraId="7FD3DEEC" w14:textId="77777777" w:rsidR="0018624B" w:rsidRDefault="00000000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criterion:</w:t>
      </w:r>
    </w:p>
    <w:p w14:paraId="7E1C09ED" w14:textId="77777777" w:rsidR="0018624B" w:rsidRDefault="0000000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is under 18,</w:t>
      </w:r>
    </w:p>
    <w:p w14:paraId="14B5D597" w14:textId="77777777" w:rsidR="0018624B" w:rsidRPr="00B62EDA" w:rsidRDefault="0000000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resided legally in Poland based on a permanent residence permit, an EU long-term residence permit or the right of permanent residence,</w:t>
      </w:r>
    </w:p>
    <w:p w14:paraId="1ECFCB83" w14:textId="77777777" w:rsidR="0018624B" w:rsidRPr="00B62EDA" w:rsidRDefault="0000000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one of their parents has Polish citizenship,</w:t>
      </w:r>
    </w:p>
    <w:p w14:paraId="24BF2946" w14:textId="77777777" w:rsidR="0018624B" w:rsidRPr="00B62EDA" w:rsidRDefault="00000000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the other parent has consented to their child being granted Polish citizenship,</w:t>
      </w:r>
    </w:p>
    <w:p w14:paraId="549F1D3F" w14:textId="77777777" w:rsidR="0018624B" w:rsidRDefault="00000000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criterion:</w:t>
      </w:r>
    </w:p>
    <w:p w14:paraId="7731EA47" w14:textId="77777777" w:rsidR="0018624B" w:rsidRDefault="00000000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is under 18,</w:t>
      </w:r>
    </w:p>
    <w:p w14:paraId="50F59150" w14:textId="77777777" w:rsidR="0018624B" w:rsidRPr="00B62EDA" w:rsidRDefault="00000000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resided legally in Poland based on a permanent residence permit, an EU long-term residence permit or the right of permanent residence,</w:t>
      </w:r>
    </w:p>
    <w:p w14:paraId="77D49D13" w14:textId="77777777" w:rsidR="0018624B" w:rsidRPr="00B62EDA" w:rsidRDefault="00000000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lastRenderedPageBreak/>
        <w:t>at least one of their parents had their Polish citizenship restored,</w:t>
      </w:r>
    </w:p>
    <w:p w14:paraId="329ADB23" w14:textId="77777777" w:rsidR="0018624B" w:rsidRPr="00B62EDA" w:rsidRDefault="00000000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 xml:space="preserve">the other parent who does not have Polish citizenship has consented to their child being legally </w:t>
      </w:r>
      <w:proofErr w:type="spellStart"/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recognised</w:t>
      </w:r>
      <w:proofErr w:type="spellEnd"/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 xml:space="preserve"> as a Polish citizen,</w:t>
      </w:r>
    </w:p>
    <w:p w14:paraId="79D5A3A8" w14:textId="77777777" w:rsidR="0018624B" w:rsidRDefault="00000000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criterion:</w:t>
      </w:r>
    </w:p>
    <w:p w14:paraId="13F44AFC" w14:textId="77777777" w:rsidR="0018624B" w:rsidRPr="00B62EDA" w:rsidRDefault="00000000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resided legally in Poland for a continuous period of at least 10 years;</w:t>
      </w:r>
    </w:p>
    <w:p w14:paraId="1DED6F34" w14:textId="77777777" w:rsidR="0018624B" w:rsidRPr="00B62EDA" w:rsidRDefault="00000000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a permanent residence permit, an EU long-term residence permit or the right of permanent residence,</w:t>
      </w:r>
    </w:p>
    <w:p w14:paraId="38CFE692" w14:textId="77777777" w:rsidR="0018624B" w:rsidRPr="00B62EDA" w:rsidRDefault="00000000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has a stable and regular source of income and the right to occupy a dwelling unit in Poland;</w:t>
      </w:r>
    </w:p>
    <w:p w14:paraId="1ACD5039" w14:textId="77777777" w:rsidR="0018624B" w:rsidRDefault="00000000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criterion:</w:t>
      </w:r>
    </w:p>
    <w:p w14:paraId="518B64BC" w14:textId="77777777" w:rsidR="0018624B" w:rsidRPr="00B62EDA" w:rsidRDefault="00000000">
      <w:pPr>
        <w:widowControl w:val="0"/>
        <w:autoSpaceDE w:val="0"/>
        <w:autoSpaceDN w:val="0"/>
        <w:adjustRightInd w:val="0"/>
        <w:spacing w:after="320" w:line="240" w:lineRule="auto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•    has resided legally in Poland for a continuous period of at least 1 year;</w:t>
      </w:r>
      <w:r w:rsidRPr="00B62EDA">
        <w:rPr>
          <w:rFonts w:ascii="Tahoma" w:hAnsi="Tahoma" w:cs="Tahoma"/>
          <w:color w:val="151515"/>
          <w:kern w:val="0"/>
          <w:sz w:val="32"/>
          <w:szCs w:val="32"/>
          <w:lang w:val="en-US"/>
        </w:rPr>
        <w:t> </w:t>
      </w: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 xml:space="preserve">•    has a permanent residence permit obtained on the ground of Polish origin or in connection with their status as a holder of the Pole’s Card (Karta </w:t>
      </w:r>
      <w:proofErr w:type="spellStart"/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Polaka</w:t>
      </w:r>
      <w:proofErr w:type="spellEnd"/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).</w:t>
      </w:r>
    </w:p>
    <w:p w14:paraId="6BA46BD1" w14:textId="77777777" w:rsidR="0018624B" w:rsidRPr="00B62EDA" w:rsidRDefault="0018624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151515"/>
          <w:kern w:val="0"/>
          <w:sz w:val="32"/>
          <w:szCs w:val="32"/>
          <w:lang w:val="en-US"/>
        </w:rPr>
      </w:pPr>
    </w:p>
    <w:p w14:paraId="1DC923DE" w14:textId="77777777" w:rsidR="0018624B" w:rsidRPr="00B62EDA" w:rsidRDefault="00000000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Collect all the necessary documents.</w:t>
      </w:r>
    </w:p>
    <w:p w14:paraId="4871C7B3" w14:textId="77777777" w:rsidR="0018624B" w:rsidRDefault="00000000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</w:rPr>
      </w:pPr>
      <w:r>
        <w:rPr>
          <w:rFonts w:ascii="Helvetica" w:hAnsi="Helvetica" w:cs="Helvetica"/>
          <w:color w:val="151515"/>
          <w:kern w:val="0"/>
          <w:sz w:val="32"/>
          <w:szCs w:val="32"/>
        </w:rPr>
        <w:t>Pay the stamp duty.</w:t>
      </w:r>
    </w:p>
    <w:p w14:paraId="500705E1" w14:textId="77777777" w:rsidR="0018624B" w:rsidRPr="00B62EDA" w:rsidRDefault="00000000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Submit your application to a voivodeship governor.</w:t>
      </w:r>
    </w:p>
    <w:p w14:paraId="38795923" w14:textId="77777777" w:rsidR="0018624B" w:rsidRPr="00B62EDA" w:rsidRDefault="00000000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Wait for a reply. For details, see ‘How long you will wait’.</w:t>
      </w:r>
    </w:p>
    <w:p w14:paraId="225D69BC" w14:textId="77777777" w:rsidR="0018624B" w:rsidRPr="00B62EDA" w:rsidRDefault="0018624B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</w:p>
    <w:p w14:paraId="74AE18DA" w14:textId="77777777" w:rsidR="0018624B" w:rsidRDefault="00000000">
      <w:pPr>
        <w:widowControl w:val="0"/>
        <w:autoSpaceDE w:val="0"/>
        <w:autoSpaceDN w:val="0"/>
        <w:adjustRightInd w:val="0"/>
        <w:spacing w:after="320" w:line="240" w:lineRule="auto"/>
        <w:rPr>
          <w:rFonts w:ascii="Helvetica" w:hAnsi="Helvetica" w:cs="Helvetica"/>
          <w:color w:val="151515"/>
          <w:kern w:val="0"/>
          <w:sz w:val="32"/>
          <w:szCs w:val="32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 xml:space="preserve">You can submit your application or send it by post to a voivodeship governor – depending on where you reside. </w:t>
      </w:r>
      <w:r>
        <w:rPr>
          <w:rFonts w:ascii="Helvetica" w:hAnsi="Helvetica" w:cs="Helvetica"/>
          <w:color w:val="151515"/>
          <w:kern w:val="0"/>
          <w:sz w:val="32"/>
          <w:szCs w:val="32"/>
        </w:rPr>
        <w:t xml:space="preserve">PLN 219 for issuing the decision. </w:t>
      </w:r>
    </w:p>
    <w:p w14:paraId="55FC4EF1" w14:textId="77777777" w:rsidR="0018624B" w:rsidRDefault="00000000">
      <w:pPr>
        <w:widowControl w:val="0"/>
        <w:autoSpaceDE w:val="0"/>
        <w:autoSpaceDN w:val="0"/>
        <w:adjustRightInd w:val="0"/>
        <w:spacing w:after="320" w:line="240" w:lineRule="auto"/>
        <w:rPr>
          <w:rFonts w:ascii="Helvetica-Bold" w:hAnsi="Helvetica-Bold" w:cs="Helvetica-Bold"/>
          <w:b/>
          <w:bCs/>
          <w:color w:val="151515"/>
          <w:kern w:val="0"/>
          <w:sz w:val="32"/>
          <w:szCs w:val="32"/>
        </w:rPr>
      </w:pPr>
      <w:r>
        <w:rPr>
          <w:rFonts w:ascii="Helvetica-Bold" w:hAnsi="Helvetica-Bold" w:cs="Helvetica-Bold"/>
          <w:b/>
          <w:bCs/>
          <w:color w:val="151515"/>
          <w:kern w:val="0"/>
          <w:sz w:val="32"/>
          <w:szCs w:val="32"/>
        </w:rPr>
        <w:t>Prepare</w:t>
      </w:r>
    </w:p>
    <w:p w14:paraId="4B6D552F" w14:textId="77777777" w:rsidR="0018624B" w:rsidRPr="00B62EDA" w:rsidRDefault="00000000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application for recognition as a Polish citizen,</w:t>
      </w:r>
    </w:p>
    <w:p w14:paraId="3C69B98D" w14:textId="77777777" w:rsidR="0018624B" w:rsidRPr="00B62EDA" w:rsidRDefault="00000000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  <w:r w:rsidRPr="00B62EDA"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  <w:t>translation of foreign documents into Polish – if you attach foreign-language documents to the application; such translation must be done by a sworn translator or the Polish consul.</w:t>
      </w:r>
    </w:p>
    <w:p w14:paraId="3F002905" w14:textId="77777777" w:rsidR="0018624B" w:rsidRPr="00B62EDA" w:rsidRDefault="0018624B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</w:p>
    <w:p w14:paraId="043273A5" w14:textId="77777777" w:rsidR="00FC4E0D" w:rsidRPr="00B62EDA" w:rsidRDefault="00FC4E0D">
      <w:pPr>
        <w:widowControl w:val="0"/>
        <w:tabs>
          <w:tab w:val="left" w:pos="566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51515"/>
          <w:kern w:val="0"/>
          <w:sz w:val="32"/>
          <w:szCs w:val="32"/>
          <w:lang w:val="en-US"/>
        </w:rPr>
      </w:pPr>
    </w:p>
    <w:sectPr w:rsidR="00FC4E0D" w:rsidRPr="00B62EDA">
      <w:pgSz w:w="11900" w:h="16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3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4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5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6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7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6868939">
    <w:abstractNumId w:val="0"/>
  </w:num>
  <w:num w:numId="2" w16cid:durableId="932515294">
    <w:abstractNumId w:val="1"/>
  </w:num>
  <w:num w:numId="3" w16cid:durableId="665472525">
    <w:abstractNumId w:val="2"/>
  </w:num>
  <w:num w:numId="4" w16cid:durableId="127481355">
    <w:abstractNumId w:val="3"/>
  </w:num>
  <w:num w:numId="5" w16cid:durableId="65998292">
    <w:abstractNumId w:val="4"/>
  </w:num>
  <w:num w:numId="6" w16cid:durableId="611207462">
    <w:abstractNumId w:val="5"/>
  </w:num>
  <w:num w:numId="7" w16cid:durableId="1911649581">
    <w:abstractNumId w:val="6"/>
  </w:num>
  <w:num w:numId="8" w16cid:durableId="268120613">
    <w:abstractNumId w:val="7"/>
  </w:num>
  <w:num w:numId="9" w16cid:durableId="1880971636">
    <w:abstractNumId w:val="8"/>
  </w:num>
  <w:num w:numId="10" w16cid:durableId="120929729">
    <w:abstractNumId w:val="9"/>
  </w:num>
  <w:num w:numId="11" w16cid:durableId="1724718406">
    <w:abstractNumId w:val="10"/>
  </w:num>
  <w:num w:numId="12" w16cid:durableId="1158962594">
    <w:abstractNumId w:val="11"/>
  </w:num>
  <w:num w:numId="13" w16cid:durableId="1751806621">
    <w:abstractNumId w:val="12"/>
  </w:num>
  <w:num w:numId="14" w16cid:durableId="1063454175">
    <w:abstractNumId w:val="13"/>
  </w:num>
  <w:num w:numId="15" w16cid:durableId="1861964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841"/>
    <w:rsid w:val="0018624B"/>
    <w:rsid w:val="00A31841"/>
    <w:rsid w:val="00B62EDA"/>
    <w:rsid w:val="00E05DD6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E538DA"/>
  <w14:defaultImageDpi w14:val="0"/>
  <w15:docId w15:val="{E2381D83-6442-4DE1-9073-81750259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62ED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62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pl/web/mswia-en/apply-to-be-recognised-as-a-polish-citiz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Hien Le (257795)</dc:creator>
  <cp:keywords/>
  <dc:description/>
  <cp:lastModifiedBy>Van Hien Le (257795)</cp:lastModifiedBy>
  <cp:revision>4</cp:revision>
  <dcterms:created xsi:type="dcterms:W3CDTF">2023-11-07T10:20:00Z</dcterms:created>
  <dcterms:modified xsi:type="dcterms:W3CDTF">2023-11-07T16:50:00Z</dcterms:modified>
</cp:coreProperties>
</file>