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534AB7"/>
          <w:sz w:val="52"/>
          <w:szCs w:val="52"/>
        </w:rPr>
        <w:t xml:space="preserve">AQUATECH CRM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Plan General de Migracion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PWA (iOS) + APK Nativo Android (Capacitor)</w:t>
      </w:r>
    </w:p>
    <w:p>
      <w:pPr>
        <w:spacing w:after="120" w:before="4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Version 1.0  |  Mayo 2026</w:t>
      </w:r>
    </w:p>
    <w:p>
      <w:pPr>
        <w:spacing w:after="120" w:before="4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1. Contexto y Estrategia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AquaTech CRM es una Progressive Web App (PWA) completamente funcional construida con Next.js, NextAuth JWT, Prisma/MySQL, Dexie/IndexedDB y un Service Worker personalizado. La app tiene soporte offline, sincronizacion en background y notificaciones push.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decision estrategica es la siguiente:</w:t>
      </w:r>
    </w:p>
    <w:p>
      <w:pPr>
        <w:spacing w:after="1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iOS / iPhone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Sigue usando la PWA actual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Sin ningun cambio. Instalar desde Safari.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4"/>
                <w:szCs w:val="24"/>
              </w:rPr>
              <w:t xml:space="preserve">Android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APK nativo via Capacitor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Descarga desde Play Store.</w:t>
            </w:r>
          </w:p>
        </w:tc>
      </w:tr>
    </w:tbl>
    <w:p>
      <w:pPr>
        <w:spacing w:after="12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estrategia dual permite: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romper nada existente. La PWA queda intacta.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Usuarios Android obtienen offline nativo real y sync en segundo plano verdadero.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solo codebase de Next.js sirve a ambas plataformas. El backend no cambia.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Publicacion en Google Play Store para alcance mayor.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Lo que NO cambia en ninguna fase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 critico entender que la migracion es una capa encima del proyecto existente, no una reescritura: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Estado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Todos los API endpoints (/api/...)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Sin cambios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NextAuth JWT + RBAC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Sin cambios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Prisma + MySQL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Sin cambios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 completa (Next.js / React)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Sin cambios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BunnyCDN / WhatsApp / GROQ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Sin cambios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Logica de negocio (wizard, fases, etc.)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Sin cambios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PWA para 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Sin cambios, intacta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Resumen de fases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18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Setup Capacitor + APK 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dias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Ninguna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 nativo (offline real)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4-6 dias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F1 completada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 Sync nativo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 dias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F2 completada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Push Notifications FCM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dias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F1 completada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Hardware nativo + Play 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 dias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F1-F4 completas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8"/>
                <w:szCs w:val="28"/>
              </w:rPr>
              <w:t xml:space="preserve">TOTAL ESTIMADO: 14 - 20 dias habiles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Aproximadamente 3 a 4 semanas de trabajo enfocado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Arquitectura dual resultante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 finalizar la migracion, la arquitectura del sistema sera la siguiente:</w:t>
      </w:r>
    </w:p>
    <w:p>
      <w:pPr>
        <w:spacing w:after="120"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Capa compartida (sin duplicacion):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Next.js backend: todas las APIs, autenticacion, logica de negocio.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de datos MySQL via Prisma: unica fuente de verdad.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BunnyCDN, WhatsApp, GROQ: servicios externos sin cambios.</w:t>
      </w:r>
    </w:p>
    <w:p>
      <w:pPr>
        <w:spacing w:after="12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Capa iOS (PWA — sin tocar):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usuario instala desde Safari &gt; 'Agregar a pantalla de inicio'.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Worker existente (v377-bunny-storage-reorg) maneja offline.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Push via VAPID sigue funcionando en iOS.</w:t>
      </w:r>
    </w:p>
    <w:p>
      <w:pPr>
        <w:spacing w:after="12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Capa Android (nueva — Capacitor):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APK descargado desde Google Play Store.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WebView de Capacitor carga la misma UI de Next.js.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SQLite nativo reemplaza IndexedDB para persistencia garantizada.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Background Fetch nativo reemplaza el poller del Service Worker.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FCM reemplaza VAPID para push notifications en Android.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Acceso directo a GPS, camara y filesystem sin limitaciones del browser.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Guia de referencia por fase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fase tiene su documento detallado. El orden de lectura recomendado al ejecutar cada fase:</w:t>
      </w:r>
    </w:p>
    <w:p>
      <w:pPr>
        <w:spacing w:after="12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PLAN_GENERAL.docx — este documento. Leer primero y mantener como referencia.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FASE_1_SETUP_CAPACITOR.docx — ejecutar primero, sin excepcion.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FASE_2_SQLITE_NATIVO.docx — ejecutar solo cuando Fase 1 este completa.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FASE_3_BACKGROUND_SYNC.docx — ejecutar solo cuando Fase 2 este completa.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FASE_4_PUSH_FCM.docx — puede ejecutarse en paralelo con Fase 3.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FASE_5_HARDWARE_PLAYSTORE.docx — ejecutar al final cuando todo este estable.</w:t>
      </w:r>
    </w:p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8"/>
              <w:left w:val="single" w:color="854F0B" w:sz="8"/>
              <w:bottom w:val="single" w:color="854F0B" w:sz="8"/>
              <w:right w:val="single" w:color="854F0B" w:sz="8"/>
            </w:tcBorders>
            <w:shd w:fill="FAEE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REGLA CRITICA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Nunca saltar fases. Nunca ejecutar una fase sin haber validado la anterior. Cada fase tiene una seccion 'Validacion' al final — no avanzar hasta completarla.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2026-05-31T00:58:12.221Z</dcterms:created>
  <dcterms:modified xsi:type="dcterms:W3CDTF">2026-05-31T00:58:12.235Z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