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282C" w:rsidRDefault="00D02D8A">
      <w:r>
        <w:rPr>
          <w:noProof/>
        </w:rPr>
        <w:drawing>
          <wp:inline distT="0" distB="0" distL="0" distR="0" wp14:anchorId="4FA73D1B" wp14:editId="539C404F">
            <wp:extent cx="5461000" cy="4923389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0106" t="25015" r="17128" b="6441"/>
                    <a:stretch/>
                  </pic:blipFill>
                  <pic:spPr bwMode="auto">
                    <a:xfrm>
                      <a:off x="0" y="0"/>
                      <a:ext cx="5465586" cy="4927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2D8A" w:rsidRDefault="00D02D8A"/>
    <w:p w:rsidR="00D02D8A" w:rsidRDefault="00D02D8A">
      <w:hyperlink r:id="rId5" w:history="1">
        <w:r w:rsidRPr="0039427D">
          <w:rPr>
            <w:rStyle w:val="Hyperlink"/>
          </w:rPr>
          <w:t>https://www.england.nhs.uk/personalisedcare/pcsp/</w:t>
        </w:r>
      </w:hyperlink>
      <w:r>
        <w:t xml:space="preserve"> </w:t>
      </w:r>
      <w:bookmarkStart w:id="0" w:name="_GoBack"/>
      <w:bookmarkEnd w:id="0"/>
    </w:p>
    <w:sectPr w:rsidR="00D02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8A"/>
    <w:rsid w:val="001D2932"/>
    <w:rsid w:val="00D02D8A"/>
    <w:rsid w:val="00E9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BF70F"/>
  <w15:chartTrackingRefBased/>
  <w15:docId w15:val="{8395751E-CB90-4347-8923-0AE3952F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2D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ngland.nhs.uk/personalisedcare/pcsp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Oxford University Medical Sciences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Tierney</dc:creator>
  <cp:keywords/>
  <dc:description/>
  <cp:lastModifiedBy>Stephanie Tierney</cp:lastModifiedBy>
  <cp:revision>1</cp:revision>
  <dcterms:created xsi:type="dcterms:W3CDTF">2023-08-22T17:26:00Z</dcterms:created>
  <dcterms:modified xsi:type="dcterms:W3CDTF">2023-08-22T17:34:00Z</dcterms:modified>
</cp:coreProperties>
</file>