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Windows下的EDQ安装</w:t>
      </w:r>
    </w:p>
    <w:p>
      <w:pPr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一．安装前</w:t>
      </w:r>
    </w:p>
    <w:p>
      <w:pPr>
        <w:jc w:val="left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 EDQ下载地址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"http://www.oracle.com/technetwork/middleware/oedq/downloads/index.html"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http://www.oracle.com/technetwork/middleware/oedq/downloads/index.html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4310" cy="2234565"/>
            <wp:effectExtent l="0" t="0" r="2540" b="13335"/>
            <wp:docPr id="1" name="图片 1" descr="15102952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029528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left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1.2适用系统</w:t>
      </w:r>
    </w:p>
    <w:p>
      <w:pPr>
        <w:jc w:val="left"/>
        <w:rPr>
          <w:rFonts w:hint="eastAsia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color w:val="auto"/>
          <w:sz w:val="28"/>
          <w:szCs w:val="28"/>
          <w:u w:val="single"/>
          <w:lang w:val="en-US" w:eastAsia="zh-CN"/>
        </w:rPr>
        <w:t>Windows 2012 Server</w:t>
      </w:r>
    </w:p>
    <w:p>
      <w:pPr>
        <w:jc w:val="left"/>
        <w:rPr>
          <w:rFonts w:hint="eastAsia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color w:val="auto"/>
          <w:sz w:val="28"/>
          <w:szCs w:val="28"/>
          <w:u w:val="single"/>
          <w:lang w:val="en-US" w:eastAsia="zh-CN"/>
        </w:rPr>
        <w:t>Windows 7</w:t>
      </w:r>
    </w:p>
    <w:p>
      <w:pPr>
        <w:jc w:val="left"/>
        <w:rPr>
          <w:rFonts w:hint="eastAsia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color w:val="auto"/>
          <w:sz w:val="28"/>
          <w:szCs w:val="28"/>
          <w:u w:val="single"/>
          <w:lang w:val="en-US" w:eastAsia="zh-CN"/>
        </w:rPr>
        <w:t>Windows 8.1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PS:最好是64位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1.3硬件要求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最低要求：4G内存，100G硬盘空间、2GHZ的处理器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</w:t>
      </w:r>
      <w:r>
        <w:rPr>
          <w:rFonts w:hint="eastAsia"/>
          <w:b/>
          <w:bCs/>
          <w:sz w:val="28"/>
          <w:szCs w:val="28"/>
          <w:lang w:val="en-US" w:eastAsia="zh-CN"/>
        </w:rPr>
        <w:t>在安装之前需要关闭VPN、杀毒软件，以及任何有关Java的程序或服务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开始安装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1.以管理员身份运行EDQ安装文件：</w:t>
      </w:r>
      <w:r>
        <w:rPr>
          <w:rFonts w:hint="eastAsia"/>
          <w:b w:val="0"/>
          <w:bCs w:val="0"/>
          <w:color w:val="0070C0"/>
          <w:sz w:val="28"/>
          <w:szCs w:val="28"/>
          <w:lang w:val="en-US" w:eastAsia="zh-CN"/>
        </w:rPr>
        <w:t>edqSetup.exe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2.默认安装在以下目录：</w:t>
      </w:r>
    </w:p>
    <w:p>
      <w:pPr>
        <w:jc w:val="left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C:\Program Files\Oracle\Enterprise Data Quality\director</w:t>
      </w:r>
    </w:p>
    <w:p>
      <w:pPr>
        <w:numPr>
          <w:numId w:val="0"/>
        </w:numPr>
        <w:jc w:val="left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3.安装完成后，Windows开始菜单会有EDQ 的目录，包括</w:t>
      </w:r>
      <w:r>
        <w:rPr>
          <w:rFonts w:hint="eastAsia"/>
          <w:color w:val="0070C0"/>
          <w:sz w:val="28"/>
          <w:szCs w:val="28"/>
          <w:lang w:val="en-US" w:eastAsia="zh-CN"/>
        </w:rPr>
        <w:t>E</w:t>
      </w:r>
      <w:r>
        <w:rPr>
          <w:rFonts w:hint="eastAsia"/>
          <w:color w:val="0070C0"/>
          <w:sz w:val="28"/>
          <w:szCs w:val="28"/>
          <w:lang w:val="en-US" w:eastAsia="zh-CN"/>
        </w:rPr>
        <w:t>nterprise Data Quality Help</w:t>
      </w:r>
      <w:r>
        <w:rPr>
          <w:rFonts w:hint="eastAsia"/>
          <w:color w:val="auto"/>
          <w:sz w:val="28"/>
          <w:szCs w:val="28"/>
          <w:lang w:val="en-US" w:eastAsia="zh-CN"/>
        </w:rPr>
        <w:t>和链接</w:t>
      </w:r>
      <w:r>
        <w:rPr>
          <w:rFonts w:hint="eastAsia"/>
          <w:color w:val="0070C0"/>
          <w:sz w:val="28"/>
          <w:szCs w:val="28"/>
          <w:lang w:val="en-US" w:eastAsia="zh-CN"/>
        </w:rPr>
        <w:t>Enterprise Data Quality Launchpad</w:t>
      </w:r>
    </w:p>
    <w:p>
      <w:pPr>
        <w:widowControl w:val="0"/>
        <w:numPr>
          <w:numId w:val="0"/>
        </w:numPr>
        <w:jc w:val="left"/>
        <w:rPr>
          <w:rFonts w:hint="eastAsia"/>
          <w:color w:val="0070C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切换为64位JVM(确保你所使用机器是64位)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70C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1.在任务管理器中停止以下服务：</w:t>
      </w:r>
      <w:r>
        <w:rPr>
          <w:rFonts w:hint="eastAsia"/>
          <w:b w:val="0"/>
          <w:bCs w:val="0"/>
          <w:color w:val="0070C0"/>
          <w:sz w:val="28"/>
          <w:szCs w:val="28"/>
          <w:lang w:val="en-US" w:eastAsia="zh-CN"/>
        </w:rPr>
        <w:t>Oracle EDQ Config Store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和</w:t>
      </w:r>
      <w:r>
        <w:rPr>
          <w:rFonts w:hint="eastAsia"/>
          <w:b w:val="0"/>
          <w:bCs w:val="0"/>
          <w:color w:val="0070C0"/>
          <w:sz w:val="28"/>
          <w:szCs w:val="28"/>
          <w:lang w:val="en-US" w:eastAsia="zh-CN"/>
        </w:rPr>
        <w:t>Oracle EDQ Results Store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2.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以管理员身份运行</w:t>
      </w:r>
      <w:r>
        <w:rPr>
          <w:rFonts w:hint="eastAsia"/>
          <w:b w:val="0"/>
          <w:bCs w:val="0"/>
          <w:color w:val="0070C0"/>
          <w:sz w:val="28"/>
          <w:szCs w:val="28"/>
          <w:lang w:val="en-US" w:eastAsia="zh-CN"/>
        </w:rPr>
        <w:t>dnConfig.exe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,默认在C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:</w:t>
      </w:r>
      <w:r>
        <w:rPr>
          <w:rFonts w:hint="eastAsia"/>
          <w:b w:val="0"/>
          <w:bCs w:val="0"/>
          <w:color w:val="0070C0"/>
          <w:sz w:val="28"/>
          <w:szCs w:val="28"/>
          <w:u w:val="none"/>
          <w:lang w:val="en-US" w:eastAsia="zh-CN"/>
        </w:rPr>
        <w:t>\Program Files\Oracle\Enterprise Data Quality\director\12.2.1.0.0.(752)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下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0070C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3.点击</w:t>
      </w:r>
      <w:r>
        <w:rPr>
          <w:rFonts w:hint="eastAsia"/>
          <w:b w:val="0"/>
          <w:bCs w:val="0"/>
          <w:color w:val="0070C0"/>
          <w:sz w:val="28"/>
          <w:szCs w:val="28"/>
          <w:lang w:val="en-US" w:eastAsia="zh-CN"/>
        </w:rPr>
        <w:t>Applicqtion Server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552190" cy="13906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4.选择</w:t>
      </w:r>
      <w:r>
        <w:rPr>
          <w:rFonts w:hint="eastAsia"/>
          <w:color w:val="0070C0"/>
          <w:sz w:val="28"/>
          <w:szCs w:val="28"/>
          <w:lang w:val="en-US" w:eastAsia="zh-CN"/>
        </w:rPr>
        <w:t>USE 64 bit JVM</w:t>
      </w:r>
      <w:r>
        <w:rPr>
          <w:rFonts w:hint="eastAsia"/>
          <w:sz w:val="28"/>
          <w:szCs w:val="28"/>
          <w:lang w:val="en-US" w:eastAsia="zh-CN"/>
        </w:rPr>
        <w:t>，应用。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647440" cy="12382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5.点击</w:t>
      </w:r>
      <w:r>
        <w:rPr>
          <w:rFonts w:hint="eastAsia"/>
          <w:color w:val="0070C0"/>
          <w:sz w:val="28"/>
          <w:szCs w:val="28"/>
          <w:lang w:val="en-US" w:eastAsia="zh-CN"/>
        </w:rPr>
        <w:t>Lauch Tomcat Manager</w:t>
      </w:r>
      <w:r>
        <w:rPr>
          <w:rFonts w:hint="eastAsia"/>
          <w:color w:val="auto"/>
          <w:sz w:val="28"/>
          <w:szCs w:val="28"/>
          <w:lang w:val="en-US" w:eastAsia="zh-CN"/>
        </w:rPr>
        <w:t>，然后切换到</w:t>
      </w:r>
      <w:r>
        <w:rPr>
          <w:rFonts w:hint="eastAsia"/>
          <w:color w:val="0070C0"/>
          <w:sz w:val="28"/>
          <w:szCs w:val="28"/>
          <w:lang w:val="en-US" w:eastAsia="zh-CN"/>
        </w:rPr>
        <w:t>Java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选项，调整</w:t>
      </w:r>
      <w:r>
        <w:rPr>
          <w:rFonts w:hint="eastAsia"/>
          <w:color w:val="0070C0"/>
          <w:sz w:val="28"/>
          <w:szCs w:val="28"/>
          <w:lang w:val="en-US" w:eastAsia="zh-CN"/>
        </w:rPr>
        <w:t>Maximum memory pool</w:t>
      </w:r>
      <w:r>
        <w:rPr>
          <w:rFonts w:hint="eastAsia"/>
          <w:color w:val="auto"/>
          <w:sz w:val="28"/>
          <w:szCs w:val="28"/>
          <w:lang w:val="en-US" w:eastAsia="zh-CN"/>
        </w:rPr>
        <w:t>的大小以使EDQ有更多</w:t>
      </w:r>
      <w:bookmarkStart w:id="0" w:name="_GoBack"/>
      <w:bookmarkEnd w:id="0"/>
      <w:r>
        <w:rPr>
          <w:rFonts w:hint="eastAsia"/>
          <w:color w:val="auto"/>
          <w:sz w:val="28"/>
          <w:szCs w:val="28"/>
          <w:lang w:val="en-US" w:eastAsia="zh-CN"/>
        </w:rPr>
        <w:t>的内存可以使用（通常设置为内存总量的一半）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70C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6.启动服务：</w:t>
      </w:r>
      <w:r>
        <w:rPr>
          <w:rFonts w:hint="eastAsia"/>
          <w:b w:val="0"/>
          <w:bCs w:val="0"/>
          <w:color w:val="0070C0"/>
          <w:sz w:val="28"/>
          <w:szCs w:val="28"/>
          <w:lang w:val="en-US" w:eastAsia="zh-CN"/>
        </w:rPr>
        <w:t>Oracle EDQ Config Store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和</w:t>
      </w:r>
      <w:r>
        <w:rPr>
          <w:rFonts w:hint="eastAsia"/>
          <w:b w:val="0"/>
          <w:bCs w:val="0"/>
          <w:color w:val="0070C0"/>
          <w:sz w:val="28"/>
          <w:szCs w:val="28"/>
          <w:lang w:val="en-US" w:eastAsia="zh-CN"/>
        </w:rPr>
        <w:t>Oracle EDQ Results Store</w:t>
      </w:r>
    </w:p>
    <w:p>
      <w:pPr>
        <w:widowControl w:val="0"/>
        <w:numPr>
          <w:numId w:val="0"/>
        </w:numPr>
        <w:jc w:val="left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登录EDQ</w:t>
      </w:r>
    </w:p>
    <w:p>
      <w:pPr>
        <w:numPr>
          <w:ilvl w:val="0"/>
          <w:numId w:val="0"/>
        </w:numPr>
        <w:jc w:val="left"/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1.在开始菜单中找到EDQ的目录，点击链接</w:t>
      </w:r>
      <w:r>
        <w:rPr>
          <w:rFonts w:hint="eastAsia"/>
          <w:color w:val="0070C0"/>
          <w:sz w:val="28"/>
          <w:szCs w:val="28"/>
          <w:lang w:val="en-US" w:eastAsia="zh-CN"/>
        </w:rPr>
        <w:t>Enterprise Data Quality Launchpad</w:t>
      </w:r>
      <w:r>
        <w:rPr>
          <w:rFonts w:hint="eastAsia"/>
          <w:color w:val="auto"/>
          <w:sz w:val="28"/>
          <w:szCs w:val="28"/>
          <w:lang w:val="en-US" w:eastAsia="zh-CN"/>
        </w:rPr>
        <w:t>，转到网址</w:t>
      </w:r>
      <w:r>
        <w:rPr>
          <w:rFonts w:hint="eastAsia"/>
          <w:color w:val="0070C0"/>
          <w:sz w:val="28"/>
          <w:szCs w:val="28"/>
          <w:lang w:val="en-US" w:eastAsia="zh-CN"/>
        </w:rPr>
        <w:t>http://localhost:9002/edq/faces/index.jspx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2.点击登录，使用用户：dnadmin 密码：dnadmin，然后更改用户dnadmin的密码。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3C25"/>
    <w:multiLevelType w:val="singleLevel"/>
    <w:tmpl w:val="5A093C25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A094108"/>
    <w:multiLevelType w:val="singleLevel"/>
    <w:tmpl w:val="5A094108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41C12"/>
    <w:rsid w:val="082E0F0E"/>
    <w:rsid w:val="16754C94"/>
    <w:rsid w:val="2963385A"/>
    <w:rsid w:val="40961D64"/>
    <w:rsid w:val="41487721"/>
    <w:rsid w:val="468D75F2"/>
    <w:rsid w:val="5A941C12"/>
    <w:rsid w:val="73FF5D80"/>
    <w:rsid w:val="7B42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2017-11-10T06:20:00Z</dcterms:created>
  <dc:creator>Administrator</dc:creator>
  <cp:lastModifiedBy>Administrator</cp:lastModifiedBy>
  <dcterms:modified xsi:type="dcterms:W3CDTF">2017-11-13T07:20:02Z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