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A4FA" w14:textId="77777777" w:rsidR="00BD0C41" w:rsidRDefault="00BD0C41" w:rsidP="00BD0C41">
      <w:pPr>
        <w:ind w:firstLine="720"/>
      </w:pPr>
      <w:r>
        <w:t>FB.NP_CLOSING_NULL</w:t>
      </w:r>
    </w:p>
    <w:p w14:paraId="172DF658" w14:textId="77777777" w:rsidR="00BD0C41" w:rsidRDefault="00BD0C41" w:rsidP="00BD0C41">
      <w:pPr>
        <w:spacing w:line="360" w:lineRule="auto"/>
        <w:ind w:firstLine="851"/>
        <w:jc w:val="both"/>
      </w:pPr>
      <w:proofErr w:type="spellStart"/>
      <w:proofErr w:type="gramStart"/>
      <w:r>
        <w:t>close</w:t>
      </w:r>
      <w:proofErr w:type="spellEnd"/>
      <w:r>
        <w:t>(</w:t>
      </w:r>
      <w:proofErr w:type="gramEnd"/>
      <w:r>
        <w:t>) вызывается для значения, которое всегда равно нулю. Если этот оператор будет выполнен, возникнет исключение нулевого указателя. Но здесь большой риск: никогда не получится закрыть то, что должно быть закрыто.</w:t>
      </w:r>
    </w:p>
    <w:p w14:paraId="59505A8B" w14:textId="77777777" w:rsidR="00BD0C41" w:rsidRDefault="00BD0C41" w:rsidP="00BD0C41">
      <w:pPr>
        <w:jc w:val="both"/>
      </w:pPr>
      <w:r>
        <w:t xml:space="preserve">Таблица №1128 – Основные характеристики детектора </w:t>
      </w:r>
    </w:p>
    <w:sdt>
      <w:sdtPr>
        <w:tag w:val="goog_rdk_1118"/>
        <w:id w:val="-30338842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D0C41" w14:paraId="61B286C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AE78C2" w14:textId="77777777" w:rsidR="00BD0C41" w:rsidRDefault="00BD0C41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5BAAC2" w14:textId="77777777" w:rsidR="00BD0C41" w:rsidRDefault="00BD0C41" w:rsidP="00237CED">
                <w:r>
                  <w:t>Minor</w:t>
                </w:r>
              </w:p>
            </w:tc>
          </w:tr>
          <w:tr w:rsidR="00BD0C41" w14:paraId="02378020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E86F62" w14:textId="77777777" w:rsidR="00BD0C41" w:rsidRDefault="00BD0C41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05D134" w14:textId="77777777" w:rsidR="00BD0C41" w:rsidRDefault="00BD0C41" w:rsidP="00237CED">
                <w:r>
                  <w:t>High</w:t>
                </w:r>
              </w:p>
            </w:tc>
          </w:tr>
          <w:tr w:rsidR="00BD0C41" w14:paraId="2530A39B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3B0300" w14:textId="77777777" w:rsidR="00BD0C41" w:rsidRDefault="00BD0C41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EED365" w14:textId="77777777" w:rsidR="00BD0C41" w:rsidRDefault="00BD0C41" w:rsidP="00237CED">
                <w:r>
                  <w:t>Вызов метода close() на объекте, который всегда равен null.</w:t>
                </w:r>
              </w:p>
            </w:tc>
          </w:tr>
          <w:tr w:rsidR="00BD0C41" w14:paraId="3C46FD7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0149F3" w14:textId="77777777" w:rsidR="00BD0C41" w:rsidRDefault="00BD0C41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7EC48D" w14:textId="77777777" w:rsidR="00BD0C41" w:rsidRDefault="00BD0C41" w:rsidP="00237CED">
                <w:pPr>
                  <w:spacing w:after="160"/>
                </w:pPr>
                <w:r>
                  <w:t>NullPointerException</w:t>
                </w:r>
              </w:p>
            </w:tc>
          </w:tr>
          <w:tr w:rsidR="00BD0C41" w14:paraId="232E40A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76601A" w14:textId="77777777" w:rsidR="00BD0C41" w:rsidRDefault="00BD0C41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517CD0" w14:textId="77777777" w:rsidR="00BD0C41" w:rsidRDefault="00BD0C41" w:rsidP="00237CED">
                <w:pPr>
                  <w:spacing w:after="160"/>
                </w:pPr>
                <w:r>
                  <w:t>CWE-476 (NULL Pointer Dereference)</w:t>
                </w:r>
              </w:p>
            </w:tc>
          </w:tr>
          <w:tr w:rsidR="00BD0C41" w14:paraId="2D378E5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743CA3" w14:textId="77777777" w:rsidR="00BD0C41" w:rsidRDefault="00BD0C41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47027F" w14:textId="77777777" w:rsidR="00BD0C41" w:rsidRDefault="00BD0C41" w:rsidP="00237CED">
                <w:pPr>
                  <w:spacing w:after="160"/>
                </w:pPr>
              </w:p>
            </w:tc>
          </w:tr>
          <w:tr w:rsidR="00BD0C41" w14:paraId="18EB929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5C6F08" w14:textId="77777777" w:rsidR="00BD0C41" w:rsidRDefault="00BD0C41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1C4E10" w14:textId="77777777" w:rsidR="00BD0C41" w:rsidRDefault="00BD0C41" w:rsidP="00237CED">
                <w:pPr>
                  <w:spacing w:after="160"/>
                  <w:ind w:right="27"/>
                </w:pPr>
                <w:r>
                  <w:t>Исключение NullPointerException, невозможность корректно закрыть ресурсы, утечка ресурсов.</w:t>
                </w:r>
              </w:p>
            </w:tc>
          </w:tr>
          <w:tr w:rsidR="00BD0C41" w14:paraId="051DC78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631EA5" w14:textId="77777777" w:rsidR="00BD0C41" w:rsidRDefault="00BD0C41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9B627B" w14:textId="77777777" w:rsidR="00BD0C41" w:rsidRDefault="00BD0C41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627D2EE8" w14:textId="77777777" w:rsidR="00BD0C41" w:rsidRDefault="00BD0C41" w:rsidP="00BD0C41"/>
    <w:p w14:paraId="777D6D71" w14:textId="77777777" w:rsidR="00BD0C41" w:rsidRDefault="00BD0C41" w:rsidP="00BD0C41">
      <w:r>
        <w:t xml:space="preserve">Таблица №1129 – Примеры срабатывания детектора и устранения уязвимости </w:t>
      </w:r>
    </w:p>
    <w:sdt>
      <w:sdtPr>
        <w:tag w:val="goog_rdk_1119"/>
        <w:id w:val="103050609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D0C41" w14:paraId="39A6FCBE" w14:textId="77777777" w:rsidTr="00237CED">
            <w:tc>
              <w:tcPr>
                <w:tcW w:w="4106" w:type="dxa"/>
              </w:tcPr>
              <w:p w14:paraId="21DC8F39" w14:textId="77777777" w:rsidR="00BD0C41" w:rsidRDefault="00BD0C41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56F4B42" w14:textId="77777777" w:rsidR="00BD0C41" w:rsidRDefault="00BD0C41" w:rsidP="00237CED">
                <w:r>
                  <w:t>Корректная конструкция</w:t>
                </w:r>
              </w:p>
            </w:tc>
          </w:tr>
          <w:tr w:rsidR="00BD0C41" w14:paraId="6C643E9A" w14:textId="77777777" w:rsidTr="00237CED">
            <w:trPr>
              <w:trHeight w:val="310"/>
            </w:trPr>
            <w:tc>
              <w:tcPr>
                <w:tcW w:w="4106" w:type="dxa"/>
              </w:tcPr>
              <w:p w14:paraId="563ACFBA" w14:textId="77777777" w:rsidR="00BD0C41" w:rsidRDefault="00BD0C41" w:rsidP="00237CED">
                <w:r>
                  <w:t>public class MyClass {</w:t>
                </w:r>
              </w:p>
              <w:p w14:paraId="293FF015" w14:textId="77777777" w:rsidR="00BD0C41" w:rsidRDefault="00BD0C41" w:rsidP="00237CED">
                <w:r>
                  <w:t xml:space="preserve">    public void closeResource() {</w:t>
                </w:r>
              </w:p>
              <w:p w14:paraId="14EA237B" w14:textId="77777777" w:rsidR="00BD0C41" w:rsidRDefault="00BD0C41" w:rsidP="00237CED">
                <w:r>
                  <w:t xml:space="preserve">        MyResource resource = null;</w:t>
                </w:r>
              </w:p>
              <w:p w14:paraId="755FF4F4" w14:textId="77777777" w:rsidR="00BD0C41" w:rsidRDefault="00BD0C41" w:rsidP="00237CED">
                <w:r>
                  <w:t xml:space="preserve">        resource.close(); // Ошибка: вызов close() на null приведет к NullPointerException</w:t>
                </w:r>
              </w:p>
              <w:p w14:paraId="7D453B95" w14:textId="77777777" w:rsidR="00BD0C41" w:rsidRDefault="00BD0C41" w:rsidP="00237CED">
                <w:r>
                  <w:t xml:space="preserve">    }</w:t>
                </w:r>
              </w:p>
              <w:p w14:paraId="640BC893" w14:textId="77777777" w:rsidR="00BD0C41" w:rsidRDefault="00BD0C41" w:rsidP="00237CED">
                <w:r>
                  <w:t>}</w:t>
                </w:r>
              </w:p>
              <w:p w14:paraId="331A9C93" w14:textId="77777777" w:rsidR="00BD0C41" w:rsidRDefault="00BD0C41" w:rsidP="00237CED"/>
              <w:p w14:paraId="1EF57FD5" w14:textId="77777777" w:rsidR="00BD0C41" w:rsidRDefault="00BD0C41" w:rsidP="00237CED"/>
            </w:tc>
            <w:tc>
              <w:tcPr>
                <w:tcW w:w="5239" w:type="dxa"/>
              </w:tcPr>
              <w:p w14:paraId="4B35CC58" w14:textId="77777777" w:rsidR="00BD0C41" w:rsidRDefault="00BD0C41" w:rsidP="00237CED">
                <w:bookmarkStart w:id="0" w:name="_heading=h.u64p6b947bff" w:colFirst="0" w:colLast="0"/>
                <w:bookmarkEnd w:id="0"/>
                <w:r>
                  <w:t>public class MyClass {</w:t>
                </w:r>
              </w:p>
              <w:p w14:paraId="69ED2E1F" w14:textId="77777777" w:rsidR="00BD0C41" w:rsidRDefault="00BD0C41" w:rsidP="00237CED">
                <w:bookmarkStart w:id="1" w:name="_heading=h.c5ehkgxbwohu" w:colFirst="0" w:colLast="0"/>
                <w:bookmarkEnd w:id="1"/>
                <w:r>
                  <w:t xml:space="preserve">    public void closeResource() {</w:t>
                </w:r>
              </w:p>
              <w:p w14:paraId="4B0F5984" w14:textId="77777777" w:rsidR="00BD0C41" w:rsidRDefault="00BD0C41" w:rsidP="00237CED">
                <w:bookmarkStart w:id="2" w:name="_heading=h.m4ezd33jt5zm" w:colFirst="0" w:colLast="0"/>
                <w:bookmarkEnd w:id="2"/>
                <w:r>
                  <w:t xml:space="preserve">        MyResource resource = new MyResource();</w:t>
                </w:r>
              </w:p>
              <w:p w14:paraId="26E9F944" w14:textId="77777777" w:rsidR="00BD0C41" w:rsidRDefault="00BD0C41" w:rsidP="00237CED">
                <w:bookmarkStart w:id="3" w:name="_heading=h.gm5tu69n7y6n" w:colFirst="0" w:colLast="0"/>
                <w:bookmarkEnd w:id="3"/>
                <w:r>
                  <w:t xml:space="preserve">        if (resource != null) {</w:t>
                </w:r>
              </w:p>
              <w:p w14:paraId="790C7726" w14:textId="77777777" w:rsidR="00BD0C41" w:rsidRDefault="00BD0C41" w:rsidP="00237CED">
                <w:bookmarkStart w:id="4" w:name="_heading=h.8s72r6ffpm9d" w:colFirst="0" w:colLast="0"/>
                <w:bookmarkEnd w:id="4"/>
                <w:r>
                  <w:t xml:space="preserve">            resource.close(); // Проверка на null перед вызовом</w:t>
                </w:r>
              </w:p>
              <w:p w14:paraId="6E43D7A6" w14:textId="77777777" w:rsidR="00BD0C41" w:rsidRDefault="00BD0C41" w:rsidP="00237CED">
                <w:bookmarkStart w:id="5" w:name="_heading=h.31zj09ovxi5q" w:colFirst="0" w:colLast="0"/>
                <w:bookmarkEnd w:id="5"/>
                <w:r>
                  <w:t xml:space="preserve">        } else {</w:t>
                </w:r>
              </w:p>
              <w:p w14:paraId="3BB4FC68" w14:textId="77777777" w:rsidR="00BD0C41" w:rsidRDefault="00BD0C41" w:rsidP="00237CED">
                <w:bookmarkStart w:id="6" w:name="_heading=h.obqqidt21zqh" w:colFirst="0" w:colLast="0"/>
                <w:bookmarkEnd w:id="6"/>
                <w:r>
                  <w:t xml:space="preserve">            System.out.println("Ресурс не инициализирован");</w:t>
                </w:r>
              </w:p>
              <w:p w14:paraId="2943FA6C" w14:textId="77777777" w:rsidR="00BD0C41" w:rsidRDefault="00BD0C41" w:rsidP="00237CED">
                <w:bookmarkStart w:id="7" w:name="_heading=h.npggob6of44u" w:colFirst="0" w:colLast="0"/>
                <w:bookmarkEnd w:id="7"/>
                <w:r>
                  <w:t xml:space="preserve">        }</w:t>
                </w:r>
              </w:p>
              <w:p w14:paraId="2FEAD681" w14:textId="77777777" w:rsidR="00BD0C41" w:rsidRDefault="00BD0C41" w:rsidP="00237CED">
                <w:bookmarkStart w:id="8" w:name="_heading=h.44jl11i41r3" w:colFirst="0" w:colLast="0"/>
                <w:bookmarkEnd w:id="8"/>
                <w:r>
                  <w:t xml:space="preserve">    }</w:t>
                </w:r>
              </w:p>
              <w:p w14:paraId="5F33E176" w14:textId="77777777" w:rsidR="00BD0C41" w:rsidRDefault="00BD0C41" w:rsidP="00237CED">
                <w:bookmarkStart w:id="9" w:name="_heading=h.ak8mv2bw3jx" w:colFirst="0" w:colLast="0"/>
                <w:bookmarkEnd w:id="9"/>
                <w:r>
                  <w:t>}</w:t>
                </w:r>
              </w:p>
              <w:p w14:paraId="645D5A76" w14:textId="77777777" w:rsidR="00BD0C41" w:rsidRDefault="00BD0C41" w:rsidP="00237CED"/>
            </w:tc>
          </w:tr>
        </w:tbl>
        <w:bookmarkStart w:id="10" w:name="_heading=h.o4x0ndkujsws" w:colFirst="0" w:colLast="0" w:displacedByCustomXml="next"/>
        <w:bookmarkEnd w:id="10" w:displacedByCustomXml="next"/>
      </w:sdtContent>
    </w:sdt>
    <w:p w14:paraId="5CC27CB3" w14:textId="77777777" w:rsidR="00BD0C41" w:rsidRDefault="00BD0C41" w:rsidP="00BD0C41"/>
    <w:p w14:paraId="2C36C874" w14:textId="77777777" w:rsidR="00BD0C41" w:rsidRDefault="00BD0C41" w:rsidP="00BD0C41">
      <w:r>
        <w:t>Методы устранения уязвимости при срабатывании детектора</w:t>
      </w:r>
    </w:p>
    <w:p w14:paraId="4CB4D36C" w14:textId="77777777" w:rsidR="00BD0C41" w:rsidRDefault="00BD0C41" w:rsidP="00BD0C41">
      <w:pPr>
        <w:ind w:firstLine="720"/>
      </w:pPr>
      <w:r>
        <w:t xml:space="preserve">Исключение </w:t>
      </w:r>
      <w:proofErr w:type="spellStart"/>
      <w:r>
        <w:t>NullPointerException</w:t>
      </w:r>
      <w:proofErr w:type="spellEnd"/>
      <w:r>
        <w:t>, невозможность корректно закрыть ресурсы, утечка ресурсов.</w:t>
      </w:r>
    </w:p>
    <w:p w14:paraId="70A8F375" w14:textId="20CC9260" w:rsidR="00346885" w:rsidRPr="00BD0C41" w:rsidRDefault="00346885" w:rsidP="00BD0C41"/>
    <w:sectPr w:rsidR="00346885" w:rsidRPr="00BD0C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67D7A"/>
    <w:rsid w:val="001D4414"/>
    <w:rsid w:val="001F7C49"/>
    <w:rsid w:val="00202A0D"/>
    <w:rsid w:val="00205734"/>
    <w:rsid w:val="00263C46"/>
    <w:rsid w:val="00264D31"/>
    <w:rsid w:val="002A3FCF"/>
    <w:rsid w:val="002D402A"/>
    <w:rsid w:val="002E3B3B"/>
    <w:rsid w:val="002F33B1"/>
    <w:rsid w:val="002F3518"/>
    <w:rsid w:val="003144C6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4D4616"/>
    <w:rsid w:val="00570890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40761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BD0C41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63C05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2025-08-06T12:29:00Z</dcterms:created>
  <dcterms:modified xsi:type="dcterms:W3CDTF">2025-08-06T12:29:00Z</dcterms:modified>
</cp:coreProperties>
</file>