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E9A7" w14:textId="77777777" w:rsidR="000F3520" w:rsidRDefault="000F3520" w:rsidP="000F3520">
      <w:pPr>
        <w:ind w:firstLine="720"/>
      </w:pPr>
      <w:r>
        <w:t>FB.XXE_SAXPARSER</w:t>
      </w:r>
    </w:p>
    <w:p w14:paraId="5D366284" w14:textId="77777777" w:rsidR="000F3520" w:rsidRDefault="000F3520" w:rsidP="000F3520">
      <w:pPr>
        <w:spacing w:line="360" w:lineRule="auto"/>
        <w:ind w:firstLine="851"/>
        <w:jc w:val="both"/>
      </w:pPr>
      <w:r>
        <w:t>Атаки внешних объектов XML (XXE) могут возникать, когда анализатор XML поддерживает сущности XML при обработке XML, полученного из ненадежного источника.</w:t>
      </w:r>
    </w:p>
    <w:p w14:paraId="0A6E3A4C" w14:textId="77777777" w:rsidR="000F3520" w:rsidRDefault="000F3520" w:rsidP="000F3520">
      <w:pPr>
        <w:spacing w:line="360" w:lineRule="auto"/>
        <w:ind w:firstLine="851"/>
        <w:jc w:val="both"/>
      </w:pPr>
      <w:r>
        <w:t>Этот параметр защитит вас от атак типа «отказ в обслуживании» и удаленного доступа к файлам.</w:t>
      </w:r>
    </w:p>
    <w:p w14:paraId="41BF2F01" w14:textId="77777777" w:rsidR="000F3520" w:rsidRDefault="000F3520" w:rsidP="000F3520">
      <w:pPr>
        <w:jc w:val="both"/>
      </w:pPr>
      <w:r>
        <w:t xml:space="preserve">Таблица №923 – Основные характеристики детектора </w:t>
      </w:r>
    </w:p>
    <w:sdt>
      <w:sdtPr>
        <w:tag w:val="goog_rdk_910"/>
        <w:id w:val="1548331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F3520" w14:paraId="60B0F90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7B1872" w14:textId="77777777" w:rsidR="000F3520" w:rsidRDefault="000F3520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5BA83" w14:textId="77777777" w:rsidR="000F3520" w:rsidRDefault="000F3520" w:rsidP="00BE7EAE">
                <w:r>
                  <w:t>Minor</w:t>
                </w:r>
              </w:p>
            </w:tc>
          </w:tr>
          <w:tr w:rsidR="000F3520" w14:paraId="44B5379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4F29D0" w14:textId="77777777" w:rsidR="000F3520" w:rsidRDefault="000F3520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03CBFA" w14:textId="77777777" w:rsidR="000F3520" w:rsidRDefault="000F3520" w:rsidP="00BE7EAE">
                <w:r>
                  <w:t>High</w:t>
                </w:r>
              </w:p>
            </w:tc>
          </w:tr>
          <w:tr w:rsidR="000F3520" w14:paraId="08EFF92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22C185" w14:textId="77777777" w:rsidR="000F3520" w:rsidRDefault="000F3520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66FC76" w14:textId="77777777" w:rsidR="000F3520" w:rsidRDefault="000F3520" w:rsidP="00BE7EAE">
                <w:r>
                  <w:t>SAXParserFactory.newSAXParser(), XMLReader.setFeature(...)</w:t>
                </w:r>
              </w:p>
            </w:tc>
          </w:tr>
          <w:tr w:rsidR="000F3520" w14:paraId="6286C09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356504" w14:textId="77777777" w:rsidR="000F3520" w:rsidRDefault="000F3520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71383A" w14:textId="77777777" w:rsidR="000F3520" w:rsidRDefault="000F3520" w:rsidP="00BE7EAE">
                <w:pPr>
                  <w:spacing w:after="160"/>
                </w:pPr>
                <w:r>
                  <w:t>Уязвимость внешних сущностей XML (XXE)</w:t>
                </w:r>
              </w:p>
            </w:tc>
          </w:tr>
          <w:tr w:rsidR="000F3520" w14:paraId="2F99354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97518C" w14:textId="77777777" w:rsidR="000F3520" w:rsidRDefault="000F3520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048E4" w14:textId="77777777" w:rsidR="000F3520" w:rsidRDefault="000F3520" w:rsidP="00BE7EAE">
                <w:pPr>
                  <w:spacing w:after="160"/>
                </w:pPr>
                <w:r>
                  <w:t>CWE-611 (Improper Restriction of XML External Entity Reference)</w:t>
                </w:r>
              </w:p>
            </w:tc>
          </w:tr>
          <w:tr w:rsidR="000F3520" w14:paraId="3F49BA4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9DFEEC" w14:textId="77777777" w:rsidR="000F3520" w:rsidRDefault="000F3520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96F8F" w14:textId="77777777" w:rsidR="000F3520" w:rsidRDefault="000F3520" w:rsidP="00BE7EAE">
                <w:pPr>
                  <w:spacing w:after="160"/>
                </w:pPr>
                <w:r>
                  <w:t>CVE-2013-1664, CVE-2014-0107 и др.</w:t>
                </w:r>
              </w:p>
            </w:tc>
          </w:tr>
          <w:tr w:rsidR="000F3520" w14:paraId="7783109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7B52D1" w14:textId="77777777" w:rsidR="000F3520" w:rsidRDefault="000F3520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24D16D" w14:textId="77777777" w:rsidR="000F3520" w:rsidRDefault="000F3520" w:rsidP="00BE7EAE">
                <w:pPr>
                  <w:spacing w:after="160"/>
                  <w:ind w:right="27"/>
                </w:pPr>
                <w:r>
                  <w:t>Отказ в обслуживании, утечка локальных файлов, удалённое выполнение кода</w:t>
                </w:r>
              </w:p>
            </w:tc>
          </w:tr>
          <w:tr w:rsidR="000F3520" w14:paraId="412AC9D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209ACA" w14:textId="77777777" w:rsidR="000F3520" w:rsidRDefault="000F3520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DF3616" w14:textId="77777777" w:rsidR="000F3520" w:rsidRDefault="000F352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218D89B5" w14:textId="77777777" w:rsidR="000F3520" w:rsidRDefault="000F3520" w:rsidP="000F3520"/>
    <w:p w14:paraId="4DE8A75D" w14:textId="77777777" w:rsidR="000F3520" w:rsidRDefault="000F3520" w:rsidP="000F3520">
      <w:r>
        <w:t xml:space="preserve">Таблица №924 – Примеры срабатывания детектора и устранения уязвимости </w:t>
      </w:r>
    </w:p>
    <w:sdt>
      <w:sdtPr>
        <w:tag w:val="goog_rdk_911"/>
        <w:id w:val="64568228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F3520" w14:paraId="697E95C9" w14:textId="77777777" w:rsidTr="00BE7EAE">
            <w:tc>
              <w:tcPr>
                <w:tcW w:w="4106" w:type="dxa"/>
              </w:tcPr>
              <w:p w14:paraId="716986FB" w14:textId="77777777" w:rsidR="000F3520" w:rsidRDefault="000F3520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86C301C" w14:textId="77777777" w:rsidR="000F3520" w:rsidRDefault="000F3520" w:rsidP="00BE7EAE">
                <w:r>
                  <w:t>Корректная конструкция</w:t>
                </w:r>
              </w:p>
            </w:tc>
          </w:tr>
          <w:tr w:rsidR="000F3520" w:rsidRPr="00280978" w14:paraId="19F93B6D" w14:textId="77777777" w:rsidTr="00BE7EAE">
            <w:trPr>
              <w:trHeight w:val="310"/>
            </w:trPr>
            <w:tc>
              <w:tcPr>
                <w:tcW w:w="4106" w:type="dxa"/>
              </w:tcPr>
              <w:p w14:paraId="38452459" w14:textId="77777777" w:rsidR="000F3520" w:rsidRDefault="000F3520" w:rsidP="00BE7EAE">
                <w:r>
                  <w:t>SAXParserFactory factory = SAXParserFactory.newInstance();</w:t>
                </w:r>
              </w:p>
              <w:p w14:paraId="4F904C7D" w14:textId="77777777" w:rsidR="000F3520" w:rsidRDefault="000F3520" w:rsidP="00BE7EAE">
                <w:r>
                  <w:t>SAXParser saxParser = factory.newSAXParser();</w:t>
                </w:r>
              </w:p>
              <w:p w14:paraId="6DD32F4C" w14:textId="77777777" w:rsidR="000F3520" w:rsidRDefault="000F3520" w:rsidP="00BE7EAE">
                <w:r>
                  <w:t>saxParser.parse(new File("input.xml"), new DefaultHandler());</w:t>
                </w:r>
              </w:p>
              <w:p w14:paraId="59CA7948" w14:textId="77777777" w:rsidR="000F3520" w:rsidRDefault="000F3520" w:rsidP="00BE7EAE"/>
            </w:tc>
            <w:tc>
              <w:tcPr>
                <w:tcW w:w="5239" w:type="dxa"/>
              </w:tcPr>
              <w:p w14:paraId="479BB6F7" w14:textId="77777777" w:rsidR="000F3520" w:rsidRDefault="000F3520" w:rsidP="00BE7EAE">
                <w:bookmarkStart w:id="0" w:name="_heading=h.xoajaymste7a" w:colFirst="0" w:colLast="0"/>
                <w:bookmarkEnd w:id="0"/>
                <w:r>
                  <w:t>SAXParserFactory factory = SAXParserFactory.newInstance();</w:t>
                </w:r>
              </w:p>
              <w:p w14:paraId="3BC70C94" w14:textId="77777777" w:rsidR="000F3520" w:rsidRDefault="000F3520" w:rsidP="00BE7EAE">
                <w:bookmarkStart w:id="1" w:name="_heading=h.8oydatqi2iyf" w:colFirst="0" w:colLast="0"/>
                <w:bookmarkEnd w:id="1"/>
                <w:r>
                  <w:t>factory.setFeature("http://xml.org/sax/features/external-general-entities", false);</w:t>
                </w:r>
              </w:p>
              <w:p w14:paraId="5E3A645A" w14:textId="77777777" w:rsidR="000F3520" w:rsidRDefault="000F3520" w:rsidP="00BE7EAE">
                <w:bookmarkStart w:id="2" w:name="_heading=h.7pj5l78qpuxw" w:colFirst="0" w:colLast="0"/>
                <w:bookmarkEnd w:id="2"/>
                <w:r>
                  <w:t>factory.setFeature("http://xml.org/sax/features/external-parameter-entities", false);</w:t>
                </w:r>
              </w:p>
              <w:p w14:paraId="0128C1B1" w14:textId="77777777" w:rsidR="000F3520" w:rsidRDefault="000F3520" w:rsidP="00BE7EAE">
                <w:bookmarkStart w:id="3" w:name="_heading=h.qu9j7816viqt" w:colFirst="0" w:colLast="0"/>
                <w:bookmarkEnd w:id="3"/>
                <w:r>
                  <w:t>factory.setFeature("http://apache.org/xml/features/nonvalidating/load-external-dtd", false);</w:t>
                </w:r>
              </w:p>
              <w:p w14:paraId="139B537C" w14:textId="77777777" w:rsidR="000F3520" w:rsidRDefault="000F3520" w:rsidP="00BE7EAE">
                <w:bookmarkStart w:id="4" w:name="_heading=h.x521sqe928r7" w:colFirst="0" w:colLast="0"/>
                <w:bookmarkEnd w:id="4"/>
                <w:r>
                  <w:t>factory.setXIncludeAware(false);</w:t>
                </w:r>
              </w:p>
              <w:p w14:paraId="48DE67A8" w14:textId="77777777" w:rsidR="000F3520" w:rsidRDefault="000F3520" w:rsidP="00BE7EAE">
                <w:bookmarkStart w:id="5" w:name="_heading=h.b02dfewddz0z" w:colFirst="0" w:colLast="0"/>
                <w:bookmarkEnd w:id="5"/>
                <w:r>
                  <w:t>factory.setNamespaceAware(true);</w:t>
                </w:r>
              </w:p>
              <w:p w14:paraId="173B726F" w14:textId="77777777" w:rsidR="000F3520" w:rsidRDefault="000F3520" w:rsidP="00BE7EAE">
                <w:bookmarkStart w:id="6" w:name="_heading=h.reapy6uznr1c" w:colFirst="0" w:colLast="0"/>
                <w:bookmarkEnd w:id="6"/>
              </w:p>
              <w:p w14:paraId="5EA1D8C0" w14:textId="77777777" w:rsidR="000F3520" w:rsidRDefault="000F3520" w:rsidP="00BE7EAE">
                <w:bookmarkStart w:id="7" w:name="_heading=h.8mt2mxivfare" w:colFirst="0" w:colLast="0"/>
                <w:bookmarkEnd w:id="7"/>
                <w:r>
                  <w:t>SAXParser saxParser = factory.newSAXParser();</w:t>
                </w:r>
              </w:p>
              <w:p w14:paraId="02052215" w14:textId="77777777" w:rsidR="000F3520" w:rsidRPr="00280978" w:rsidRDefault="000F3520" w:rsidP="00BE7EAE">
                <w:pPr>
                  <w:rPr>
                    <w:lang w:val="en-US"/>
                  </w:rPr>
                </w:pPr>
                <w:r>
                  <w:t>saxParser.parse(new File("input.xml"), new DefaultHandler());</w:t>
                </w:r>
              </w:p>
            </w:tc>
          </w:tr>
        </w:tbl>
      </w:sdtContent>
    </w:sdt>
    <w:p w14:paraId="09697622" w14:textId="77777777" w:rsidR="000F3520" w:rsidRPr="00280978" w:rsidRDefault="000F3520" w:rsidP="000F3520">
      <w:pPr>
        <w:rPr>
          <w:lang w:val="en-US"/>
        </w:rPr>
      </w:pPr>
    </w:p>
    <w:p w14:paraId="2DE59CF1" w14:textId="77777777" w:rsidR="000F3520" w:rsidRDefault="000F3520" w:rsidP="000F3520">
      <w:r>
        <w:t>Методы устранения уязвимости при срабатывании детектора</w:t>
      </w:r>
    </w:p>
    <w:p w14:paraId="5CC291EE" w14:textId="77777777" w:rsidR="000F3520" w:rsidRDefault="000F3520" w:rsidP="000F3520">
      <w:pPr>
        <w:ind w:firstLine="851"/>
      </w:pPr>
      <w:r>
        <w:lastRenderedPageBreak/>
        <w:t xml:space="preserve">Отключить обработку внешних сущностей: установить соответствующие флаги </w:t>
      </w:r>
      <w:proofErr w:type="spellStart"/>
      <w:r>
        <w:t>setFeature</w:t>
      </w:r>
      <w:proofErr w:type="spellEnd"/>
      <w:r>
        <w:t>(...) и запретить загрузку DTD и внешних сущностей</w:t>
      </w:r>
    </w:p>
    <w:p w14:paraId="7E637A40" w14:textId="376F1C9D" w:rsidR="00346885" w:rsidRPr="000F3520" w:rsidRDefault="00346885" w:rsidP="000F3520"/>
    <w:sectPr w:rsidR="00346885" w:rsidRPr="000F3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2025-08-04T09:14:00Z</dcterms:created>
  <dcterms:modified xsi:type="dcterms:W3CDTF">2025-08-04T09:14:00Z</dcterms:modified>
</cp:coreProperties>
</file>