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3B556" w14:textId="77777777" w:rsidR="0050460E" w:rsidRDefault="0050460E" w:rsidP="0050460E">
      <w:pPr>
        <w:ind w:firstLine="720"/>
      </w:pPr>
      <w:r>
        <w:t>FB.TLW_TWO_LOCK_NOTIFY</w:t>
      </w:r>
    </w:p>
    <w:p w14:paraId="1FB062F6" w14:textId="77777777" w:rsidR="0050460E" w:rsidRDefault="0050460E" w:rsidP="0050460E">
      <w:pPr>
        <w:ind w:firstLine="720"/>
      </w:pPr>
      <w:r>
        <w:t xml:space="preserve">Детектор определяет ошибку, в которой код вызывает </w:t>
      </w:r>
      <w:proofErr w:type="spellStart"/>
      <w:proofErr w:type="gramStart"/>
      <w:r>
        <w:t>notify</w:t>
      </w:r>
      <w:proofErr w:type="spellEnd"/>
      <w:r>
        <w:t>(</w:t>
      </w:r>
      <w:proofErr w:type="gramEnd"/>
      <w:r>
        <w:t xml:space="preserve">) или </w:t>
      </w:r>
      <w:proofErr w:type="spellStart"/>
      <w:proofErr w:type="gramStart"/>
      <w:r>
        <w:t>notifyAll</w:t>
      </w:r>
      <w:proofErr w:type="spellEnd"/>
      <w:r>
        <w:t>(</w:t>
      </w:r>
      <w:proofErr w:type="gramEnd"/>
      <w:r>
        <w:t xml:space="preserve">), пока две блокировки проводятся. Если это уведомление предназначено для пробуждения метода </w:t>
      </w:r>
      <w:proofErr w:type="spellStart"/>
      <w:proofErr w:type="gramStart"/>
      <w:r>
        <w:t>wait</w:t>
      </w:r>
      <w:proofErr w:type="spellEnd"/>
      <w:r>
        <w:t>(</w:t>
      </w:r>
      <w:proofErr w:type="gramEnd"/>
      <w:r>
        <w:t>), который удерживает те же блокировки, он может заблокироваться, поскольку ожидание откажется только от одной блокировки, и уведомление не сможет получить обе блокировки, и, таким образом, уведомление не будет успешным.</w:t>
      </w:r>
    </w:p>
    <w:p w14:paraId="4CD12C1E" w14:textId="77777777" w:rsidR="0050460E" w:rsidRDefault="0050460E" w:rsidP="0050460E">
      <w:pPr>
        <w:ind w:firstLine="720"/>
      </w:pPr>
    </w:p>
    <w:p w14:paraId="0F964FF2" w14:textId="77777777" w:rsidR="0050460E" w:rsidRDefault="0050460E" w:rsidP="0050460E">
      <w:pPr>
        <w:jc w:val="both"/>
      </w:pPr>
      <w:r>
        <w:t xml:space="preserve">Таблица №796 – Основные характеристики детектора </w:t>
      </w:r>
    </w:p>
    <w:sdt>
      <w:sdtPr>
        <w:tag w:val="goog_rdk_768"/>
        <w:id w:val="1826392449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50460E" w14:paraId="77037E50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485B09D" w14:textId="77777777" w:rsidR="0050460E" w:rsidRDefault="0050460E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7D52544" w14:textId="77777777" w:rsidR="0050460E" w:rsidRDefault="0050460E" w:rsidP="00BE7EAE">
                <w:r>
                  <w:t>Normal</w:t>
                </w:r>
              </w:p>
            </w:tc>
          </w:tr>
          <w:tr w:rsidR="0050460E" w14:paraId="335EB4B0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C11B062" w14:textId="77777777" w:rsidR="0050460E" w:rsidRDefault="0050460E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DA87A0B" w14:textId="77777777" w:rsidR="0050460E" w:rsidRDefault="0050460E" w:rsidP="00BE7EAE">
                <w:r>
                  <w:t>Unknown</w:t>
                </w:r>
              </w:p>
            </w:tc>
          </w:tr>
          <w:tr w:rsidR="0050460E" w14:paraId="6362A5E7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346A2B9" w14:textId="77777777" w:rsidR="0050460E" w:rsidRDefault="0050460E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7DD646E" w14:textId="77777777" w:rsidR="0050460E" w:rsidRDefault="0050460E" w:rsidP="00BE7EAE">
                <w:r>
                  <w:t>SpotBugs</w:t>
                </w:r>
              </w:p>
            </w:tc>
          </w:tr>
          <w:tr w:rsidR="0050460E" w14:paraId="40396A0F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A8375DE" w14:textId="77777777" w:rsidR="0050460E" w:rsidRDefault="0050460E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4DB585" w14:textId="77777777" w:rsidR="0050460E" w:rsidRDefault="0050460E" w:rsidP="00BE7EAE">
                <w:pPr>
                  <w:spacing w:after="160"/>
                </w:pPr>
                <w:r>
                  <w:t>Потенциальная взаимоблокировка</w:t>
                </w:r>
              </w:p>
            </w:tc>
          </w:tr>
          <w:tr w:rsidR="0050460E" w14:paraId="1FDE0C8E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5A6AADF" w14:textId="77777777" w:rsidR="0050460E" w:rsidRDefault="0050460E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5F62B0B" w14:textId="77777777" w:rsidR="0050460E" w:rsidRDefault="0050460E" w:rsidP="00BE7EAE">
                <w:pPr>
                  <w:spacing w:after="160"/>
                </w:pPr>
                <w:r>
                  <w:t>CWE-833</w:t>
                </w:r>
              </w:p>
            </w:tc>
          </w:tr>
          <w:tr w:rsidR="0050460E" w14:paraId="4B40944E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49468F9" w14:textId="77777777" w:rsidR="0050460E" w:rsidRDefault="0050460E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8BD393" w14:textId="77777777" w:rsidR="0050460E" w:rsidRDefault="0050460E" w:rsidP="00BE7EAE">
                <w:pPr>
                  <w:spacing w:after="160"/>
                </w:pPr>
              </w:p>
            </w:tc>
          </w:tr>
          <w:tr w:rsidR="0050460E" w14:paraId="7EF8C574" w14:textId="77777777" w:rsidTr="00BE7EAE">
            <w:trPr>
              <w:trHeight w:val="731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7864F61" w14:textId="77777777" w:rsidR="0050460E" w:rsidRDefault="0050460E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69FE3F3" w14:textId="77777777" w:rsidR="0050460E" w:rsidRDefault="0050460E" w:rsidP="00BE7EAE">
                <w:pPr>
                  <w:spacing w:after="160"/>
                  <w:ind w:right="27"/>
                </w:pPr>
                <w:r>
                  <w:t>Взаимоблокировка, зависание потока, отказ системы</w:t>
                </w:r>
              </w:p>
            </w:tc>
          </w:tr>
          <w:tr w:rsidR="0050460E" w14:paraId="0C158F2C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8BBEDBA" w14:textId="77777777" w:rsidR="0050460E" w:rsidRDefault="0050460E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C9BB257" w14:textId="77777777" w:rsidR="0050460E" w:rsidRDefault="0050460E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32223D1D" w14:textId="77777777" w:rsidR="0050460E" w:rsidRDefault="0050460E" w:rsidP="0050460E"/>
    <w:p w14:paraId="668F48DD" w14:textId="77777777" w:rsidR="0050460E" w:rsidRDefault="0050460E" w:rsidP="0050460E">
      <w:r>
        <w:t xml:space="preserve">Таблица №797 – Примеры срабатывания детектора и устранения уязвимости </w:t>
      </w:r>
    </w:p>
    <w:sdt>
      <w:sdtPr>
        <w:tag w:val="goog_rdk_770"/>
        <w:id w:val="837689908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50460E" w14:paraId="77DBA264" w14:textId="77777777" w:rsidTr="00BE7EAE">
            <w:tc>
              <w:tcPr>
                <w:tcW w:w="4106" w:type="dxa"/>
              </w:tcPr>
              <w:p w14:paraId="21EB437E" w14:textId="77777777" w:rsidR="0050460E" w:rsidRDefault="0050460E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59890041" w14:textId="77777777" w:rsidR="0050460E" w:rsidRDefault="0050460E" w:rsidP="00BE7EAE">
                <w:r>
                  <w:t>Корректная конструкция</w:t>
                </w:r>
              </w:p>
            </w:tc>
          </w:tr>
          <w:tr w:rsidR="0050460E" w14:paraId="5CF0DF1E" w14:textId="77777777" w:rsidTr="00BE7EAE">
            <w:trPr>
              <w:trHeight w:val="310"/>
            </w:trPr>
            <w:tc>
              <w:tcPr>
                <w:tcW w:w="4106" w:type="dxa"/>
              </w:tcPr>
              <w:p w14:paraId="3FF1BBEE" w14:textId="77777777" w:rsidR="0050460E" w:rsidRDefault="0050460E" w:rsidP="00BE7EAE">
                <w:r>
                  <w:t>public class TwoLockNotifier {</w:t>
                </w:r>
              </w:p>
              <w:p w14:paraId="37C37EFD" w14:textId="77777777" w:rsidR="0050460E" w:rsidRDefault="0050460E" w:rsidP="00BE7EAE">
                <w:r>
                  <w:t xml:space="preserve">    private final Object lock1 = new Object();</w:t>
                </w:r>
              </w:p>
              <w:p w14:paraId="61EB8E78" w14:textId="77777777" w:rsidR="0050460E" w:rsidRDefault="0050460E" w:rsidP="00BE7EAE">
                <w:r>
                  <w:t xml:space="preserve">    private final Object lock2 = new Object();</w:t>
                </w:r>
              </w:p>
              <w:p w14:paraId="24C57447" w14:textId="77777777" w:rsidR="0050460E" w:rsidRDefault="0050460E" w:rsidP="00BE7EAE">
                <w:r>
                  <w:t xml:space="preserve">    </w:t>
                </w:r>
              </w:p>
              <w:p w14:paraId="460A83BC" w14:textId="77777777" w:rsidR="0050460E" w:rsidRDefault="0050460E" w:rsidP="00BE7EAE">
                <w:r>
                  <w:t xml:space="preserve">    public void problematicMethod() {</w:t>
                </w:r>
              </w:p>
              <w:p w14:paraId="1C6CA920" w14:textId="77777777" w:rsidR="0050460E" w:rsidRDefault="0050460E" w:rsidP="00BE7EAE">
                <w:r>
                  <w:t xml:space="preserve">        synchronized (lock1) {</w:t>
                </w:r>
              </w:p>
              <w:p w14:paraId="0FA104B3" w14:textId="77777777" w:rsidR="0050460E" w:rsidRDefault="0050460E" w:rsidP="00BE7EAE">
                <w:r>
                  <w:t xml:space="preserve">            synchronized (lock2) {</w:t>
                </w:r>
              </w:p>
              <w:p w14:paraId="2F3DF2DD" w14:textId="77777777" w:rsidR="0050460E" w:rsidRDefault="0050460E" w:rsidP="00BE7EAE">
                <w:r>
                  <w:t xml:space="preserve">                </w:t>
                </w:r>
              </w:p>
              <w:p w14:paraId="769AC5B9" w14:textId="77777777" w:rsidR="0050460E" w:rsidRDefault="0050460E" w:rsidP="00BE7EAE">
                <w:r>
                  <w:t xml:space="preserve">                lock2.notifyAll();  </w:t>
                </w:r>
              </w:p>
              <w:p w14:paraId="2AA04850" w14:textId="77777777" w:rsidR="0050460E" w:rsidRDefault="0050460E" w:rsidP="00BE7EAE">
                <w:r>
                  <w:t xml:space="preserve">            }</w:t>
                </w:r>
              </w:p>
              <w:p w14:paraId="6202F383" w14:textId="77777777" w:rsidR="0050460E" w:rsidRDefault="0050460E" w:rsidP="00BE7EAE">
                <w:r>
                  <w:t xml:space="preserve">        }</w:t>
                </w:r>
              </w:p>
              <w:p w14:paraId="2644C940" w14:textId="77777777" w:rsidR="0050460E" w:rsidRDefault="0050460E" w:rsidP="00BE7EAE">
                <w:r>
                  <w:t xml:space="preserve">    }</w:t>
                </w:r>
              </w:p>
              <w:p w14:paraId="37E95BDD" w14:textId="77777777" w:rsidR="0050460E" w:rsidRDefault="0050460E" w:rsidP="00BE7EAE">
                <w:r>
                  <w:t>}</w:t>
                </w:r>
              </w:p>
              <w:p w14:paraId="0E760F4B" w14:textId="77777777" w:rsidR="0050460E" w:rsidRDefault="0050460E" w:rsidP="00BE7EAE"/>
            </w:tc>
            <w:tc>
              <w:tcPr>
                <w:tcW w:w="5239" w:type="dxa"/>
              </w:tcPr>
              <w:p w14:paraId="62357A33" w14:textId="77777777" w:rsidR="0050460E" w:rsidRDefault="0050460E" w:rsidP="00BE7EAE">
                <w:bookmarkStart w:id="0" w:name="_heading=h.pz38mdc11rtc" w:colFirst="0" w:colLast="0"/>
                <w:bookmarkEnd w:id="0"/>
                <w:r>
                  <w:t>private final Object singleLock = new Object();</w:t>
                </w:r>
              </w:p>
              <w:p w14:paraId="389DDB15" w14:textId="77777777" w:rsidR="0050460E" w:rsidRDefault="0050460E" w:rsidP="00BE7EAE">
                <w:bookmarkStart w:id="1" w:name="_heading=h.qh0qrbirx5oj" w:colFirst="0" w:colLast="0"/>
                <w:bookmarkEnd w:id="1"/>
              </w:p>
              <w:p w14:paraId="1AEA8554" w14:textId="77777777" w:rsidR="0050460E" w:rsidRDefault="0050460E" w:rsidP="00BE7EAE">
                <w:bookmarkStart w:id="2" w:name="_heading=h.w35d5vujg6y6" w:colFirst="0" w:colLast="0"/>
                <w:bookmarkEnd w:id="2"/>
                <w:r>
                  <w:t>public void safeMethod() {</w:t>
                </w:r>
              </w:p>
              <w:p w14:paraId="3209B30B" w14:textId="77777777" w:rsidR="0050460E" w:rsidRDefault="0050460E" w:rsidP="00BE7EAE">
                <w:bookmarkStart w:id="3" w:name="_heading=h.whw3jgl63k8s" w:colFirst="0" w:colLast="0"/>
                <w:bookmarkEnd w:id="3"/>
                <w:r>
                  <w:t xml:space="preserve">    synchronized (singleLock) {</w:t>
                </w:r>
              </w:p>
              <w:p w14:paraId="39268A6F" w14:textId="77777777" w:rsidR="0050460E" w:rsidRDefault="0050460E" w:rsidP="00BE7EAE">
                <w:bookmarkStart w:id="4" w:name="_heading=h.7jls3d60kaaf" w:colFirst="0" w:colLast="0"/>
                <w:bookmarkEnd w:id="4"/>
                <w:r>
                  <w:t xml:space="preserve">        // Вся логика под одной блокировкой</w:t>
                </w:r>
              </w:p>
              <w:bookmarkStart w:id="5" w:name="_heading=h.b7j69cpjdpox" w:colFirst="0" w:colLast="0"/>
              <w:bookmarkEnd w:id="5"/>
              <w:p w14:paraId="16998B36" w14:textId="77777777" w:rsidR="0050460E" w:rsidRDefault="0050460E" w:rsidP="00BE7EAE">
                <w:sdt>
                  <w:sdtPr>
                    <w:tag w:val="goog_rdk_769"/>
                    <w:id w:val="1082931947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</w:rPr>
                      <w:t xml:space="preserve">        </w:t>
                    </w:r>
                    <w:proofErr w:type="spellStart"/>
                    <w:r>
                      <w:rPr>
                        <w:rFonts w:ascii="Arial Unicode MS" w:eastAsia="Arial Unicode MS" w:hAnsi="Arial Unicode MS" w:cs="Arial Unicode MS"/>
                      </w:rPr>
                      <w:t>singleLock.notifyAll</w:t>
                    </w:r>
                    <w:proofErr w:type="spellEnd"/>
                    <w:r>
                      <w:rPr>
                        <w:rFonts w:ascii="Arial Unicode MS" w:eastAsia="Arial Unicode MS" w:hAnsi="Arial Unicode MS" w:cs="Arial Unicode MS"/>
                      </w:rPr>
                      <w:t>(</w:t>
                    </w:r>
                    <w:proofErr w:type="gramStart"/>
                    <w:r>
                      <w:rPr>
                        <w:rFonts w:ascii="Arial Unicode MS" w:eastAsia="Arial Unicode MS" w:hAnsi="Arial Unicode MS" w:cs="Arial Unicode MS"/>
                      </w:rPr>
                      <w:t>);  /</w:t>
                    </w:r>
                    <w:proofErr w:type="gramEnd"/>
                    <w:r>
                      <w:rPr>
                        <w:rFonts w:ascii="Arial Unicode MS" w:eastAsia="Arial Unicode MS" w:hAnsi="Arial Unicode MS" w:cs="Arial Unicode MS"/>
                      </w:rPr>
                      <w:t>/ ✅ Корректно</w:t>
                    </w:r>
                  </w:sdtContent>
                </w:sdt>
              </w:p>
              <w:p w14:paraId="1B7E43A7" w14:textId="77777777" w:rsidR="0050460E" w:rsidRDefault="0050460E" w:rsidP="00BE7EAE">
                <w:bookmarkStart w:id="6" w:name="_heading=h.ire3wy4jjzbh" w:colFirst="0" w:colLast="0"/>
                <w:bookmarkEnd w:id="6"/>
                <w:r>
                  <w:t xml:space="preserve">    }</w:t>
                </w:r>
              </w:p>
              <w:p w14:paraId="55F61783" w14:textId="77777777" w:rsidR="0050460E" w:rsidRDefault="0050460E" w:rsidP="00BE7EAE">
                <w:r>
                  <w:t>}</w:t>
                </w:r>
              </w:p>
            </w:tc>
          </w:tr>
        </w:tbl>
      </w:sdtContent>
    </w:sdt>
    <w:p w14:paraId="1FAC7CA2" w14:textId="77777777" w:rsidR="0050460E" w:rsidRDefault="0050460E" w:rsidP="0050460E"/>
    <w:p w14:paraId="37361A8F" w14:textId="77777777" w:rsidR="0050460E" w:rsidRDefault="0050460E" w:rsidP="0050460E">
      <w:r>
        <w:t>Методы устранения уязвимости при срабатывании детектора</w:t>
      </w:r>
    </w:p>
    <w:p w14:paraId="31A5B345" w14:textId="77777777" w:rsidR="0050460E" w:rsidRDefault="0050460E" w:rsidP="0050460E">
      <w:pPr>
        <w:ind w:firstLine="851"/>
      </w:pPr>
      <w:r>
        <w:lastRenderedPageBreak/>
        <w:t xml:space="preserve">1. Освобождать одну блокировку перед вызовом </w:t>
      </w:r>
      <w:proofErr w:type="spellStart"/>
      <w:proofErr w:type="gramStart"/>
      <w:r>
        <w:t>notify</w:t>
      </w:r>
      <w:proofErr w:type="spellEnd"/>
      <w:r>
        <w:t>(</w:t>
      </w:r>
      <w:proofErr w:type="gramEnd"/>
      <w:r>
        <w:t>)</w:t>
      </w:r>
    </w:p>
    <w:p w14:paraId="3CDB374E" w14:textId="5D7970BD" w:rsidR="0050460E" w:rsidRDefault="0050460E" w:rsidP="0050460E">
      <w:pPr>
        <w:ind w:firstLine="851"/>
      </w:pPr>
      <w:r>
        <w:t>2. Реструктурировать код для использования одной блокировк</w:t>
      </w:r>
      <w:r>
        <w:t>и</w:t>
      </w:r>
    </w:p>
    <w:p w14:paraId="7E637A40" w14:textId="51394E68" w:rsidR="00346885" w:rsidRPr="0050460E" w:rsidRDefault="00346885" w:rsidP="0050460E"/>
    <w:sectPr w:rsidR="00346885" w:rsidRPr="005046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2"/>
  </w:num>
  <w:num w:numId="2" w16cid:durableId="1235778896">
    <w:abstractNumId w:val="0"/>
  </w:num>
  <w:num w:numId="3" w16cid:durableId="19044886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F6CE4"/>
    <w:rsid w:val="0021391D"/>
    <w:rsid w:val="0024407D"/>
    <w:rsid w:val="002F3518"/>
    <w:rsid w:val="00346885"/>
    <w:rsid w:val="003C4A72"/>
    <w:rsid w:val="003F5830"/>
    <w:rsid w:val="004F0BCE"/>
    <w:rsid w:val="0050460E"/>
    <w:rsid w:val="00550162"/>
    <w:rsid w:val="00616BF6"/>
    <w:rsid w:val="00A40B72"/>
    <w:rsid w:val="00B327B0"/>
    <w:rsid w:val="00CD7CCD"/>
    <w:rsid w:val="00CE4CBE"/>
    <w:rsid w:val="00E97424"/>
    <w:rsid w:val="00EE33D3"/>
    <w:rsid w:val="00F45E9A"/>
    <w:rsid w:val="00FC047C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2025-07-28T10:27:00Z</dcterms:created>
  <dcterms:modified xsi:type="dcterms:W3CDTF">2025-07-28T10:27:00Z</dcterms:modified>
</cp:coreProperties>
</file>