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похожа на проверку DEREF_OF_NULL, но сообщает о случаях, когда указателю присваивается нулевое значение при некотором условии, а затем он разыменовывается при другом условии, которое не является взаимоисключающим с первым.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Ошибкa разыменования нулевого указателя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CVE-2021-44228, CVE-2018-1000876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программы, потеря данных, уязвимость, если поведение зависит от внешнего ввода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java.io.File;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java.util.Collection;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handleCollection(Collection&lt;Object&gt; collection)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(Object elem : collection)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...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example(File f)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File[] files = f.listFiles();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handleCollection(List.of(files));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egfcqit2q7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java.io.File;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jzlp9u0gqrx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h85tb8r56ll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java.util.Collection;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60fbz7jz9os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java.util.Collections;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7jwjxfcha8d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m4wajaxdvt6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ExampleSafe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fhe7wtpn25n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handleCollectionCorrect(Collection&lt;Object&gt; collection)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hoehqblzfo5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(Object elem : collection)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le7qw5r75u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...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awc83i4gsuy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a9r3po3usmh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b8de6aqf8xa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8iqd8yk5qu8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possibleFix(File f)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nembb2d9vix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File[] files = f.listFiles();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eesx6pqtaa0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Collection&lt;Object&gt; safeList = files != null ? Arrays.asList(files) : Collections.emptyList();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cjes380g0gx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handleCollectionCorrect(safeList);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y8hus9ep2p9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rw8nk7z17bp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9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yj2yXohC7942yAIJmqNynO9Fog==">CgMxLjAyDmgudWVnZmNxaXQycTdyMg5oLndqemxwOXUwZ3FyeDIOaC5naDg1dGI4cjU2bGwyDmguejYwZmJ6N2p6OW9zMg5oLmY3andqeGZjaGE4ZDIOaC5ibTR3YWpheGR2dDYyDmguMWZoZTd3dHBuMjVuMg5oLm5ob2VocWJsemZvNTINaC5lbGU3cXc1cjc1dTIOaC5tYXdjODNpNGdzdXkyDmguaGE5cjNwbzN1c21oMg5oLjdiOGRlNmFxZjh4YTIOaC5vOGlxZDh5azVxdTgyDmguMW5lbWJiMmQ5dml4Mg5oLnVlZXN4NnBxdGFhMDIOaC51Y2plczM4MGcwZ3gyDmgubnk4aHVzOWVwMnA5Mg5oLjJydzhuazd6MTdicDgAciExbDk5V3BydTNJYmxSSzZxb3ZCX0VPcG5uQ2pYVHdue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