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OVERFLOW_UNDER_CHECK.LIB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Проблемы такого типа обнаруживаются, когда значение индекса, используемого для доступа к элементу массива, сравнивается с границей, которая менее строга, чем необходимо. Граница значения индекса может использоваться для обеспечения отсутствия переполнения буфера из-за слишком большого или слишком маленького значения индекса, но если граница не соответствует размеру массива, переполнение буфера все равно может произойти. Обнаруживается в работе функции из библиотеки.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OVERFLOW_UNDER_CHECK.LIB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Unknown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Логика программы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Ошибка разработчика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CWE119, CWE121, CWE124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CVE-2019-19781, CVE-2020-0601, CVE-2015-7547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Нарушение целостности данных, неопределённое поведение, сбои программы или утечка данных, удаленное выполнение кода (RCE), приведение к уязвимостям безопасности, если массив содержит чувствительные данные или используется в критичных системах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void func(int i, String p) {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char[] buf = new char[100];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if (i &lt; 200) {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p.getChars(0, i, buf, 0); // Error.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ocsn3tt1e0iu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void func(int i, String p) {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t4yu13chrzlm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char[] buf = new char[100];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ucezjt7l5s0l" w:id="2"/>
            <w:bookmarkEnd w:id="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3ktazi4yhkfj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if (i &gt;= 0 &amp;&amp; i &lt; buf.length &amp;&amp; i &lt;= p.length()) {</w:t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a7zo7s5oaxnq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p.getChars(0, i, buf, 0);</w:t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j7kcsgmr50gy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ezk12hw50gi3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26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Использовать строгое сравнение индекса с длиной массива, проверять индекс как на верхнюю, так и на нижнюю границу, обрабатывать потенциальные исключения, избегать кастов и преобразований, приводящих к отрицательным индексам, проверять входные данные, особенно если они поступают от внешних источников или из ввода пользователя, и применить все эти советы к обработке результатов работы функции из библиотеки, либо же изменить выбор библиотеки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edcCAKj+mrIlkPr4gE/c0bAOoA==">CgMxLjAyDmgub2NzbjN0dDFlMGl1Mg5oLnQ0eXUxM2NocnpsbTIOaC51Y2V6anQ3bDVzMGwyDmguM2t0YXppNHloa2ZqMg5oLmE3em83czVvYXhucTIOaC5qN2tjc2dtcjUwZ3kyDmguZXprMTJodzUwZ2kzOAByITFZekdrQkplQVA2c2ZCZlpReTBYbmpMMmNXM3piWUFSOA==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