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обнаруживает проблемы, при которых указатель или ссылка на объект сравниваются с нулевым значением (что указывает на то, что оно может быть нулевым), а затем передаются в функцию в качестве параметра, где они условно разыменовываются.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Разыменовывание null-ссылки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CVE-2017-9751, CVE-2020-29221, CVE-2020-14750, CVE-2018-1255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выполнения программы, невозможность выполнения важных операций, проблемы с безопасностью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 getSomeData()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(int)(Math.random() * 10) - 5;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derefUnderSomeCondition(int[] p)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(getSomeData() &gt; 0)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-1;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example(int[] p)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123;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derefUnderSomeCondition(p);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aol6tn9yz0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7347d1l5sl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 getSomeData()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m6nuzgwsrx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(int)(Math.random() * 10) - 5;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bke3cg3kls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ugwfip886sl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bnwn1kh29ga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derefUnderSomeCondition(int[] p)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o4wcfhv9q0u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(getSomeData() &gt; 0)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lzpctotaooq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-1;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mkhojerdh9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xv67qf4vrd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8fl9sdi6tdg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4tghxeuizjx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exampleFixed(int[] p)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8x7lyhb9aet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u1mvhmwvoh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123;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wfdspqrre9v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nm3uicobbc5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wlkckrj9d6s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!= null) {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ds6frl1dzts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derefUnderSomeCondition(p);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4bbnkb4o0ux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laxivtzxxz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rz2act454zg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 null перед разыменовыванием, использование аннотаций @NonNull и @Nullable, использование Optional, использование конструкций try-catch</w:t>
      </w:r>
    </w:p>
    <w:p w:rsidR="00000000" w:rsidDel="00000000" w:rsidP="00000000" w:rsidRDefault="00000000" w:rsidRPr="00000000" w14:paraId="0000004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2lZSTMK18SrK7wcoUXSFYxbDw==">CgMxLjAyDmgubGFvbDZ0bjl5ejBwMg5oLjI3MzQ3ZDFsNXNsODINaC55bTZudXpnd3NyeDIOaC5sYmtlM2NnM2tsc2QyDmgueXVnd2ZpcDg4NnNsMg5oLmpibnduMWtoMjlnYTIOaC5qbzR3Y2ZodjlxMHUyDmguNWx6cGN0b3Rhb29xMg5oLjRta2hvamVyZGg5NDIOaC5oOXh2NjdxZjR2cmQyDmguajhmbDlzZGk2dGRnMg5oLjM0dGdoeGV1aXpqeDIOaC5pOHg3bHloYjlhZXQyDWguM3UxbXZobXd2b2gyDmgudXdmZHNwcXJyZTl2Mg5oLnVubTN1aWNvYmJjNTIOaC55d2xrY2tyajlkNnMyDmgua2RzNmZybDFkenRzMg5oLno0YmJua2I0bzB1eDINaC5tbGF4aXZ0enh4ejIOaC5ycnoyYWN0NDU0emc4AHIhMUhiQWVXcEV6YlV2VjBDbDFvbEk2aVBibVJlQ0pkMD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