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FB.DMI_BIGDECIMAL_CONSTRUCTED_FROM_DOUBLE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код создает BigDecimal из значения double, которое плохо переводится в десятичное число. Например, можно предположить, что запись new BigDecimal(0.1) в Java создает BigDecimal, который в точности равен 0.1 (немасштабированное значение 1 с масштабом 1), но на самом деле он равен 0.10000000000000000055511151231257827021181583404541015625. Вероятно, вы захотите использовать метод BigDecimal.valueOf(double d), который использует строковое представление double для создания BigDecimal (например, BigDecimal.valueOf(0.1) дает 0.1).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FB.DMI_BIGDECIMAL_CONSTRUCTED_FROM_DOUBLE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объекта BigDecimal из значения double, которое имеет погрешности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при преобразовании значений с плавающей запятой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Ошибки округления и неточные вычисления при работе с денежными суммами, процентами или другими высокоточными вычислениями, внесение погрешностей в расчеты, которые могут быть критичны в финансовых, научных и инженерных приложениях.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5"/>
        <w:gridCol w:w="4950"/>
        <w:tblGridChange w:id="0">
          <w:tblGrid>
            <w:gridCol w:w="4395"/>
            <w:gridCol w:w="4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BigDecimal value = new BigDecimal(0.1);  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System.out.println(value);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tsdfm86d1kg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BigDecimal value = BigDecimal.valueOf(0.1);  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2oqc098nce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System.out.println(value);  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точных значений рекомендуется использовать метод BigDecimal.valueOf(double d) вместо new BigDecimal(double) для преобразования значения типа double в объект BigDecimal, в случае необходимости точных значений, избегать создания BigDecimal непосредственно из double, так как это может привести к потерям точности.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r8hEpn74LliGTJipdkYviyaJfQ==">CgMxLjAyDmguZnRzZGZtODZkMWtnMg5oLm4yb3FjMDk4bmNlczgAciExVWZMRzktbjhHaG5EZmRXV1FBUDluLVJ3SFNwTGNfR3Y=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