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FB.HE_EQUALS_USE_HASHCODE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класс переопределяет equals(Object), но не переопределяет hashCode() и наследует реализацию hashCode() от java.lang.Object (который возвращает хэш-код идентичности, произвольное значение, назначенное объекту виртуальной машиной). Поэтому класс с большой вероятностью нарушит инвариант, согласно которому равные объекты должны иметь равные хэш-коды.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FB.HE_EQUALS_USE_HASHCODE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Переопределён метод equals(Object), но не переопределён hashCode()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контракта между equals() и hashCode()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CWE-581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HashMap и HashSet могут не распознать равные объекты как дубликаты, вставка и последующий поиск в HashMap может не найти элемент, утечка памяти из-за невозможности корректного удаления объектов из хэш-коллекций, логические ошибки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Book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isbn;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boolean equals(Object o)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(o instanceof Book b)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return isbn.equals(b.isbn);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false;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x8m0olbf73x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Book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ks2z53jdax7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isbn;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33iejxebe7a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zc2i5u2ekfn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wjdsfo7kbx9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boolean equals(Object o) {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cw6hn8xf8jp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(this == o) return true;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h4qrleuei0k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(!(o instanceof Book b)) return false;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ppxbs5ucu0p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Objects.equals(isbn, b.isbn);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gdsieft3w8a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kjedr5a1inh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oiewi6jvhxu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0gr9rlat4fz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int hashCode() {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m21z2aeoubt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Objects.hash(isbn);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5uzjhmwla92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7x99wtfznod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2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переопределяется equals(), обязательно переопределить hashCode()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T89VE7qceVM8h+s/YEOE2ry6cg==">CgMxLjAyDmgudHg4bTBvbGJmNzN4Mg5oLndrczJ6NTNqZGF4NzIOaC5vMzNpZWp4ZWJlN2EyDmguNXpjMmk1dTJla2ZuMg5oLnJ3amRzZm83a2J4OTIOaC4xY3c2aG44eGY4anAyDmguaGg0cXJsZXVlaTBrMg5oLmNwcHhiczV1Y3UwcDIOaC5iZ2RzaWVmdDN3OGEyDmguM2tqZWRyNWExaW5oMg5oLmdvaWV3aTZqdmh4dTIOaC54MGdyOXJsYXQ0ZnoyDmgucW0yMXoyYWVvdWJ0Mg5oLjY1dXpqaG13bGE5MjIOaC4xN3g5OXd0Znpub2Q4AHIhMVhRbV96ZFJQQ2k0MEYxWU9pQ25keVV6NHQxN3A4c2x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