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FB.IC_SUPERCLASS_USES_SUBCLASS_DURING_INITIALIZATION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Во время инициализации класса класс активно использует подкласс. Этот подкласс еще не будет инициализирован во время этого использования.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FB.IC_SUPERCLASS_USES_SUBCLASS_DURING_INITIALIZATION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Во время инициализации суперкласса выполняется код, который напрямую или косвенно использует подкласс. Однако в момент исполнения подкласс ещё не инициализирован.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инициализации порядка загрузки классов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CWE486, CWE665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NullPointerException при обращении к ещё неинициализированным полям подкласса, взаимоблокировки при статической инициализации в разных потоках, нарушение инвариантов и логики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SuperClass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SubClass.test(); 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SubClass extends SuperClass {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void test() {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System.out.println("Init Sub");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7dh40sce24g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SuperClass {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agisd6zhmg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void init() {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17mni7xxzh0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System.out.println("Super init");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xelu8pu0e0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ue5cgpxxdrj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gy6u64g05t0" w:id="5"/>
            <w:bookmarkEnd w:id="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5qyx4ct0db3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SubClass extends SuperClass {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vku0671ooqr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{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fxj3sy8baty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init(); 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aoph6f55isw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hk37ij5rgf9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E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 использовать подклассы в статических блоках суперкласса, использовать factory-методы вместо инициализации внутри иерархии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mjkxPb3ILckYxBTJYkSL9frVgg==">CgMxLjAyDmgucjdkaDQwc2NlMjRnMg1oLm1hZ2lzZDZ6aG1nMg5oLmgxN21uaTd4eHpoMDIOaC52eGVsdThwdTBlMGoyDmguZ3VlNWNncHh4ZHJqMg5oLmVneTZ1NjRnMDV0MDIOaC5wNXF5eDRjdDBkYjMyDmgucHZrdTA2NzFvb3FyMg5oLnJmeGozc3k4YmF0eTIOaC5oYW9waDZmNTVpc3cyDmgubGhrMzdpajVyZ2Y5OAByITFuaTZ6MjlfYnlqeHRxSVNSMlFhU3d6SnZxa3ZaaGtY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