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FB.NP_EQUALS_SHOULD_HANDLE_NULL_ARGUMENT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реализация equals(Object) нарушает контракт, определенный java.lang.Object.equals(), поскольку она не проверяет, передается ли null в качестве аргумента. Все методы equals() должны возвращать false, если передается значение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FB.NP_EQUALS_SHOULD_HANDLE_NULL_ARGUMENT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equals(Object obj)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 реализации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 при сравнении с null, нестабильное поведение в коллекциях (Set, Map, List.contains), нарушение спецификаций библиотек и API, потеря работоспособности сортировщиков, группировок и фильтраций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equals(Object obj)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MyClass other = (MyClass) obj;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this.field.equals(other.field); если obj == null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9u1z63h93k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sb7x3d3gdn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equals(Object obj)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s9k4ca8h4f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(!(obj instanceof MyClass)) return false;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bbjae1a4ui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MyClass other = (MyClass) obj;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yw04xcnkorn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Objects.equals(this.field, other.field);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wcon3r0h4v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явную проверку obj == null, использовать instanceof и Objects.equals, автоматически генерировать equals() средствами IDE или @EqualsAndHashCode из Lombok — они учитывают null по умолчанию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LV/jqNeF9Svov3Qp5wlO027Mg==">CgMxLjAyDmgueDl1MXo2M2g5M2tyMg5oLmxzYjd4M2QzZ2RuaTIOaC5kczlrNGNhOGg0ZmsyDmgueGJiamFlMWE0dWlkMg5oLnh5dzA0eGNua29ybjIOaC5ud2NvbjNyMGg0dms4AHIhMThpZXpxc0FFWHZpN1FwS3BuYVhnMGhLSHNhcGp1dWMy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