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TAINTED_INT.PTR.MIGHT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выявляет ситуации, когда целочисленное значение, полученное из внешнего источника, используется в операции, где неконтролируемое значение может вызвать проблемы, например, при выделении памяти заданного размера или при чтении заданного количества байтов из файла. Данный вариант детектора проверяет, может ли произойти доступ к массиву за пределами допустимого диапазона на некоторых путях выполнения.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TAINTED_INT.PTR.MIGHT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Внешние данные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Выход за пределы массива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CWE121, CWE122, CWE129, CWE20, CWE606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CVE-2020-9546, CVE-2022-40152, CVE-2022-25845, CVE-2022-21363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DoS, утечка данных, если индексы обходят ограничения, невозможность обработки ввода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setBase(char[] base, boolean flag)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env = System.getenv("QQQ");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size = Integer.parseInt(env);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(flag)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base[size] = '\0';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rsiwct75sog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vbi3jqn7suw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setBase(char[] base, boolean flag)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b22ckll3onw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env = System.getenv("QQQ");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r9g63ck4uun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size;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2nesm56tw57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try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q0s97vl68xx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size = Integer.parseInt(env);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fh56bgw26ch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 catch (NumberFormatException e)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2cuak2ilvbw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3mhhccmuwqu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sk05meea0az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(flag &amp;&amp; size &gt;= 0 &amp;&amp; size &lt; base.length) {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rysff668kih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base[size] = '\0';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exv13ufnt86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5sdksxvi5cw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2mlsawbqepu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F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диапазон перед индексами массива, проверять допустимость смещений, 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74925qYAH72p0zBZilty6yWn9w==">CgMxLjAyDmguZnJzaXdjdDc1c29nMg5oLmJ2YmkzanFuN3N1dzIOaC5jYjIyY2tsbDNvbncyDmguZnI5ZzYzY2s0dXVuMg5oLjUybmVzbTU2dHc1NzIOaC5tcTBzOTd2bDY4eHgyDmgubGZoNTZiZ3cyNmNoMg5oLjMyY3VhazJpbHZidzIOaC5vM21oaGNjbXV3cXUyDmgua3NrMDVtZWVhMGF6Mg5oLjZyeXNmZjY2OGtpaDIOaC52ZXh2MTN1Zm50ODYyDmguNjVzZGtzeHZpNWN3Mg5oLnEybWxzYXdicWVwdTgAciExVXpaQmNxM05wQ1JTWDkxbVRmTTRLWlBwR29Vcnh1M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