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FB.BC_BAD_CAST_TO_CONCRETE_COLLECTION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код преобразует абстрактную коллекцию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Collection, List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Set) </w:t>
      </w:r>
      <w:r>
        <w:rPr>
          <w:rFonts w:ascii="Times New Roman" w:hAnsi="Times New Roman" w:hint="default"/>
          <w:rtl w:val="0"/>
          <w:lang w:val="ru-RU"/>
        </w:rPr>
        <w:t xml:space="preserve">в конкретную конкретную реализацию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ArrayList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HashSet). </w:t>
      </w:r>
      <w:r>
        <w:rPr>
          <w:rFonts w:ascii="Times New Roman" w:hAnsi="Times New Roman" w:hint="default"/>
          <w:rtl w:val="0"/>
          <w:lang w:val="ru-RU"/>
        </w:rPr>
        <w:t>Это может быть неправильно и может сделать ваш код хрупким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поскольку в будущем будет сложнее переключиться на другие конкретные реализации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у вас нет для этого особой причины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просто используйте абстрактный класс коллекции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Приведение абстрактной коллекции к конкретной реализации снижает гибкость кода и делает его более хрупким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Рекомендуется работать с абстрактными типами коллекций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List, Set, Collection), </w:t>
            </w:r>
            <w:r>
              <w:rPr>
                <w:rFonts w:ascii="Times New Roman" w:hAnsi="Times New Roman" w:hint="default"/>
                <w:rtl w:val="0"/>
              </w:rPr>
              <w:t>чтобы сохранить гибкость кода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Приведение к конкретной реализации следует избегать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если в этом нет крайней необходимости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так как это затруднит переход на другие реализации в будущем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81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processCollection(Collection&lt;?&gt; collection)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Неправильное приведение к конкретной реализации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Это может привести к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ClassCastException,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если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collection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не является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ArrayList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ArrayList&lt;?&gt; arrayList = (ArrayList&lt;?&gt;) collection;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for (Object item : arrayList)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System.out.println(item);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Collection&lt;String&gt; collection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collection.add("apple");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collection.add("banana");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myClass.processCollection(collection);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processCollection(Collection&lt;?&gt; collection)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Просто перебирать коллекцию без приведения ее к абстрактному типу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Это более безопасно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так как не зависит от типа коллекции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for (Object item : collection)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System.out.println(item);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Collection&lt;String&gt; collection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collection.add("apple");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collection.add("banana");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myClass.processCollection(collection);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