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FB.DMI_INVOKING_TOSTRING_ON_ARRAY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>для массива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генерирует довольно бесполезный результат</w:t>
      </w:r>
      <w:r>
        <w:rPr>
          <w:rFonts w:ascii="Times New Roman" w:hAnsi="Times New Roman"/>
          <w:rtl w:val="0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 массива не выводит его содержимое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возвращает строковое представление хеш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некорречному или бесполезному выводу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корректного вывода содержимого массива 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Arrays.toString()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одномерных массивов 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Arrays.deepToString()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многомерных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arr = new int[10];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String s = arr.toString();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arr = new int[10];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 = Arrays.toString(arr);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.toString()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  <w:lang w:val="it-IT"/>
        </w:rPr>
        <w:t>Arrays.toString():</w:t>
      </w:r>
      <w:r>
        <w:rPr>
          <w:rFonts w:ascii="Times New Roman" w:hAnsi="Times New Roman" w:hint="default"/>
          <w:rtl w:val="0"/>
          <w:lang w:val="ru-RU"/>
        </w:rPr>
        <w:t xml:space="preserve"> Для одномерных массивов примитивных типов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int[], boolean[], double[]) </w:t>
      </w:r>
      <w:r>
        <w:rPr>
          <w:rFonts w:ascii="Times New Roman" w:hAnsi="Times New Roman" w:hint="default"/>
          <w:rtl w:val="0"/>
          <w:lang w:val="ru-RU"/>
        </w:rPr>
        <w:t xml:space="preserve">или массивов объектов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pt-PT"/>
        </w:rPr>
        <w:t xml:space="preserve">, String[], Object[])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it-IT"/>
        </w:rPr>
        <w:t>Arrays.toString(array).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Arrays.deepToString()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многомерных массивов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работаете с массивами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содержащими другие массивы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pt-PT"/>
        </w:rPr>
        <w:t xml:space="preserve">, int[][], Object[][][]),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>Arrays.deepToString(array).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вызывается метод </w:t>
      </w:r>
      <w:r>
        <w:rPr>
          <w:rFonts w:ascii="Times New Roman" w:hAnsi="Times New Roman"/>
          <w:rtl w:val="0"/>
          <w:lang w:val="it-IT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>непосредственно у массива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замените этот вызов на соответствующий метод из класса </w:t>
      </w:r>
      <w:r>
        <w:rPr>
          <w:rFonts w:ascii="Times New Roman" w:hAnsi="Times New Roman"/>
          <w:rtl w:val="0"/>
          <w:lang w:val="pt-PT"/>
        </w:rPr>
        <w:t>Arrays.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отладке и логировании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выводе массивов в лог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файлы или на консоль для целей отладки всегда используйте </w:t>
      </w:r>
      <w:r>
        <w:rPr>
          <w:rFonts w:ascii="Times New Roman" w:hAnsi="Times New Roman"/>
          <w:rtl w:val="0"/>
          <w:lang w:val="it-IT"/>
        </w:rPr>
        <w:t xml:space="preserve">Arrays.toString()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Arrays.deepToString() </w:t>
      </w:r>
      <w:r>
        <w:rPr>
          <w:rFonts w:ascii="Times New Roman" w:hAnsi="Times New Roman" w:hint="default"/>
          <w:rtl w:val="0"/>
          <w:lang w:val="ru-RU"/>
        </w:rPr>
        <w:t>для получения информативного представления содержимого массива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Прямой вызов </w:t>
      </w:r>
      <w:r>
        <w:rPr>
          <w:rFonts w:ascii="Times New Roman" w:hAnsi="Times New Roman"/>
          <w:rtl w:val="0"/>
          <w:lang w:val="it-IT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>может ввести в заблуждение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