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FB.DM_NEXTINT_VIA_NEXTDOUBLE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если </w:t>
      </w:r>
      <w:r>
        <w:rPr>
          <w:rFonts w:ascii="Times New Roman" w:hAnsi="Times New Roman"/>
          <w:rtl w:val="0"/>
          <w:lang w:val="ru-RU"/>
        </w:rPr>
        <w:t xml:space="preserve">r </w:t>
      </w:r>
      <w:r>
        <w:rPr>
          <w:rFonts w:ascii="Times New Roman" w:hAnsi="Times New Roman" w:hint="default"/>
          <w:rtl w:val="0"/>
          <w:lang w:val="ru-RU"/>
        </w:rPr>
        <w:t xml:space="preserve">является </w:t>
      </w:r>
      <w:r>
        <w:rPr>
          <w:rFonts w:ascii="Times New Roman" w:hAnsi="Times New Roman"/>
          <w:rtl w:val="0"/>
          <w:lang w:val="ru-RU"/>
        </w:rPr>
        <w:t xml:space="preserve">java.util.Random, </w:t>
      </w:r>
      <w:r>
        <w:rPr>
          <w:rFonts w:ascii="Times New Roman" w:hAnsi="Times New Roman" w:hint="default"/>
          <w:rtl w:val="0"/>
          <w:lang w:val="ru-RU"/>
        </w:rPr>
        <w:t xml:space="preserve">вы можете сгенерировать случайное число от </w:t>
      </w:r>
      <w:r>
        <w:rPr>
          <w:rFonts w:ascii="Times New Roman" w:hAnsi="Times New Roman"/>
          <w:rtl w:val="0"/>
          <w:lang w:val="ru-RU"/>
        </w:rPr>
        <w:t xml:space="preserve">0 </w:t>
      </w:r>
      <w:r>
        <w:rPr>
          <w:rFonts w:ascii="Times New Roman" w:hAnsi="Times New Roman" w:hint="default"/>
          <w:rtl w:val="0"/>
          <w:lang w:val="ru-RU"/>
        </w:rPr>
        <w:t xml:space="preserve">до </w:t>
      </w:r>
      <w:r>
        <w:rPr>
          <w:rFonts w:ascii="Times New Roman" w:hAnsi="Times New Roman"/>
          <w:rtl w:val="0"/>
          <w:lang w:val="ru-RU"/>
        </w:rPr>
        <w:t xml:space="preserve">n-1, </w:t>
      </w:r>
      <w:r>
        <w:rPr>
          <w:rFonts w:ascii="Times New Roman" w:hAnsi="Times New Roman" w:hint="default"/>
          <w:rtl w:val="0"/>
          <w:lang w:val="ru-RU"/>
        </w:rPr>
        <w:t xml:space="preserve">используя </w:t>
      </w:r>
      <w:r>
        <w:rPr>
          <w:rFonts w:ascii="Times New Roman" w:hAnsi="Times New Roman"/>
          <w:rtl w:val="0"/>
          <w:lang w:val="ru-RU"/>
        </w:rPr>
        <w:t xml:space="preserve">r.nextInt(n), </w:t>
      </w:r>
      <w:r>
        <w:rPr>
          <w:rFonts w:ascii="Times New Roman" w:hAnsi="Times New Roman" w:hint="default"/>
          <w:rtl w:val="0"/>
          <w:lang w:val="ru-RU"/>
        </w:rPr>
        <w:t xml:space="preserve">а не используя </w:t>
      </w:r>
      <w:r>
        <w:rPr>
          <w:rFonts w:ascii="Times New Roman" w:hAnsi="Times New Roman"/>
          <w:rtl w:val="0"/>
          <w:lang w:val="ru-RU"/>
        </w:rPr>
        <w:t>(int)(r.nextDouble() * n).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nextDouble() </w:t>
            </w:r>
            <w:r>
              <w:rPr>
                <w:rFonts w:ascii="Times New Roman" w:hAnsi="Times New Roman" w:hint="default"/>
                <w:rtl w:val="0"/>
              </w:rPr>
              <w:t xml:space="preserve">для генерации случайного целого числа через </w:t>
            </w:r>
            <w:r>
              <w:rPr>
                <w:rFonts w:ascii="Times New Roman" w:hAnsi="Times New Roman"/>
                <w:rtl w:val="0"/>
              </w:rPr>
              <w:t xml:space="preserve">(int)(r.nextDouble() * n) </w:t>
            </w:r>
            <w:r>
              <w:rPr>
                <w:rFonts w:ascii="Times New Roman" w:hAnsi="Times New Roman" w:hint="default"/>
                <w:rtl w:val="0"/>
              </w:rPr>
              <w:t>может привести к сниженной равномерности распределения и потенциальным погрешностям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за преобразования типов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rtl w:val="0"/>
              </w:rPr>
              <w:t xml:space="preserve">r.nextInt(n), </w:t>
            </w:r>
            <w:r>
              <w:rPr>
                <w:rFonts w:ascii="Times New Roman" w:hAnsi="Times New Roman" w:hint="default"/>
                <w:rtl w:val="0"/>
              </w:rPr>
              <w:t>так как этот метод специально предназначен для генерации равномерно распределённых целых чисел в заданном диапазоне и работает более эффективно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исключая возможные ошибки округления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Random random = new Random();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randomNumber = (int) (random.nextDouble() * 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System.out.println("Random number: " + randomNumber);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Random random = new Random();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randomNumber = random.nextInt(100);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System.out.println("Random number: " + randomNumber);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