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144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FB.DM_STRING_VOID_CTOR </w:t>
      </w:r>
    </w:p>
    <w:p>
      <w:pPr>
        <w:pStyle w:val="td_text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создание нового объекта </w:t>
      </w:r>
      <w:r>
        <w:rPr>
          <w:rFonts w:ascii="Times New Roman" w:hAnsi="Times New Roman"/>
          <w:rtl w:val="0"/>
          <w:lang w:val="ru-RU"/>
        </w:rPr>
        <w:t xml:space="preserve">java.lang.String </w:t>
      </w:r>
      <w:r>
        <w:rPr>
          <w:rFonts w:ascii="Times New Roman" w:hAnsi="Times New Roman" w:hint="default"/>
          <w:rtl w:val="0"/>
          <w:lang w:val="ru-RU"/>
        </w:rPr>
        <w:t>с использованием конструктора без аргументов 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поскольку созданный таким образом объект будет функционально неотличим от пустой строковой константы </w:t>
      </w:r>
      <w:r>
        <w:rPr>
          <w:rFonts w:ascii="Times New Roman" w:hAnsi="Times New Roman"/>
          <w:rtl w:val="0"/>
          <w:lang w:val="ru-RU"/>
        </w:rPr>
        <w:t xml:space="preserve">"". Java </w:t>
      </w:r>
      <w:r>
        <w:rPr>
          <w:rFonts w:ascii="Times New Roman" w:hAnsi="Times New Roman" w:hint="default"/>
          <w:rtl w:val="0"/>
          <w:lang w:val="ru-RU"/>
        </w:rPr>
        <w:t>гарантирует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идентичные строковые константы будут представлены одним и тем же объектом </w:t>
      </w:r>
      <w:r>
        <w:rPr>
          <w:rFonts w:ascii="Times New Roman" w:hAnsi="Times New Roman"/>
          <w:rtl w:val="0"/>
          <w:lang w:val="ru-RU"/>
        </w:rPr>
        <w:t xml:space="preserve">String. </w:t>
      </w:r>
      <w:r>
        <w:rPr>
          <w:rFonts w:ascii="Times New Roman" w:hAnsi="Times New Roman" w:hint="default"/>
          <w:rtl w:val="0"/>
          <w:lang w:val="ru-RU"/>
        </w:rPr>
        <w:t>Поэтому вам следует просто использовать константу пустой строки напрямую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Создание нового объекта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String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помощью конструктора без аргументов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(new String())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приводит к ненужному выделению памяти и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этот объект эквивалентен строковому литералу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"",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не использует пул строк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строковый литерал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""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new String(),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поскольку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автоматически кэширует строковые литералы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позволяет избежать лишних аллокаций и повысить эффективность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82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Normal.0"/>
        <w:ind w:left="720"/>
        <w:rPr>
          <w:rFonts w:ascii="Arial" w:cs="Arial" w:hAnsi="Arial" w:eastAsia="Arial"/>
        </w:rPr>
      </w:pPr>
    </w:p>
    <w:p>
      <w:pPr>
        <w:pStyle w:val="Normal.0"/>
        <w:ind w:lef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emptyString = new 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System.out.println(emptyString);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emptyString = "";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System.out.println(emptyString);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82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new String()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  <w:lang w:val="ru-RU"/>
        </w:rPr>
        <w:t>"":</w:t>
      </w:r>
      <w:r>
        <w:rPr>
          <w:rFonts w:ascii="Times New Roman" w:hAnsi="Times New Roman" w:hint="default"/>
          <w:rtl w:val="0"/>
        </w:rPr>
        <w:t xml:space="preserve"> Везде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вы видите создание новой пустой строки с помощью конструктора без аргументов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замените это на использование пустой строковой константы </w:t>
      </w:r>
      <w:r>
        <w:rPr>
          <w:rFonts w:ascii="Times New Roman" w:hAnsi="Times New Roman"/>
          <w:rtl w:val="0"/>
          <w:lang w:val="ru-RU"/>
        </w:rPr>
        <w:t>"".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используется </w:t>
      </w:r>
      <w:r>
        <w:rPr>
          <w:rFonts w:ascii="Times New Roman" w:hAnsi="Times New Roman"/>
          <w:rtl w:val="0"/>
          <w:lang w:val="en-US"/>
        </w:rPr>
        <w:t xml:space="preserve">new String() </w:t>
      </w:r>
      <w:r>
        <w:rPr>
          <w:rFonts w:ascii="Times New Roman" w:hAnsi="Times New Roman" w:hint="default"/>
          <w:rtl w:val="0"/>
          <w:lang w:val="ru-RU"/>
        </w:rPr>
        <w:t>и выполните замену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Понимайте пул строк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Строковые литералы в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автоматически помещаются в пул строк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  <w:lang w:val="ru-RU"/>
        </w:rPr>
        <w:t xml:space="preserve">"" </w:t>
      </w:r>
      <w:r>
        <w:rPr>
          <w:rFonts w:ascii="Times New Roman" w:hAnsi="Times New Roman" w:hint="default"/>
          <w:rtl w:val="0"/>
          <w:lang w:val="ru-RU"/>
        </w:rPr>
        <w:t>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работаете с объектом из этого пула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способствует повторному использованию объектов и экономии памяти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ненужного создания объектов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В целом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старайтесь избегать создания новых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уже существует эквивалентный объект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можно использовать повторно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для часто используемых неизменяемых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таких как строки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