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FB.IA_AMBIGUOUS_INVOCATION_OF_INHERITED_OR_OUTER_METHOD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внутренний класс вызывает метод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может быть преобразован либо в унаследованный метод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либо в метод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определенный во внешнем классе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вы вызываете </w:t>
      </w:r>
      <w:r>
        <w:rPr>
          <w:rFonts w:ascii="Times New Roman" w:hAnsi="Times New Roman"/>
          <w:rtl w:val="0"/>
          <w:lang w:val="ru-RU"/>
        </w:rPr>
        <w:t xml:space="preserve">foo(17), </w:t>
      </w:r>
      <w:r>
        <w:rPr>
          <w:rFonts w:ascii="Times New Roman" w:hAnsi="Times New Roman" w:hint="default"/>
          <w:rtl w:val="0"/>
          <w:lang w:val="ru-RU"/>
        </w:rPr>
        <w:t>который определен как в суперклассе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так и во внешнем методе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Семантика </w:t>
      </w:r>
      <w:r>
        <w:rPr>
          <w:rFonts w:ascii="Times New Roman" w:hAnsi="Times New Roman"/>
          <w:rtl w:val="0"/>
          <w:lang w:val="ru-RU"/>
        </w:rPr>
        <w:t xml:space="preserve">Java </w:t>
      </w:r>
      <w:r>
        <w:rPr>
          <w:rFonts w:ascii="Times New Roman" w:hAnsi="Times New Roman" w:hint="default"/>
          <w:rtl w:val="0"/>
          <w:lang w:val="ru-RU"/>
        </w:rPr>
        <w:t>разрешает вызов унаследованного метода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это может быть не 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вы хотите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Использование метода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который может быть разрешен как унаследованный или определенный во внешнем классе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привести к неопределенному или неожиданному поведению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вызов не является явным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Явно указывайте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какой метод следует вызвать </w:t>
            </w:r>
            <w:r>
              <w:rPr>
                <w:rFonts w:ascii="Times New Roman" w:hAnsi="Times New Roman"/>
                <w:rtl w:val="0"/>
              </w:rPr>
              <w:t>(</w:t>
            </w:r>
            <w:r>
              <w:rPr>
                <w:rFonts w:ascii="Times New Roman" w:hAnsi="Times New Roman" w:hint="default"/>
                <w:rtl w:val="0"/>
              </w:rPr>
              <w:t>например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через </w:t>
            </w:r>
            <w:r>
              <w:rPr>
                <w:rFonts w:ascii="Times New Roman" w:hAnsi="Times New Roman"/>
                <w:rtl w:val="0"/>
              </w:rPr>
              <w:t xml:space="preserve">super </w:t>
            </w:r>
            <w:r>
              <w:rPr>
                <w:rFonts w:ascii="Times New Roman" w:hAnsi="Times New Roman" w:hint="default"/>
                <w:rtl w:val="0"/>
              </w:rPr>
              <w:t xml:space="preserve">или </w:t>
            </w:r>
            <w:r>
              <w:rPr>
                <w:rFonts w:ascii="Times New Roman" w:hAnsi="Times New Roman"/>
                <w:rtl w:val="0"/>
              </w:rPr>
              <w:t xml:space="preserve">OuterClass.this), </w:t>
            </w:r>
            <w:r>
              <w:rPr>
                <w:rFonts w:ascii="Times New Roman" w:hAnsi="Times New Roman" w:hint="default"/>
                <w:rtl w:val="0"/>
              </w:rPr>
              <w:t>чтобы избежать неоднозначности и обеспечить корректность работы программы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81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Outer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foo(int x)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Внешний класс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, foo: " + x);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Inner extends Outer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foo(int x)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Внутренний класс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, foo: " + x);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callFoo(int x)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Неоднозначный вызов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может вызвать метод как из внешнего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так и из внутреннего класса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)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foo(x);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Inner inner = new Inner();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inner.callFoo(17);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вызов может быть неоднозначным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Outer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foo(int x)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Внешний класс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, foo: " + x);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Inner extends Outer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foo(int x)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Внутренний класс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, foo: " + x);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callFoo(int x)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super.foo(x);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Явное указание на вызов метода внешнего класса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Inner inner = new Inner();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inner.callFoo(17);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