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FB.ICAST_INTEGER_MULTIPLY_CAST_TO_LONG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"result of integer multiplication cast to long"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результат умножения целых чисел затем приводится к типу </w:t>
      </w:r>
      <w:r>
        <w:rPr>
          <w:rFonts w:ascii="Times New Roman" w:hAnsi="Times New Roman"/>
          <w:rtl w:val="0"/>
          <w:lang w:val="ru-RU"/>
        </w:rPr>
        <w:t xml:space="preserve">long. </w:t>
      </w:r>
      <w:r>
        <w:rPr>
          <w:rFonts w:ascii="Times New Roman" w:hAnsi="Times New Roman" w:hint="default"/>
          <w:rtl w:val="0"/>
          <w:lang w:val="ru-RU"/>
        </w:rPr>
        <w:t>Это предупреждение может появиться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результат умножения целочисленных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могут поместиться в типе </w:t>
      </w:r>
      <w:r>
        <w:rPr>
          <w:rFonts w:ascii="Times New Roman" w:hAnsi="Times New Roman"/>
          <w:rtl w:val="0"/>
          <w:lang w:val="ru-RU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 xml:space="preserve">приводится к типу </w:t>
      </w:r>
      <w:r>
        <w:rPr>
          <w:rFonts w:ascii="Times New Roman" w:hAnsi="Times New Roman"/>
          <w:rtl w:val="0"/>
          <w:lang w:val="ru-RU"/>
        </w:rPr>
        <w:t>long.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CWE192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Приведение результата целочисленного умножения к типу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long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быть лишним и неэффективным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результат умножения умещается в диапазоне типа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int.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результат умножения целых чисел не выходит за пределы диапазона типа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int,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нет необходимости приводить его к типу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long.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a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b = 2000;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умножения целых чисел приводится к типу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result = (long) (a * 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System.out.println("Incorrect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a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b = 2000;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умножения целых чисел не нуждается в приведении 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result = a * (long)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Приведите один из операндов к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long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перед умножением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</w:rPr>
        <w:t>для предотвращения переполнения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Если существует риск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результат умножения может выйти за пределы диапазона </w:t>
      </w:r>
      <w:r>
        <w:rPr>
          <w:rFonts w:ascii="Times New Roman" w:hAnsi="Times New Roman"/>
          <w:rtl w:val="0"/>
          <w:lang w:val="fr-FR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 xml:space="preserve">приведите хотя бы одну из целочисленных переменных к типу </w:t>
      </w:r>
      <w:r>
        <w:rPr>
          <w:rFonts w:ascii="Times New Roman" w:hAnsi="Times New Roman"/>
          <w:rtl w:val="0"/>
          <w:lang w:val="en-US"/>
        </w:rPr>
        <w:t xml:space="preserve">long </w:t>
      </w:r>
      <w:r>
        <w:rPr>
          <w:rFonts w:ascii="Times New Roman" w:hAnsi="Times New Roman" w:hint="default"/>
          <w:i w:val="1"/>
          <w:iCs w:val="1"/>
          <w:rtl w:val="0"/>
        </w:rPr>
        <w:t>до</w:t>
      </w:r>
      <w:r>
        <w:rPr>
          <w:rFonts w:ascii="Times New Roman" w:hAnsi="Times New Roman" w:hint="default"/>
          <w:rtl w:val="0"/>
          <w:lang w:val="ru-RU"/>
        </w:rPr>
        <w:t xml:space="preserve"> выполнения операции умножения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: long result = (long) a * b;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long result = a * (long) b;.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избыточное приведение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</w:rPr>
        <w:t xml:space="preserve">если переполнение </w:t>
      </w:r>
      <w:r>
        <w:rPr>
          <w:rFonts w:ascii="Times New Roman" w:hAnsi="Times New Roman"/>
          <w:b w:val="1"/>
          <w:bCs w:val="1"/>
          <w:rtl w:val="0"/>
        </w:rPr>
        <w:t xml:space="preserve">int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исключено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Если вы уверены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результат умножения всегда будет помещаться в диапазоне </w:t>
      </w:r>
      <w:r>
        <w:rPr>
          <w:rFonts w:ascii="Times New Roman" w:hAnsi="Times New Roman"/>
          <w:rtl w:val="0"/>
          <w:lang w:val="fr-FR"/>
        </w:rPr>
        <w:t xml:space="preserve">int, </w:t>
      </w:r>
      <w:r>
        <w:rPr>
          <w:rFonts w:ascii="Times New Roman" w:hAnsi="Times New Roman" w:hint="default"/>
          <w:rtl w:val="0"/>
        </w:rPr>
        <w:t xml:space="preserve">нет необходимости явно приводить результат к </w:t>
      </w:r>
      <w:r>
        <w:rPr>
          <w:rFonts w:ascii="Times New Roman" w:hAnsi="Times New Roman"/>
          <w:rtl w:val="0"/>
        </w:rPr>
        <w:t xml:space="preserve">long. Java </w:t>
      </w:r>
      <w:r>
        <w:rPr>
          <w:rFonts w:ascii="Times New Roman" w:hAnsi="Times New Roman" w:hint="default"/>
          <w:rtl w:val="0"/>
          <w:lang w:val="ru-RU"/>
        </w:rPr>
        <w:t xml:space="preserve">автоматически выполнит неявное расширение типа </w:t>
      </w:r>
      <w:r>
        <w:rPr>
          <w:rFonts w:ascii="Times New Roman" w:hAnsi="Times New Roman"/>
          <w:rtl w:val="0"/>
        </w:rPr>
        <w:t xml:space="preserve">int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  <w:lang w:val="en-US"/>
        </w:rPr>
        <w:t xml:space="preserve">long </w:t>
      </w:r>
      <w:r>
        <w:rPr>
          <w:rFonts w:ascii="Times New Roman" w:hAnsi="Times New Roman" w:hint="default"/>
          <w:rtl w:val="0"/>
          <w:lang w:val="ru-RU"/>
        </w:rPr>
        <w:t>при присваивании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Проанализируйте диапазоны входных значений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Определите максимальные возможные значения целочисленных операндов и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их произведение не превышает </w:t>
      </w:r>
      <w:r>
        <w:rPr>
          <w:rFonts w:ascii="Times New Roman" w:hAnsi="Times New Roman"/>
          <w:rtl w:val="0"/>
        </w:rPr>
        <w:t xml:space="preserve">Integer.MAX_VALUE, </w:t>
      </w:r>
      <w:r>
        <w:rPr>
          <w:rFonts w:ascii="Times New Roman" w:hAnsi="Times New Roman" w:hint="default"/>
          <w:rtl w:val="0"/>
          <w:lang w:val="ru-RU"/>
        </w:rPr>
        <w:t xml:space="preserve">если вы не приводите к </w:t>
      </w:r>
      <w:r>
        <w:rPr>
          <w:rFonts w:ascii="Times New Roman" w:hAnsi="Times New Roman"/>
          <w:rtl w:val="0"/>
          <w:lang w:val="en-US"/>
        </w:rPr>
        <w:t xml:space="preserve">long </w:t>
      </w:r>
      <w:r>
        <w:rPr>
          <w:rFonts w:ascii="Times New Roman" w:hAnsi="Times New Roman" w:hint="default"/>
          <w:rtl w:val="0"/>
          <w:lang w:val="ru-RU"/>
        </w:rPr>
        <w:t>до умножения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к порядку операций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Порядок приведения типов и выполнения арифметических операций имеет значение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Приведение результата после целочисленного умножения не решает проблему переполнения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