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 xml:space="preserve">FB.IL_CONTAINER_ADDED_TO_ITSELF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коллекция добавляется сама в себя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результате вычисление хэш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кода этого набора приведет к возникновению исключения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StackOverflowException.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CWE-674 (Uncontrolled Recursion)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794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Основной текст"/>
              <w:bidi w:val="0"/>
            </w:pPr>
            <w:r>
              <w:rPr>
                <w:rtl w:val="0"/>
              </w:rPr>
              <w:t xml:space="preserve">Возникновение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StackOverflowException</w:t>
            </w:r>
            <w:r>
              <w:rPr>
                <w:rtl w:val="0"/>
              </w:rPr>
              <w:t xml:space="preserve"> при вычислении хэш</w:t>
            </w:r>
            <w:r>
              <w:rPr>
                <w:rtl w:val="0"/>
              </w:rPr>
              <w:t>-</w:t>
            </w:r>
            <w:r>
              <w:rPr>
                <w:rtl w:val="0"/>
              </w:rPr>
              <w:t>кода коллекции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возможное зависание программы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некорректное поведение алгоритмов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работающих с этой структурой данных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Добавление контейнера самого в себя приводит к бесконечной рекурсии при попытке вычисления </w:t>
            </w:r>
            <w:r>
              <w:rPr>
                <w:rFonts w:ascii="Times New Roman" w:hAnsi="Times New Roman"/>
                <w:rtl w:val="0"/>
              </w:rPr>
              <w:t xml:space="preserve">hashCode(), </w:t>
            </w:r>
            <w:r>
              <w:rPr>
                <w:rFonts w:ascii="Times New Roman" w:hAnsi="Times New Roman" w:hint="default"/>
                <w:rtl w:val="0"/>
              </w:rPr>
              <w:t>что вызывает переполнение стека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Set&lt;Set&lt;?&gt;&gt; 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set.add(set);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Set&lt;Set&lt;?&gt;&gt; set1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Set&lt;Set&lt;?&gt;&gt; set2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set2.addAll(set1);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