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FB.MF_CLASS_MASKS_FIELD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класс определяет поле с тем же именем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видимое поле экземпляра в суперклассе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сбивает с толку и может указывать на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методы обновляют или получают доступ к одному из полей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им нужно другое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CWE-710 (Improper Adherence to Coding Standards), CWE-398 (Indicator of Poor Code Quality)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Логическая ошибка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путаница при доступе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неверного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сложность в сопровождении кода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Подкласс объявляет поле с тем же именем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 поле в суперклассе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чего оно скрывает родительское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методы работают с разными данными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зависимости от контекста обращения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использовать наследуемое поле или переименовать поле в подклассе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путаницы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Маскировка поля суперкласса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int value = 20;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printValues()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System.out.println("Child value: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System.out.println("Parent value: " + super.value);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Child child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child.printValues();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Parent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Используется унаследованное поле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printValues()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System.out.println("Value: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Child child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child.printValues();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