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FB.RE_POSSIBLE_UNINTENDED_PATTERN</w:t>
      </w:r>
    </w:p>
    <w:p>
      <w:pPr>
        <w:pStyle w:val="Основной текст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вызывается строковая функция 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"."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</w:rPr>
        <w:t xml:space="preserve">"|"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передается параметру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принимает регулярное выражение в качестве аргумента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rtl w:val="0"/>
              </w:rPr>
              <w:t xml:space="preserve">FB.RE_POSSIBLE_UNINTENDED_PATTERN </w:t>
            </w:r>
            <w:r>
              <w:rPr>
                <w:rFonts w:ascii="Times New Roman" w:hAnsi="Times New Roman" w:hint="default"/>
                <w:rtl w:val="0"/>
              </w:rPr>
              <w:t>выполнение программы может привести к неожиданным результатам при обработке строк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использование символов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таких как </w:t>
            </w:r>
            <w:r>
              <w:rPr>
                <w:rFonts w:ascii="Times New Roman" w:hAnsi="Times New Roman"/>
                <w:rtl w:val="0"/>
              </w:rPr>
              <w:t xml:space="preserve">".", "|" </w:t>
            </w:r>
            <w:r>
              <w:rPr>
                <w:rFonts w:ascii="Times New Roman" w:hAnsi="Times New Roman" w:hint="default"/>
                <w:rtl w:val="0"/>
              </w:rPr>
              <w:t>в контексте регулярных выражений может быть интерпретировано неверно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Ошибка указывает на возможную ошибку в регулярном выражении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где символы </w:t>
            </w:r>
            <w:r>
              <w:rPr>
                <w:rFonts w:ascii="Times New Roman" w:hAnsi="Times New Roman"/>
                <w:rtl w:val="0"/>
              </w:rPr>
              <w:t xml:space="preserve">".", "|" </w:t>
            </w:r>
            <w:r>
              <w:rPr>
                <w:rFonts w:ascii="Times New Roman" w:hAnsi="Times New Roman" w:hint="default"/>
                <w:rtl w:val="0"/>
              </w:rPr>
              <w:t>могут быть использованы неправильно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повлиять на логику обработки данных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"abc";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flag = str.matches("a.c"); // 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"abc";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flag = str.matches("a\\.c");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851"/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