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>FB.SA_LOCAL_SELF_ASSIGNMENT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содержит самостоятельное присвоение локальной переменной локальной переменной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Самостоятельное присвоение переменной самой себе </w:t>
            </w:r>
            <w:r>
              <w:rPr>
                <w:rFonts w:ascii="Times New Roman" w:hAnsi="Times New Roman"/>
                <w:rtl w:val="0"/>
              </w:rPr>
              <w:t xml:space="preserve">(x = x;) </w:t>
            </w:r>
            <w:r>
              <w:rPr>
                <w:rFonts w:ascii="Times New Roman" w:hAnsi="Times New Roman" w:hint="default"/>
                <w:rtl w:val="0"/>
              </w:rPr>
              <w:t>не выполняет никакой полезной работы и может указывать на логическую ошибку или неудачную попытку обновления значения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удалить избыточное присвоение или заменить его на корректную логику обновления переменной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таковая предполагалась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value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value =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Некорректное значение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value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обновление значения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value += 5;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Корректное значение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