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FB.SF_DEAD_STORE_DUE_TO_SWITCH_FALLTHROUGH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сохраненное в предыдущем случае переключения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здесь перезаписывается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сбоя переключения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Вполне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забыли поставить перерыв или возврат в конце предыдущего дела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Перезапись значения без явного намерения может привести к некорректной работе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поскольку используется не то значение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которое ожидалось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Это может вызвать непредсказуемое поведение и логические ошибки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Необходимо проверить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требуется ли выполнение следующего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case.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нет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необходимо добавить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break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return,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предотвратить нежелательную перезапись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0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Падение сквозь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case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…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</w:t>
      </w:r>
      <w:r>
        <w:rPr>
          <w:rFonts w:ascii="Times New Roman" w:hAnsi="Times New Roman" w:hint="default"/>
          <w:rtl w:val="0"/>
          <w:lang w:val="ru-RU"/>
        </w:rPr>
        <w:t xml:space="preserve">нимательно изучите оператор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</w:rPr>
        <w:t>и определите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является ли намеренным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</w:rPr>
        <w:t xml:space="preserve">из одного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в другой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Проверьте логику обработки каждого </w:t>
      </w:r>
      <w:r>
        <w:rPr>
          <w:rFonts w:ascii="Times New Roman" w:hAnsi="Times New Roman"/>
          <w:rtl w:val="0"/>
          <w:lang w:val="it-IT"/>
        </w:rPr>
        <w:t>case.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выполнение не должно переходить в следующий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после завершения текущего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оператор </w:t>
      </w:r>
      <w:r>
        <w:rPr>
          <w:rFonts w:ascii="Times New Roman" w:hAnsi="Times New Roman"/>
          <w:rtl w:val="0"/>
          <w:lang w:val="en-US"/>
        </w:rPr>
        <w:t xml:space="preserve">break; </w:t>
      </w:r>
      <w:r>
        <w:rPr>
          <w:rFonts w:ascii="Times New Roman" w:hAnsi="Times New Roman" w:hint="default"/>
          <w:rtl w:val="0"/>
          <w:lang w:val="ru-RU"/>
        </w:rPr>
        <w:t xml:space="preserve">в конце блока кода для этого </w:t>
      </w:r>
      <w:r>
        <w:rPr>
          <w:rFonts w:ascii="Times New Roman" w:hAnsi="Times New Roman"/>
          <w:rtl w:val="0"/>
          <w:lang w:val="it-IT"/>
        </w:rPr>
        <w:t xml:space="preserve">case. </w:t>
      </w:r>
      <w:r>
        <w:rPr>
          <w:rFonts w:ascii="Times New Roman" w:hAnsi="Times New Roman" w:hint="default"/>
          <w:rtl w:val="0"/>
        </w:rPr>
        <w:t xml:space="preserve">Оператор </w:t>
      </w:r>
      <w:r>
        <w:rPr>
          <w:rFonts w:ascii="Times New Roman" w:hAnsi="Times New Roman"/>
          <w:rtl w:val="0"/>
          <w:lang w:val="en-US"/>
        </w:rPr>
        <w:t xml:space="preserve">break </w:t>
      </w:r>
      <w:r>
        <w:rPr>
          <w:rFonts w:ascii="Times New Roman" w:hAnsi="Times New Roman" w:hint="default"/>
          <w:rtl w:val="0"/>
          <w:lang w:val="ru-RU"/>
        </w:rPr>
        <w:t xml:space="preserve">прервет выполнение оператора </w:t>
      </w:r>
      <w:r>
        <w:rPr>
          <w:rFonts w:ascii="Times New Roman" w:hAnsi="Times New Roman"/>
          <w:rtl w:val="0"/>
          <w:lang w:val="en-US"/>
        </w:rPr>
        <w:t xml:space="preserve">switch </w:t>
      </w:r>
      <w:r>
        <w:rPr>
          <w:rFonts w:ascii="Times New Roman" w:hAnsi="Times New Roman" w:hint="default"/>
          <w:rtl w:val="0"/>
          <w:lang w:val="ru-RU"/>
        </w:rPr>
        <w:t>и передаст управление следующей за ним инструкции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 конце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</w:rPr>
        <w:t>происходит возврат значения из метода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 xml:space="preserve">return; </w:t>
      </w:r>
      <w:r>
        <w:rPr>
          <w:rFonts w:ascii="Times New Roman" w:hAnsi="Times New Roman" w:hint="default"/>
          <w:rtl w:val="0"/>
          <w:lang w:val="ru-RU"/>
        </w:rPr>
        <w:t xml:space="preserve">вместо </w:t>
      </w:r>
      <w:r>
        <w:rPr>
          <w:rFonts w:ascii="Times New Roman" w:hAnsi="Times New Roman"/>
          <w:rtl w:val="0"/>
          <w:lang w:val="en-US"/>
        </w:rPr>
        <w:t>break;.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Если в конце </w:t>
      </w:r>
      <w:r>
        <w:rPr>
          <w:rFonts w:ascii="Times New Roman" w:hAnsi="Times New Roman"/>
          <w:rtl w:val="0"/>
          <w:lang w:val="en-US"/>
        </w:rPr>
        <w:t xml:space="preserve">case </w:t>
      </w:r>
      <w:r>
        <w:rPr>
          <w:rFonts w:ascii="Times New Roman" w:hAnsi="Times New Roman" w:hint="default"/>
          <w:rtl w:val="0"/>
          <w:lang w:val="ru-RU"/>
        </w:rPr>
        <w:t>выбрасывается исключение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оператор </w:t>
      </w:r>
      <w:r>
        <w:rPr>
          <w:rFonts w:ascii="Times New Roman" w:hAnsi="Times New Roman"/>
          <w:rtl w:val="0"/>
          <w:lang w:val="en-US"/>
        </w:rPr>
        <w:t>throw new Exception(...);.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 редких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когда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является намеренным и логически обоснованным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добавьте комментарий </w:t>
      </w:r>
      <w:r>
        <w:rPr>
          <w:rFonts w:ascii="Times New Roman" w:hAnsi="Times New Roman"/>
          <w:rtl w:val="0"/>
          <w:lang w:val="en-US"/>
        </w:rPr>
        <w:t xml:space="preserve">(// fall through) </w:t>
      </w:r>
      <w:r>
        <w:rPr>
          <w:rFonts w:ascii="Times New Roman" w:hAnsi="Times New Roman" w:hint="default"/>
          <w:rtl w:val="0"/>
          <w:lang w:val="ru-RU"/>
        </w:rPr>
        <w:t xml:space="preserve">в конце </w:t>
      </w:r>
      <w:r>
        <w:rPr>
          <w:rFonts w:ascii="Times New Roman" w:hAnsi="Times New Roman"/>
          <w:rtl w:val="0"/>
          <w:lang w:val="en-US"/>
        </w:rPr>
        <w:t xml:space="preserve">case, </w:t>
      </w:r>
      <w:r>
        <w:rPr>
          <w:rFonts w:ascii="Times New Roman" w:hAnsi="Times New Roman" w:hint="default"/>
          <w:rtl w:val="0"/>
          <w:lang w:val="ru-RU"/>
        </w:rPr>
        <w:t>чтобы явно указать на это намерение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поможет другим разработчикам понять код и избежать случайного добавления оператора </w:t>
      </w:r>
      <w:r>
        <w:rPr>
          <w:rFonts w:ascii="Times New Roman" w:hAnsi="Times New Roman"/>
          <w:rtl w:val="0"/>
          <w:lang w:val="en-US"/>
        </w:rPr>
        <w:t xml:space="preserve">break. </w:t>
      </w:r>
      <w:r>
        <w:rPr>
          <w:rFonts w:ascii="Times New Roman" w:hAnsi="Times New Roman" w:hint="default"/>
          <w:rtl w:val="0"/>
          <w:lang w:val="ru-RU"/>
        </w:rPr>
        <w:t xml:space="preserve">Однако намеренное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проваливание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ascii="Times New Roman" w:hAnsi="Times New Roman" w:hint="default"/>
          <w:rtl w:val="0"/>
          <w:lang w:val="ru-RU"/>
        </w:rPr>
        <w:t>следует использовать с осторожностью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так как оно может сделать код менее читаемым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является ли перезаписываемая переменная важной для дальнейшей логики программы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использование перезаписанного значения не приведет к ошибкам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