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FB.SQL_BAD_PREPARED_STATEMENT_ACCESS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был выполнен вызов метода </w:t>
      </w:r>
      <w:r>
        <w:rPr>
          <w:rFonts w:ascii="Times New Roman" w:hAnsi="Times New Roman"/>
          <w:rtl w:val="0"/>
          <w:lang w:val="ru-RU"/>
        </w:rPr>
        <w:t xml:space="preserve">setXXX </w:t>
      </w:r>
      <w:r>
        <w:rPr>
          <w:rFonts w:ascii="Times New Roman" w:hAnsi="Times New Roman" w:hint="default"/>
          <w:rtl w:val="0"/>
          <w:lang w:val="ru-RU"/>
        </w:rPr>
        <w:t>подготовленного оператора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индекс параметра равен </w:t>
      </w:r>
      <w:r>
        <w:rPr>
          <w:rFonts w:ascii="Times New Roman" w:hAnsi="Times New Roman"/>
          <w:rtl w:val="0"/>
          <w:lang w:val="ru-RU"/>
        </w:rPr>
        <w:t xml:space="preserve">0. </w:t>
      </w:r>
      <w:r>
        <w:rPr>
          <w:rFonts w:ascii="Times New Roman" w:hAnsi="Times New Roman" w:hint="default"/>
          <w:rtl w:val="0"/>
          <w:lang w:val="ru-RU"/>
        </w:rPr>
        <w:t xml:space="preserve">Поскольку индексы параметров начинаются с индекса </w:t>
      </w:r>
      <w:r>
        <w:rPr>
          <w:rFonts w:ascii="Times New Roman" w:hAnsi="Times New Roman"/>
          <w:rtl w:val="0"/>
          <w:lang w:val="ru-RU"/>
        </w:rPr>
        <w:t xml:space="preserve">1, </w:t>
      </w:r>
      <w:r>
        <w:rPr>
          <w:rFonts w:ascii="Times New Roman" w:hAnsi="Times New Roman" w:hint="default"/>
          <w:rtl w:val="0"/>
          <w:lang w:val="ru-RU"/>
        </w:rPr>
        <w:t>это всегда является ошибкой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Попытка установить значение параметра с индексом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приведёт к исключению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SQLException.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Это может привести к сбою выполнения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SQL-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запроса 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как следствие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 некорректной работе приложения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проверить индексы параметров в подготовленном операторе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Индексация начинается с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поэтому необходимо использовать корректные значения индексов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incorrectTest(PreparedStatement preparedStatement) throws SQLException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preparedStatement.setInt(0, 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correctTest(PreparedStatement preparedStatement) throws SQLException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preparedStatement.setInt(1, 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Найдите все вызовы методов </w:t>
      </w:r>
      <w:r>
        <w:rPr>
          <w:rFonts w:ascii="Times New Roman" w:hAnsi="Times New Roman"/>
          <w:rtl w:val="0"/>
          <w:lang w:val="da-DK"/>
        </w:rPr>
        <w:t xml:space="preserve">setXXX </w:t>
      </w:r>
      <w:r>
        <w:rPr>
          <w:rFonts w:ascii="Times New Roman" w:hAnsi="Times New Roman" w:hint="default"/>
          <w:rtl w:val="0"/>
        </w:rPr>
        <w:t xml:space="preserve">у объектов </w:t>
      </w:r>
      <w:r>
        <w:rPr>
          <w:rFonts w:ascii="Times New Roman" w:hAnsi="Times New Roman"/>
          <w:rtl w:val="0"/>
          <w:lang w:val="en-US"/>
        </w:rPr>
        <w:t xml:space="preserve">PreparedStatement, </w:t>
      </w:r>
      <w:r>
        <w:rPr>
          <w:rFonts w:ascii="Times New Roman" w:hAnsi="Times New Roman" w:hint="default"/>
          <w:rtl w:val="0"/>
          <w:lang w:val="ru-RU"/>
        </w:rPr>
        <w:t xml:space="preserve">где индекс параметра равен </w:t>
      </w:r>
      <w:r>
        <w:rPr>
          <w:rFonts w:ascii="Times New Roman" w:hAnsi="Times New Roman"/>
          <w:rtl w:val="0"/>
        </w:rPr>
        <w:t>0.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Измените индекс параметра на корректное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 xml:space="preserve">Индекс должен соответствовать позиции знака вопроса </w:t>
      </w:r>
      <w:r>
        <w:rPr>
          <w:rFonts w:ascii="Times New Roman" w:hAnsi="Times New Roman"/>
          <w:rtl w:val="0"/>
          <w:lang w:val="zh-TW" w:eastAsia="zh-TW"/>
        </w:rPr>
        <w:t xml:space="preserve">(?) 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</w:rPr>
        <w:t>SQL-</w:t>
      </w:r>
      <w:r>
        <w:rPr>
          <w:rFonts w:ascii="Times New Roman" w:hAnsi="Times New Roman" w:hint="default"/>
          <w:rtl w:val="0"/>
          <w:lang w:val="ru-RU"/>
        </w:rPr>
        <w:t>запросе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в запросе несколько параметров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они нумеруются слева направо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</w:rPr>
        <w:t>1.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Проверьте </w:t>
      </w:r>
      <w:r>
        <w:rPr>
          <w:rFonts w:ascii="Times New Roman" w:hAnsi="Times New Roman"/>
          <w:rtl w:val="0"/>
        </w:rPr>
        <w:t>SQL-</w:t>
      </w:r>
      <w:r>
        <w:rPr>
          <w:rFonts w:ascii="Times New Roman" w:hAnsi="Times New Roman" w:hint="default"/>
          <w:rtl w:val="0"/>
        </w:rPr>
        <w:t>запрос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связанный с </w:t>
      </w:r>
      <w:r>
        <w:rPr>
          <w:rFonts w:ascii="Times New Roman" w:hAnsi="Times New Roman"/>
          <w:rtl w:val="0"/>
          <w:lang w:val="en-US"/>
        </w:rPr>
        <w:t xml:space="preserve">PreparedStatement, </w:t>
      </w:r>
      <w:r>
        <w:rPr>
          <w:rFonts w:ascii="Times New Roman" w:hAnsi="Times New Roman" w:hint="default"/>
          <w:rtl w:val="0"/>
          <w:lang w:val="ru-RU"/>
        </w:rPr>
        <w:t>чтобы определить правильное количество и порядок параметров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индексы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используемые в методах </w:t>
      </w:r>
      <w:r>
        <w:rPr>
          <w:rFonts w:ascii="Times New Roman" w:hAnsi="Times New Roman"/>
          <w:rtl w:val="0"/>
        </w:rPr>
        <w:t xml:space="preserve">setXXX, </w:t>
      </w:r>
      <w:r>
        <w:rPr>
          <w:rFonts w:ascii="Times New Roman" w:hAnsi="Times New Roman" w:hint="default"/>
          <w:rtl w:val="0"/>
          <w:lang w:val="ru-RU"/>
        </w:rPr>
        <w:t>соответствуют этим параметрам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вы динамически строите </w:t>
      </w:r>
      <w:r>
        <w:rPr>
          <w:rFonts w:ascii="Times New Roman" w:hAnsi="Times New Roman"/>
          <w:rtl w:val="0"/>
        </w:rPr>
        <w:t>SQL-</w:t>
      </w:r>
      <w:r>
        <w:rPr>
          <w:rFonts w:ascii="Times New Roman" w:hAnsi="Times New Roman" w:hint="default"/>
          <w:rtl w:val="0"/>
          <w:lang w:val="ru-RU"/>
        </w:rPr>
        <w:t>запрос и добавляете параметры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логика установки параметров также корректно управляет индексами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и последовательно увеличивая их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Протестируйте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выполняющий </w:t>
      </w:r>
      <w:r>
        <w:rPr>
          <w:rFonts w:ascii="Times New Roman" w:hAnsi="Times New Roman"/>
          <w:rtl w:val="0"/>
        </w:rPr>
        <w:t>SQL-</w:t>
      </w:r>
      <w:r>
        <w:rPr>
          <w:rFonts w:ascii="Times New Roman" w:hAnsi="Times New Roman" w:hint="default"/>
          <w:rtl w:val="0"/>
          <w:lang w:val="ru-RU"/>
        </w:rPr>
        <w:t>запросы с подготовленными операторами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исключение </w:t>
      </w:r>
      <w:r>
        <w:rPr>
          <w:rFonts w:ascii="Times New Roman" w:hAnsi="Times New Roman"/>
          <w:rtl w:val="0"/>
          <w:lang w:val="en-US"/>
        </w:rPr>
        <w:t xml:space="preserve">SQLException </w:t>
      </w:r>
      <w:r>
        <w:rPr>
          <w:rFonts w:ascii="Times New Roman" w:hAnsi="Times New Roman" w:hint="default"/>
          <w:rtl w:val="0"/>
          <w:lang w:val="ru-RU"/>
        </w:rPr>
        <w:t>больше не возникает из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за некорректных индексов параметров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Используйте константы или перечисления для представления индексов параметров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улучшает читаемость и предотвращает ошибки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связанные с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магическими числами</w:t>
      </w:r>
      <w:r>
        <w:rPr>
          <w:rFonts w:ascii="Times New Roman" w:hAnsi="Times New Roman"/>
          <w:rtl w:val="0"/>
          <w:lang w:val="ru-RU"/>
        </w:rPr>
        <w:t>".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