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FB.UG_SYNC_SET_UNSYNC_GET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класс содержит методы </w:t>
      </w:r>
      <w:r>
        <w:rPr>
          <w:rFonts w:ascii="Times New Roman" w:hAnsi="Times New Roman"/>
          <w:rtl w:val="0"/>
          <w:lang w:val="ru-RU"/>
        </w:rPr>
        <w:t xml:space="preserve">get </w:t>
      </w:r>
      <w:r>
        <w:rPr>
          <w:rFonts w:ascii="Times New Roman" w:hAnsi="Times New Roman" w:hint="default"/>
          <w:rtl w:val="0"/>
          <w:lang w:val="ru-RU"/>
        </w:rPr>
        <w:t xml:space="preserve">и </w:t>
      </w:r>
      <w:r>
        <w:rPr>
          <w:rFonts w:ascii="Times New Roman" w:hAnsi="Times New Roman"/>
          <w:rtl w:val="0"/>
          <w:lang w:val="ru-RU"/>
        </w:rPr>
        <w:t xml:space="preserve">set </w:t>
      </w:r>
      <w:r>
        <w:rPr>
          <w:rFonts w:ascii="Times New Roman" w:hAnsi="Times New Roman" w:hint="default"/>
          <w:rtl w:val="0"/>
          <w:lang w:val="ru-RU"/>
        </w:rPr>
        <w:t>с одинаковыми именами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где метод </w:t>
      </w:r>
      <w:r>
        <w:rPr>
          <w:rFonts w:ascii="Times New Roman" w:hAnsi="Times New Roman"/>
          <w:rtl w:val="0"/>
          <w:lang w:val="ru-RU"/>
        </w:rPr>
        <w:t xml:space="preserve">set </w:t>
      </w:r>
      <w:r>
        <w:rPr>
          <w:rFonts w:ascii="Times New Roman" w:hAnsi="Times New Roman" w:hint="default"/>
          <w:rtl w:val="0"/>
          <w:lang w:val="ru-RU"/>
        </w:rPr>
        <w:t>синхронизируется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а метод </w:t>
      </w:r>
      <w:r>
        <w:rPr>
          <w:rFonts w:ascii="Times New Roman" w:hAnsi="Times New Roman"/>
          <w:rtl w:val="0"/>
          <w:lang w:val="ru-RU"/>
        </w:rPr>
        <w:t xml:space="preserve">get </w:t>
      </w:r>
      <w:r>
        <w:rPr>
          <w:rFonts w:ascii="Times New Roman" w:hAnsi="Times New Roman" w:hint="default"/>
          <w:rtl w:val="0"/>
          <w:lang w:val="ru-RU"/>
        </w:rPr>
        <w:t>— нет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привести к некорректному поведению во время выполнения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поскольку вызывающие метод </w:t>
      </w:r>
      <w:r>
        <w:rPr>
          <w:rFonts w:ascii="Times New Roman" w:hAnsi="Times New Roman"/>
          <w:rtl w:val="0"/>
          <w:lang w:val="ru-RU"/>
        </w:rPr>
        <w:t xml:space="preserve">get </w:t>
      </w:r>
      <w:r>
        <w:rPr>
          <w:rFonts w:ascii="Times New Roman" w:hAnsi="Times New Roman" w:hint="default"/>
          <w:rtl w:val="0"/>
          <w:lang w:val="ru-RU"/>
        </w:rPr>
        <w:t>не обязательно увидят согласованное состояние объекта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Метод </w:t>
      </w:r>
      <w:r>
        <w:rPr>
          <w:rFonts w:ascii="Times New Roman" w:hAnsi="Times New Roman"/>
          <w:rtl w:val="0"/>
          <w:lang w:val="ru-RU"/>
        </w:rPr>
        <w:t xml:space="preserve">get </w:t>
      </w:r>
      <w:r>
        <w:rPr>
          <w:rFonts w:ascii="Times New Roman" w:hAnsi="Times New Roman" w:hint="default"/>
          <w:rtl w:val="0"/>
          <w:lang w:val="ru-RU"/>
        </w:rPr>
        <w:t>следует сделать синхронизированным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Несинхронизированный </w:t>
            </w:r>
            <w:r>
              <w:rPr>
                <w:rFonts w:ascii="Times New Roman" w:hAnsi="Times New Roman"/>
                <w:rtl w:val="0"/>
              </w:rPr>
              <w:t>get()-</w:t>
            </w:r>
            <w:r>
              <w:rPr>
                <w:rFonts w:ascii="Times New Roman" w:hAnsi="Times New Roman" w:hint="default"/>
                <w:rtl w:val="0"/>
              </w:rPr>
              <w:t xml:space="preserve">метод в сочетании с синхронизированным </w:t>
            </w:r>
            <w:r>
              <w:rPr>
                <w:rFonts w:ascii="Times New Roman" w:hAnsi="Times New Roman"/>
                <w:rtl w:val="0"/>
              </w:rPr>
              <w:t>set()-</w:t>
            </w:r>
            <w:r>
              <w:rPr>
                <w:rFonts w:ascii="Times New Roman" w:hAnsi="Times New Roman" w:hint="default"/>
                <w:rtl w:val="0"/>
              </w:rPr>
              <w:t>методом может привести к некорректному чтению данных из</w:t>
            </w:r>
            <w:r>
              <w:rPr>
                <w:rFonts w:ascii="Times New Roman" w:hAnsi="Times New Roman"/>
                <w:rtl w:val="0"/>
              </w:rPr>
              <w:t>-</w:t>
            </w:r>
            <w:r>
              <w:rPr>
                <w:rFonts w:ascii="Times New Roman" w:hAnsi="Times New Roman" w:hint="default"/>
                <w:rtl w:val="0"/>
              </w:rPr>
              <w:t>за отсутствия гарантии видимости изменений между потоками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Чтобы избежать проблем с конкурентным доступом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метод </w:t>
            </w:r>
            <w:r>
              <w:rPr>
                <w:rFonts w:ascii="Times New Roman" w:hAnsi="Times New Roman"/>
                <w:rtl w:val="0"/>
              </w:rPr>
              <w:t xml:space="preserve">get() </w:t>
            </w:r>
            <w:r>
              <w:rPr>
                <w:rFonts w:ascii="Times New Roman" w:hAnsi="Times New Roman" w:hint="default"/>
                <w:rtl w:val="0"/>
              </w:rPr>
              <w:t xml:space="preserve">также следует сделать синхронизированным либо использовать </w:t>
            </w:r>
            <w:r>
              <w:rPr>
                <w:rFonts w:ascii="Times New Roman" w:hAnsi="Times New Roman"/>
                <w:rtl w:val="0"/>
              </w:rPr>
              <w:t xml:space="preserve">volatile </w:t>
            </w:r>
            <w:r>
              <w:rPr>
                <w:rFonts w:ascii="Times New Roman" w:hAnsi="Times New Roman" w:hint="default"/>
                <w:rtl w:val="0"/>
              </w:rPr>
              <w:t>для переменной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 xml:space="preserve">Альтернативно можно применить </w:t>
            </w:r>
            <w:r>
              <w:rPr>
                <w:rFonts w:ascii="Times New Roman" w:hAnsi="Times New Roman"/>
                <w:rtl w:val="0"/>
              </w:rPr>
              <w:t xml:space="preserve">java.util.concurrent </w:t>
            </w:r>
            <w:r>
              <w:rPr>
                <w:rFonts w:ascii="Times New Roman" w:hAnsi="Times New Roman" w:hint="default"/>
                <w:rtl w:val="0"/>
              </w:rPr>
              <w:t>структуры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такие как </w:t>
            </w:r>
            <w:r>
              <w:rPr>
                <w:rFonts w:ascii="Times New Roman" w:hAnsi="Times New Roman"/>
                <w:rtl w:val="0"/>
              </w:rPr>
              <w:t xml:space="preserve">AtomicReference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>ReadWriteLock.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4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int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synchronized void setValue(int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this.value =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int getValue()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return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Test test = new Test();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test.setValue(1);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System.out.println(test.getValue());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Volatile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гарантирует видимость изменений между потоками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volatile int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setValue(int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this.value =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int getValue()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return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Test test = new Test();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test.setValue(1);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System.out.println(test.getValue());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