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FB.URF_UNREAD_FIELD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"unread field"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вашем коде есть объявление поля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переменной класса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но это поле не используется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., </w:t>
      </w:r>
      <w:r>
        <w:rPr>
          <w:rFonts w:ascii="Times New Roman" w:hAnsi="Times New Roman" w:hint="default"/>
          <w:rtl w:val="0"/>
          <w:lang w:val="ru-RU"/>
        </w:rPr>
        <w:t xml:space="preserve">оно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не читается</w:t>
      </w:r>
      <w:r>
        <w:rPr>
          <w:rFonts w:ascii="Times New Roman" w:hAnsi="Times New Roman"/>
          <w:rtl w:val="0"/>
          <w:lang w:val="ru-RU"/>
        </w:rPr>
        <w:t xml:space="preserve">"). </w:t>
      </w:r>
      <w:r>
        <w:rPr>
          <w:rFonts w:ascii="Times New Roman" w:hAnsi="Times New Roman" w:hint="default"/>
          <w:rtl w:val="0"/>
          <w:lang w:val="ru-RU"/>
        </w:rPr>
        <w:t>Это может быть признаком лишних или неиспользуемых данных в вашем коде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может привести к избыточности и понижению читаемости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Наличие неиспользуемых полей в классе увеличивает сложность кода без добавления полезной функциональности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неиспользуемые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читаемость и поддержку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String unusedField = 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Неиспользуемое поле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объявление поля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оно действительно нигде не используется в классе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самый простой и эффективный способ устранить проблему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 было ли поле предназначено для использования в будущем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Если поле планируется использовать позже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оставьте его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добавьте комментарий с объяснением его назначения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Убедитесь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поле не используется случайно в другом месте класса с опечаткой в имени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Внимательно просмотрите весь код класса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 возможность сделать поле локальной переменной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его использование ограничено одним методом и не требует хранения состояния объекта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поле является константой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возможность объявления его как </w:t>
      </w:r>
      <w:r>
        <w:rPr>
          <w:rFonts w:ascii="Times New Roman" w:hAnsi="Times New Roman"/>
          <w:b w:val="1"/>
          <w:bCs w:val="1"/>
          <w:rtl w:val="0"/>
          <w:lang w:val="en-US"/>
        </w:rPr>
        <w:t>static final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оно может быть полезно на уровне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даже если текущий экземпляр его не использует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Если поле используется только для отладки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удалите его после завершения отладки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Или оберните его использование условной компиляцией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флагом отладки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 случае сериализации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действительно ли поле не нужно сохранять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Если поле не влияет на состояние объекта после десериализации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его можно пометить как </w:t>
      </w:r>
      <w:r>
        <w:rPr>
          <w:rFonts w:ascii="Times New Roman" w:hAnsi="Times New Roman"/>
          <w:rtl w:val="0"/>
        </w:rPr>
        <w:t>transient.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