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FB.VA_PRIMITIVE_ARRAY_PASSED_TO_OBJECT_VARARG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передает примитивный массив функции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принимает переменное количество аргументов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создает массив длиной один для хранения примитивного массива и передает его функции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Передача примитивного массива в функцию с переменным числом аргументов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ожидающую объект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неожиданным результатам или ошибкам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поскольку примитивный массив будет обёрнут в объект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изменить ожидаемое поведение функции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Для корректной передачи примитивного массива следует использовать подходящие способы упаковки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избежать создания лишнего массива и сохранить правильную работу функции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int[] numbers = {1, 2, 3};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программа выведет адрес массив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printObjects(numbers);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printObjects(Object... args)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(Object arg : args)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System.out.println(arg);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int[] numbers = {1, 2, 3};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printObjects(Arrays.toString(numbers));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printObjects(Object... args)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(Object arg : args)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System.out.println(arg);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