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FB.WA_AWAIT_NOT_IN_LOOP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содержит вызов </w:t>
      </w:r>
      <w:r>
        <w:rPr>
          <w:rFonts w:ascii="Times New Roman" w:hAnsi="Times New Roman"/>
          <w:rtl w:val="0"/>
          <w:lang w:val="ru-RU"/>
        </w:rPr>
        <w:t>java.util.concurrent.await() (</w:t>
      </w:r>
      <w:r>
        <w:rPr>
          <w:rFonts w:ascii="Times New Roman" w:hAnsi="Times New Roman" w:hint="default"/>
          <w:rtl w:val="0"/>
          <w:lang w:val="ru-RU"/>
        </w:rPr>
        <w:t>или его вариантов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который не находится в цикле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объект используется для нескольких условий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условие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вызывающий объект намеревался ожидать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оказаться не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произошло на самом деле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Ожидание </w:t>
            </w:r>
            <w:r>
              <w:rPr>
                <w:rFonts w:ascii="Times New Roman" w:hAnsi="Times New Roman"/>
                <w:rtl w:val="0"/>
              </w:rPr>
              <w:t xml:space="preserve">(await()) </w:t>
            </w:r>
            <w:r>
              <w:rPr>
                <w:rFonts w:ascii="Times New Roman" w:hAnsi="Times New Roman" w:hint="default"/>
                <w:rtl w:val="0"/>
              </w:rPr>
              <w:t>вне цикла может привести к пропуску уведомлений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условие изменится до вызова метода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rtl w:val="0"/>
              </w:rPr>
              <w:t xml:space="preserve">await() </w:t>
            </w:r>
            <w:r>
              <w:rPr>
                <w:rFonts w:ascii="Times New Roman" w:hAnsi="Times New Roman" w:hint="default"/>
                <w:rtl w:val="0"/>
              </w:rPr>
              <w:t>внутри цикла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проверяя условие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 которое ожидается изменение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гарантирует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поток возобновит выполнение только после наступления нужного состояния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исключая пропуск уведомлений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Condition condition = lock.newCondition();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condition.await(); // await()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вне цикла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Condition condition = lock.newCondition();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while (!ready) {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проверка условия в цикле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condition.await();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