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6272" w14:textId="77777777" w:rsidR="00500507" w:rsidRDefault="00500507" w:rsidP="00A604DB">
      <w:pPr>
        <w:pStyle w:val="tdtext"/>
        <w:ind w:firstLine="0"/>
        <w:rPr>
          <w:rFonts w:ascii="Times New Roman" w:hAnsi="Times New Roman"/>
        </w:rPr>
      </w:pPr>
      <w:r w:rsidRPr="00500507">
        <w:rPr>
          <w:rFonts w:ascii="Times New Roman" w:hAnsi="Times New Roman"/>
          <w:lang w:val="en-US"/>
        </w:rPr>
        <w:t>FB.IIL_PATTERN_COMPILE_IN_LOOP_INDIRECT</w:t>
      </w:r>
    </w:p>
    <w:p w14:paraId="75BA7FBB" w14:textId="6D86FC6D" w:rsidR="005D7FD6" w:rsidRPr="00500507" w:rsidRDefault="00F840EC" w:rsidP="00A604DB">
      <w:pPr>
        <w:pStyle w:val="tdtext"/>
        <w:ind w:firstLine="0"/>
        <w:rPr>
          <w:rFonts w:ascii="Times New Roman" w:hAnsi="Times New Roman"/>
        </w:rPr>
      </w:pPr>
      <w:r w:rsidRPr="00500507">
        <w:rPr>
          <w:rFonts w:ascii="Times New Roman" w:hAnsi="Times New Roman"/>
          <w:lang w:val="en-US"/>
        </w:rPr>
        <w:tab/>
      </w:r>
      <w:r w:rsidR="00500507" w:rsidRPr="00500507">
        <w:rPr>
          <w:rFonts w:ascii="Times New Roman" w:hAnsi="Times New Roman"/>
        </w:rPr>
        <w:t xml:space="preserve">Метод создает одно и то же регулярное выражение внутри цикла, поэтому оно будет компилироваться на каждой итерации. Было бы более оптимально предварительно скомпилировать это регулярное выражение, используя </w:t>
      </w:r>
      <w:r w:rsidR="00500507" w:rsidRPr="00500507">
        <w:rPr>
          <w:rFonts w:ascii="Times New Roman" w:hAnsi="Times New Roman"/>
          <w:lang w:val="en-US"/>
        </w:rPr>
        <w:t>Pattern</w:t>
      </w:r>
      <w:r w:rsidR="00500507" w:rsidRPr="00500507">
        <w:rPr>
          <w:rFonts w:ascii="Times New Roman" w:hAnsi="Times New Roman"/>
        </w:rPr>
        <w:t>.</w:t>
      </w:r>
      <w:r w:rsidR="00500507" w:rsidRPr="00500507">
        <w:rPr>
          <w:rFonts w:ascii="Times New Roman" w:hAnsi="Times New Roman"/>
          <w:lang w:val="en-US"/>
        </w:rPr>
        <w:t>compile</w:t>
      </w:r>
      <w:r w:rsidR="00500507" w:rsidRPr="00500507">
        <w:rPr>
          <w:rFonts w:ascii="Times New Roman" w:hAnsi="Times New Roman"/>
        </w:rPr>
        <w:t xml:space="preserve"> вне цикла.</w:t>
      </w:r>
    </w:p>
    <w:p w14:paraId="48272EAE" w14:textId="0E9C6907" w:rsidR="00372DB1" w:rsidRPr="00500507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500507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500507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500507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500507">
        <w:rPr>
          <w:rFonts w:ascii="Times New Roman" w:hAnsi="Times New Roman"/>
          <w:lang w:val="en-US"/>
        </w:rPr>
        <w:t xml:space="preserve"> </w:t>
      </w:r>
      <w:r w:rsidR="00500507" w:rsidRPr="00500507">
        <w:rPr>
          <w:rFonts w:ascii="Times New Roman" w:hAnsi="Times New Roman"/>
          <w:lang w:val="en-US"/>
        </w:rPr>
        <w:t>FB.IIL_PATTERN_COMPILE_IN_LOOP_INDIRECT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7B41AF6" w:rsidR="00372DB1" w:rsidRDefault="00500507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500507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500507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AE15" w14:textId="77777777" w:rsidR="00500507" w:rsidRPr="00500507" w:rsidRDefault="00500507" w:rsidP="00500507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05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Многократная компиляция одного и того же регулярного выражения</w:t>
            </w:r>
          </w:p>
          <w:p w14:paraId="2A553F5C" w14:textId="77777777" w:rsidR="00500507" w:rsidRPr="00500507" w:rsidRDefault="00500507" w:rsidP="00500507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05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производительности</w:t>
            </w:r>
          </w:p>
          <w:p w14:paraId="70FE97CD" w14:textId="30E2CC2F" w:rsidR="00372DB1" w:rsidRPr="00500507" w:rsidRDefault="00500507" w:rsidP="00500507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05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Избыточное использование памяти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48EE4A8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500507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500507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68E6BEE2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String[] inputs = {"test1", "test2", "test3"};</w:t>
            </w:r>
          </w:p>
          <w:p w14:paraId="7735CEFC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00507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50050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00507">
              <w:rPr>
                <w:rFonts w:ascii="Times New Roman" w:hAnsi="Times New Roman" w:cs="Times New Roman"/>
                <w:lang w:eastAsia="ru-RU"/>
              </w:rPr>
              <w:t>regex</w:t>
            </w:r>
            <w:proofErr w:type="spellEnd"/>
            <w:r w:rsidRPr="00500507">
              <w:rPr>
                <w:rFonts w:ascii="Times New Roman" w:hAnsi="Times New Roman" w:cs="Times New Roman"/>
                <w:lang w:eastAsia="ru-RU"/>
              </w:rPr>
              <w:t xml:space="preserve"> = "</w:t>
            </w:r>
            <w:proofErr w:type="spellStart"/>
            <w:r w:rsidRPr="00500507">
              <w:rPr>
                <w:rFonts w:ascii="Times New Roman" w:hAnsi="Times New Roman" w:cs="Times New Roman"/>
                <w:lang w:eastAsia="ru-RU"/>
              </w:rPr>
              <w:t>test</w:t>
            </w:r>
            <w:proofErr w:type="spellEnd"/>
            <w:r w:rsidRPr="00500507">
              <w:rPr>
                <w:rFonts w:ascii="Times New Roman" w:hAnsi="Times New Roman" w:cs="Times New Roman"/>
                <w:lang w:eastAsia="ru-RU"/>
              </w:rPr>
              <w:t>\\d";  // Одно и то же выражение</w:t>
            </w:r>
          </w:p>
          <w:p w14:paraId="66528AD6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7A52629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eastAsia="ru-RU"/>
              </w:rPr>
              <w:t xml:space="preserve">        // Некорректно: косвенная компиляция в цикле через метод</w:t>
            </w:r>
          </w:p>
          <w:p w14:paraId="65B5B461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00507">
              <w:rPr>
                <w:rFonts w:ascii="Times New Roman" w:hAnsi="Times New Roman" w:cs="Times New Roman"/>
                <w:lang w:val="en-US" w:eastAsia="ru-RU"/>
              </w:rPr>
              <w:t>for (String input : inputs) {</w:t>
            </w:r>
          </w:p>
          <w:p w14:paraId="06D5E401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spellStart"/>
            <w:r w:rsidRPr="00500507">
              <w:rPr>
                <w:rFonts w:ascii="Times New Roman" w:hAnsi="Times New Roman" w:cs="Times New Roman"/>
                <w:lang w:val="en-US" w:eastAsia="ru-RU"/>
              </w:rPr>
              <w:t>matchesPattern</w:t>
            </w:r>
            <w:proofErr w:type="spellEnd"/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(input, regex)) {  // </w:t>
            </w:r>
            <w:r w:rsidRPr="00500507">
              <w:rPr>
                <w:rFonts w:ascii="Times New Roman" w:hAnsi="Times New Roman" w:cs="Times New Roman"/>
                <w:lang w:eastAsia="ru-RU"/>
              </w:rPr>
              <w:t>Компиляция</w:t>
            </w: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00507">
              <w:rPr>
                <w:rFonts w:ascii="Times New Roman" w:hAnsi="Times New Roman" w:cs="Times New Roman"/>
                <w:lang w:eastAsia="ru-RU"/>
              </w:rPr>
              <w:t>при</w:t>
            </w: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00507">
              <w:rPr>
                <w:rFonts w:ascii="Times New Roman" w:hAnsi="Times New Roman" w:cs="Times New Roman"/>
                <w:lang w:eastAsia="ru-RU"/>
              </w:rPr>
              <w:t>каждом</w:t>
            </w: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00507">
              <w:rPr>
                <w:rFonts w:ascii="Times New Roman" w:hAnsi="Times New Roman" w:cs="Times New Roman"/>
                <w:lang w:eastAsia="ru-RU"/>
              </w:rPr>
              <w:t>вызове</w:t>
            </w:r>
          </w:p>
          <w:p w14:paraId="5698AA04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50050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00507">
              <w:rPr>
                <w:rFonts w:ascii="Times New Roman" w:hAnsi="Times New Roman" w:cs="Times New Roman"/>
                <w:lang w:val="en-US" w:eastAsia="ru-RU"/>
              </w:rPr>
              <w:t>("Match: " + input);</w:t>
            </w:r>
          </w:p>
          <w:p w14:paraId="39BF4960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500507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52D2746B" w:rsidR="00372DB1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eastAsia="ru-RU"/>
              </w:rPr>
              <w:t xml:space="preserve">        }    }</w:t>
            </w:r>
          </w:p>
        </w:tc>
        <w:tc>
          <w:tcPr>
            <w:tcW w:w="5239" w:type="dxa"/>
          </w:tcPr>
          <w:p w14:paraId="6E2BB1DE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500507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500507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1D538D35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String[] inputs = {"test1", "test2", "test3"};</w:t>
            </w:r>
          </w:p>
          <w:p w14:paraId="295CF1F6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00507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500507">
              <w:rPr>
                <w:rFonts w:ascii="Times New Roman" w:hAnsi="Times New Roman" w:cs="Times New Roman"/>
                <w:lang w:eastAsia="ru-RU"/>
              </w:rPr>
              <w:t xml:space="preserve"> regex = "</w:t>
            </w:r>
            <w:proofErr w:type="spellStart"/>
            <w:r w:rsidRPr="00500507">
              <w:rPr>
                <w:rFonts w:ascii="Times New Roman" w:hAnsi="Times New Roman" w:cs="Times New Roman"/>
                <w:lang w:eastAsia="ru-RU"/>
              </w:rPr>
              <w:t>test</w:t>
            </w:r>
            <w:proofErr w:type="spellEnd"/>
            <w:r w:rsidRPr="00500507">
              <w:rPr>
                <w:rFonts w:ascii="Times New Roman" w:hAnsi="Times New Roman" w:cs="Times New Roman"/>
                <w:lang w:eastAsia="ru-RU"/>
              </w:rPr>
              <w:t>\\d";</w:t>
            </w:r>
          </w:p>
          <w:p w14:paraId="6DBB3DAF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433A622D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eastAsia="ru-RU"/>
              </w:rPr>
              <w:t xml:space="preserve">        // Корректно: однократная компиляция</w:t>
            </w:r>
          </w:p>
          <w:p w14:paraId="31D53F13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Pattern </w:t>
            </w:r>
            <w:proofErr w:type="spellStart"/>
            <w:r w:rsidRPr="00500507">
              <w:rPr>
                <w:rFonts w:ascii="Times New Roman" w:hAnsi="Times New Roman" w:cs="Times New Roman"/>
                <w:lang w:val="en-US" w:eastAsia="ru-RU"/>
              </w:rPr>
              <w:t>pattern</w:t>
            </w:r>
            <w:proofErr w:type="spellEnd"/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500507">
              <w:rPr>
                <w:rFonts w:ascii="Times New Roman" w:hAnsi="Times New Roman" w:cs="Times New Roman"/>
                <w:lang w:val="en-US" w:eastAsia="ru-RU"/>
              </w:rPr>
              <w:t>Pattern.compile</w:t>
            </w:r>
            <w:proofErr w:type="spellEnd"/>
            <w:r w:rsidRPr="00500507">
              <w:rPr>
                <w:rFonts w:ascii="Times New Roman" w:hAnsi="Times New Roman" w:cs="Times New Roman"/>
                <w:lang w:val="en-US" w:eastAsia="ru-RU"/>
              </w:rPr>
              <w:t>(regex);</w:t>
            </w:r>
          </w:p>
          <w:p w14:paraId="5CE196DD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for (String input : inputs) {</w:t>
            </w:r>
          </w:p>
          <w:p w14:paraId="556589C1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spellStart"/>
            <w:r w:rsidRPr="00500507">
              <w:rPr>
                <w:rFonts w:ascii="Times New Roman" w:hAnsi="Times New Roman" w:cs="Times New Roman"/>
                <w:lang w:val="en-US" w:eastAsia="ru-RU"/>
              </w:rPr>
              <w:t>pattern.matcher</w:t>
            </w:r>
            <w:proofErr w:type="spellEnd"/>
            <w:r w:rsidRPr="00500507">
              <w:rPr>
                <w:rFonts w:ascii="Times New Roman" w:hAnsi="Times New Roman" w:cs="Times New Roman"/>
                <w:lang w:val="en-US" w:eastAsia="ru-RU"/>
              </w:rPr>
              <w:t>(input).matches()) {</w:t>
            </w:r>
          </w:p>
          <w:p w14:paraId="3362996A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50050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00507">
              <w:rPr>
                <w:rFonts w:ascii="Times New Roman" w:hAnsi="Times New Roman" w:cs="Times New Roman"/>
                <w:lang w:val="en-US" w:eastAsia="ru-RU"/>
              </w:rPr>
              <w:t>("Match: " + input);</w:t>
            </w:r>
          </w:p>
          <w:p w14:paraId="68A44B5A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500507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1EB9F5B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474D0980" w14:textId="77777777" w:rsidR="00500507" w:rsidRPr="00500507" w:rsidRDefault="00500507" w:rsidP="00500507">
            <w:pPr>
              <w:rPr>
                <w:rFonts w:ascii="Times New Roman" w:hAnsi="Times New Roman" w:cs="Times New Roman"/>
                <w:lang w:eastAsia="ru-RU"/>
              </w:rPr>
            </w:pPr>
            <w:r w:rsidRPr="00500507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34586"/>
    <w:multiLevelType w:val="multilevel"/>
    <w:tmpl w:val="B838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939601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0050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