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61BBB" w14:textId="77777777" w:rsidR="00DD6974" w:rsidRDefault="00DD6974" w:rsidP="00A604DB">
      <w:pPr>
        <w:pStyle w:val="tdtext"/>
        <w:ind w:firstLine="0"/>
        <w:rPr>
          <w:rFonts w:ascii="Times New Roman" w:hAnsi="Times New Roman"/>
        </w:rPr>
      </w:pPr>
      <w:r w:rsidRPr="00DD6974">
        <w:rPr>
          <w:rFonts w:ascii="Times New Roman" w:hAnsi="Times New Roman"/>
          <w:lang w:val="en-US"/>
        </w:rPr>
        <w:t>FB.IIL_PREPARE_STATEMENT_IN_LOOP</w:t>
      </w:r>
    </w:p>
    <w:p w14:paraId="75BA7FBB" w14:textId="21209DCE" w:rsidR="005D7FD6" w:rsidRPr="00DD6974" w:rsidRDefault="00F840EC" w:rsidP="00A604DB">
      <w:pPr>
        <w:pStyle w:val="tdtext"/>
        <w:ind w:firstLine="0"/>
        <w:rPr>
          <w:rFonts w:ascii="Times New Roman" w:hAnsi="Times New Roman"/>
          <w:lang w:val="en-US"/>
        </w:rPr>
      </w:pPr>
      <w:r w:rsidRPr="00DD6974">
        <w:rPr>
          <w:rFonts w:ascii="Times New Roman" w:hAnsi="Times New Roman"/>
          <w:lang w:val="en-US"/>
        </w:rPr>
        <w:tab/>
      </w:r>
      <w:r w:rsidR="00DD6974" w:rsidRPr="00DD6974">
        <w:rPr>
          <w:rFonts w:ascii="Times New Roman" w:hAnsi="Times New Roman"/>
        </w:rPr>
        <w:t xml:space="preserve">Метод вызывает </w:t>
      </w:r>
      <w:r w:rsidR="00DD6974" w:rsidRPr="00DD6974">
        <w:rPr>
          <w:rFonts w:ascii="Times New Roman" w:hAnsi="Times New Roman"/>
          <w:lang w:val="en-US"/>
        </w:rPr>
        <w:t>Connection</w:t>
      </w:r>
      <w:r w:rsidR="00DD6974" w:rsidRPr="00DD6974">
        <w:rPr>
          <w:rFonts w:ascii="Times New Roman" w:hAnsi="Times New Roman"/>
        </w:rPr>
        <w:t>.</w:t>
      </w:r>
      <w:proofErr w:type="spellStart"/>
      <w:r w:rsidR="00DD6974" w:rsidRPr="00DD6974">
        <w:rPr>
          <w:rFonts w:ascii="Times New Roman" w:hAnsi="Times New Roman"/>
          <w:lang w:val="en-US"/>
        </w:rPr>
        <w:t>prepareStatement</w:t>
      </w:r>
      <w:proofErr w:type="spellEnd"/>
      <w:r w:rsidR="00DD6974" w:rsidRPr="00DD6974">
        <w:rPr>
          <w:rFonts w:ascii="Times New Roman" w:hAnsi="Times New Roman"/>
        </w:rPr>
        <w:t xml:space="preserve"> внутри цикла, передавая постоянные аргументы. Если подготовленный оператор должен выполняться несколько раз, нет смысла создавать его заново для каждой итерации цикла. </w:t>
      </w:r>
      <w:proofErr w:type="spellStart"/>
      <w:r w:rsidR="00DD6974" w:rsidRPr="00DD6974">
        <w:rPr>
          <w:rFonts w:ascii="Times New Roman" w:hAnsi="Times New Roman"/>
          <w:lang w:val="en-US"/>
        </w:rPr>
        <w:t>Следует</w:t>
      </w:r>
      <w:proofErr w:type="spellEnd"/>
      <w:r w:rsidR="00DD6974" w:rsidRPr="00DD6974">
        <w:rPr>
          <w:rFonts w:ascii="Times New Roman" w:hAnsi="Times New Roman"/>
          <w:lang w:val="en-US"/>
        </w:rPr>
        <w:t xml:space="preserve"> </w:t>
      </w:r>
      <w:proofErr w:type="spellStart"/>
      <w:r w:rsidR="00DD6974" w:rsidRPr="00DD6974">
        <w:rPr>
          <w:rFonts w:ascii="Times New Roman" w:hAnsi="Times New Roman"/>
          <w:lang w:val="en-US"/>
        </w:rPr>
        <w:t>переместить</w:t>
      </w:r>
      <w:proofErr w:type="spellEnd"/>
      <w:r w:rsidR="00DD6974" w:rsidRPr="00DD6974">
        <w:rPr>
          <w:rFonts w:ascii="Times New Roman" w:hAnsi="Times New Roman"/>
          <w:lang w:val="en-US"/>
        </w:rPr>
        <w:t xml:space="preserve"> </w:t>
      </w:r>
      <w:proofErr w:type="spellStart"/>
      <w:r w:rsidR="00DD6974" w:rsidRPr="00DD6974">
        <w:rPr>
          <w:rFonts w:ascii="Times New Roman" w:hAnsi="Times New Roman"/>
          <w:lang w:val="en-US"/>
        </w:rPr>
        <w:t>этот</w:t>
      </w:r>
      <w:proofErr w:type="spellEnd"/>
      <w:r w:rsidR="00DD6974" w:rsidRPr="00DD6974">
        <w:rPr>
          <w:rFonts w:ascii="Times New Roman" w:hAnsi="Times New Roman"/>
          <w:lang w:val="en-US"/>
        </w:rPr>
        <w:t xml:space="preserve"> </w:t>
      </w:r>
      <w:proofErr w:type="spellStart"/>
      <w:r w:rsidR="00DD6974" w:rsidRPr="00DD6974">
        <w:rPr>
          <w:rFonts w:ascii="Times New Roman" w:hAnsi="Times New Roman"/>
          <w:lang w:val="en-US"/>
        </w:rPr>
        <w:t>вызов</w:t>
      </w:r>
      <w:proofErr w:type="spellEnd"/>
      <w:r w:rsidR="00DD6974" w:rsidRPr="00DD6974">
        <w:rPr>
          <w:rFonts w:ascii="Times New Roman" w:hAnsi="Times New Roman"/>
          <w:lang w:val="en-US"/>
        </w:rPr>
        <w:t xml:space="preserve"> </w:t>
      </w:r>
      <w:proofErr w:type="spellStart"/>
      <w:r w:rsidR="00DD6974" w:rsidRPr="00DD6974">
        <w:rPr>
          <w:rFonts w:ascii="Times New Roman" w:hAnsi="Times New Roman"/>
          <w:lang w:val="en-US"/>
        </w:rPr>
        <w:t>за</w:t>
      </w:r>
      <w:proofErr w:type="spellEnd"/>
      <w:r w:rsidR="00DD6974" w:rsidRPr="00DD6974">
        <w:rPr>
          <w:rFonts w:ascii="Times New Roman" w:hAnsi="Times New Roman"/>
          <w:lang w:val="en-US"/>
        </w:rPr>
        <w:t xml:space="preserve"> </w:t>
      </w:r>
      <w:proofErr w:type="spellStart"/>
      <w:r w:rsidR="00DD6974" w:rsidRPr="00DD6974">
        <w:rPr>
          <w:rFonts w:ascii="Times New Roman" w:hAnsi="Times New Roman"/>
          <w:lang w:val="en-US"/>
        </w:rPr>
        <w:t>пределы</w:t>
      </w:r>
      <w:proofErr w:type="spellEnd"/>
      <w:r w:rsidR="00DD6974" w:rsidRPr="00DD6974">
        <w:rPr>
          <w:rFonts w:ascii="Times New Roman" w:hAnsi="Times New Roman"/>
          <w:lang w:val="en-US"/>
        </w:rPr>
        <w:t xml:space="preserve"> </w:t>
      </w:r>
      <w:proofErr w:type="spellStart"/>
      <w:r w:rsidR="00DD6974" w:rsidRPr="00DD6974">
        <w:rPr>
          <w:rFonts w:ascii="Times New Roman" w:hAnsi="Times New Roman"/>
          <w:lang w:val="en-US"/>
        </w:rPr>
        <w:t>цикла</w:t>
      </w:r>
      <w:proofErr w:type="spellEnd"/>
      <w:r w:rsidR="00DD6974" w:rsidRPr="00DD6974">
        <w:rPr>
          <w:rFonts w:ascii="Times New Roman" w:hAnsi="Times New Roman"/>
          <w:lang w:val="en-US"/>
        </w:rPr>
        <w:t>.</w:t>
      </w:r>
    </w:p>
    <w:p w14:paraId="48272EAE" w14:textId="129A5A17" w:rsidR="00372DB1" w:rsidRPr="00DD6974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DD6974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DD697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DD697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DD6974">
        <w:rPr>
          <w:rFonts w:ascii="Times New Roman" w:hAnsi="Times New Roman"/>
          <w:lang w:val="en-US"/>
        </w:rPr>
        <w:t xml:space="preserve"> </w:t>
      </w:r>
      <w:r w:rsidR="00DD6974" w:rsidRPr="00DD6974">
        <w:rPr>
          <w:rFonts w:ascii="Times New Roman" w:hAnsi="Times New Roman"/>
          <w:lang w:val="en-US"/>
        </w:rPr>
        <w:t>FB.IIL_PREPARE_STATEMENT_IN_LOOP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5450ED29" w:rsidR="00372DB1" w:rsidRDefault="00DD6974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DD6974">
              <w:rPr>
                <w:rFonts w:ascii="Times New Roman" w:eastAsia="Times New Roman" w:hAnsi="Times New Roman" w:cs="Times New Roman"/>
                <w:lang w:eastAsia="ru-RU"/>
              </w:rPr>
              <w:t xml:space="preserve">Performance </w:t>
            </w:r>
            <w:proofErr w:type="spellStart"/>
            <w:r w:rsidRPr="00DD6974">
              <w:rPr>
                <w:rFonts w:ascii="Times New Roman" w:eastAsia="Times New Roman" w:hAnsi="Times New Roman" w:cs="Times New Roman"/>
                <w:lang w:eastAsia="ru-RU"/>
              </w:rPr>
              <w:t>Issue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9307" w14:textId="77777777" w:rsidR="00DD6974" w:rsidRPr="00DD6974" w:rsidRDefault="00DD6974" w:rsidP="00DD6974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697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Многократное создание </w:t>
            </w:r>
            <w:proofErr w:type="spellStart"/>
            <w:r w:rsidRPr="00DD697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PreparedStatement</w:t>
            </w:r>
            <w:proofErr w:type="spellEnd"/>
          </w:p>
          <w:p w14:paraId="51BB1F86" w14:textId="77777777" w:rsidR="00DD6974" w:rsidRPr="00DD6974" w:rsidRDefault="00DD6974" w:rsidP="00DD6974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697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Снижение производительности БД</w:t>
            </w:r>
          </w:p>
          <w:p w14:paraId="70FE97CD" w14:textId="206AFAB2" w:rsidR="00DD6974" w:rsidRPr="00DD6974" w:rsidRDefault="00DD6974" w:rsidP="00DD6974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697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Увеличение нагрузки на сервер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3E70F2F4" w14:textId="77777777" w:rsidR="00DD6974" w:rsidRPr="00DD6974" w:rsidRDefault="00DD6974" w:rsidP="00DD697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DD6974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DD6974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DD6974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0E254FC3" w14:textId="77777777" w:rsidR="00DD6974" w:rsidRPr="00DD6974" w:rsidRDefault="00DD6974" w:rsidP="00DD697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gramStart"/>
            <w:r w:rsidRPr="00DD6974">
              <w:rPr>
                <w:rFonts w:ascii="Times New Roman" w:hAnsi="Times New Roman" w:cs="Times New Roman"/>
                <w:lang w:val="en-US" w:eastAsia="ru-RU"/>
              </w:rPr>
              <w:t>String[</w:t>
            </w:r>
            <w:proofErr w:type="gramEnd"/>
            <w:r w:rsidRPr="00DD6974">
              <w:rPr>
                <w:rFonts w:ascii="Times New Roman" w:hAnsi="Times New Roman" w:cs="Times New Roman"/>
                <w:lang w:val="en-US" w:eastAsia="ru-RU"/>
              </w:rPr>
              <w:t>] names = {"Alice", "Bob", "Charlie"};</w:t>
            </w:r>
          </w:p>
          <w:p w14:paraId="4871AC81" w14:textId="77777777" w:rsidR="00DD6974" w:rsidRPr="00DD6974" w:rsidRDefault="00DD6974" w:rsidP="00DD697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4BF3A156" w14:textId="77777777" w:rsidR="00DD6974" w:rsidRPr="00DD6974" w:rsidRDefault="00DD6974" w:rsidP="00DD697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       try (Connection conn = </w:t>
            </w:r>
            <w:proofErr w:type="spellStart"/>
            <w:r w:rsidRPr="00DD6974">
              <w:rPr>
                <w:rFonts w:ascii="Times New Roman" w:hAnsi="Times New Roman" w:cs="Times New Roman"/>
                <w:lang w:val="en-US" w:eastAsia="ru-RU"/>
              </w:rPr>
              <w:t>DriverManager.getConnection</w:t>
            </w:r>
            <w:proofErr w:type="spellEnd"/>
            <w:r w:rsidRPr="00DD6974">
              <w:rPr>
                <w:rFonts w:ascii="Times New Roman" w:hAnsi="Times New Roman" w:cs="Times New Roman"/>
                <w:lang w:val="en-US" w:eastAsia="ru-RU"/>
              </w:rPr>
              <w:t>("</w:t>
            </w:r>
            <w:proofErr w:type="spellStart"/>
            <w:proofErr w:type="gramStart"/>
            <w:r w:rsidRPr="00DD6974">
              <w:rPr>
                <w:rFonts w:ascii="Times New Roman" w:hAnsi="Times New Roman" w:cs="Times New Roman"/>
                <w:lang w:val="en-US" w:eastAsia="ru-RU"/>
              </w:rPr>
              <w:t>jdbc:mock</w:t>
            </w:r>
            <w:proofErr w:type="gramEnd"/>
            <w:r w:rsidRPr="00DD6974">
              <w:rPr>
                <w:rFonts w:ascii="Times New Roman" w:hAnsi="Times New Roman" w:cs="Times New Roman"/>
                <w:lang w:val="en-US" w:eastAsia="ru-RU"/>
              </w:rPr>
              <w:t>:test</w:t>
            </w:r>
            <w:proofErr w:type="spellEnd"/>
            <w:r w:rsidRPr="00DD6974">
              <w:rPr>
                <w:rFonts w:ascii="Times New Roman" w:hAnsi="Times New Roman" w:cs="Times New Roman"/>
                <w:lang w:val="en-US" w:eastAsia="ru-RU"/>
              </w:rPr>
              <w:t>")) {</w:t>
            </w:r>
          </w:p>
          <w:p w14:paraId="5C813D3A" w14:textId="77777777" w:rsidR="00DD6974" w:rsidRPr="00DD6974" w:rsidRDefault="00DD6974" w:rsidP="00DD697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           // </w:t>
            </w:r>
            <w:r w:rsidRPr="00DD6974">
              <w:rPr>
                <w:rFonts w:ascii="Times New Roman" w:hAnsi="Times New Roman" w:cs="Times New Roman"/>
                <w:lang w:eastAsia="ru-RU"/>
              </w:rPr>
              <w:t>Некорректно</w:t>
            </w:r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DD6974">
              <w:rPr>
                <w:rFonts w:ascii="Times New Roman" w:hAnsi="Times New Roman" w:cs="Times New Roman"/>
                <w:lang w:eastAsia="ru-RU"/>
              </w:rPr>
              <w:t>подготовка</w:t>
            </w:r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statement </w:t>
            </w:r>
            <w:r w:rsidRPr="00DD6974">
              <w:rPr>
                <w:rFonts w:ascii="Times New Roman" w:hAnsi="Times New Roman" w:cs="Times New Roman"/>
                <w:lang w:eastAsia="ru-RU"/>
              </w:rPr>
              <w:t>в</w:t>
            </w:r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DD6974">
              <w:rPr>
                <w:rFonts w:ascii="Times New Roman" w:hAnsi="Times New Roman" w:cs="Times New Roman"/>
                <w:lang w:eastAsia="ru-RU"/>
              </w:rPr>
              <w:t>цикле</w:t>
            </w:r>
          </w:p>
          <w:p w14:paraId="6516C3DE" w14:textId="77777777" w:rsidR="00DD6974" w:rsidRPr="00DD6974" w:rsidRDefault="00DD6974" w:rsidP="00DD697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           for (String </w:t>
            </w:r>
            <w:proofErr w:type="gramStart"/>
            <w:r w:rsidRPr="00DD6974">
              <w:rPr>
                <w:rFonts w:ascii="Times New Roman" w:hAnsi="Times New Roman" w:cs="Times New Roman"/>
                <w:lang w:val="en-US" w:eastAsia="ru-RU"/>
              </w:rPr>
              <w:t>name :</w:t>
            </w:r>
            <w:proofErr w:type="gramEnd"/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names) {</w:t>
            </w:r>
          </w:p>
          <w:p w14:paraId="356507C5" w14:textId="77777777" w:rsidR="00DD6974" w:rsidRPr="00DD6974" w:rsidRDefault="00DD6974" w:rsidP="00DD697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DD6974">
              <w:rPr>
                <w:rFonts w:ascii="Times New Roman" w:hAnsi="Times New Roman" w:cs="Times New Roman"/>
                <w:lang w:val="en-US" w:eastAsia="ru-RU"/>
              </w:rPr>
              <w:t>PreparedStatement</w:t>
            </w:r>
            <w:proofErr w:type="spellEnd"/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DD6974">
              <w:rPr>
                <w:rFonts w:ascii="Times New Roman" w:hAnsi="Times New Roman" w:cs="Times New Roman"/>
                <w:lang w:val="en-US" w:eastAsia="ru-RU"/>
              </w:rPr>
              <w:t>stmt</w:t>
            </w:r>
            <w:proofErr w:type="spellEnd"/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proofErr w:type="gramStart"/>
            <w:r w:rsidRPr="00DD6974">
              <w:rPr>
                <w:rFonts w:ascii="Times New Roman" w:hAnsi="Times New Roman" w:cs="Times New Roman"/>
                <w:lang w:val="en-US" w:eastAsia="ru-RU"/>
              </w:rPr>
              <w:t>conn.prepareStatement</w:t>
            </w:r>
            <w:proofErr w:type="spellEnd"/>
            <w:proofErr w:type="gramEnd"/>
            <w:r w:rsidRPr="00DD6974">
              <w:rPr>
                <w:rFonts w:ascii="Times New Roman" w:hAnsi="Times New Roman" w:cs="Times New Roman"/>
                <w:lang w:val="en-US" w:eastAsia="ru-RU"/>
              </w:rPr>
              <w:t>(</w:t>
            </w:r>
          </w:p>
          <w:p w14:paraId="7FE7EE86" w14:textId="77777777" w:rsidR="00DD6974" w:rsidRPr="00DD6974" w:rsidRDefault="00DD6974" w:rsidP="00DD697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                   "INSERT INTO users(name) VALUES(?)");</w:t>
            </w:r>
          </w:p>
          <w:p w14:paraId="7FB68256" w14:textId="77777777" w:rsidR="00DD6974" w:rsidRPr="00DD6974" w:rsidRDefault="00DD6974" w:rsidP="00DD697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6974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    </w:t>
            </w:r>
            <w:proofErr w:type="spellStart"/>
            <w:proofErr w:type="gramStart"/>
            <w:r w:rsidRPr="00DD6974">
              <w:rPr>
                <w:rFonts w:ascii="Times New Roman" w:hAnsi="Times New Roman" w:cs="Times New Roman"/>
                <w:lang w:val="en-US" w:eastAsia="ru-RU"/>
              </w:rPr>
              <w:t>stmt.setString</w:t>
            </w:r>
            <w:proofErr w:type="spellEnd"/>
            <w:proofErr w:type="gramEnd"/>
            <w:r w:rsidRPr="00DD6974">
              <w:rPr>
                <w:rFonts w:ascii="Times New Roman" w:hAnsi="Times New Roman" w:cs="Times New Roman"/>
                <w:lang w:val="en-US" w:eastAsia="ru-RU"/>
              </w:rPr>
              <w:t>(1, name);</w:t>
            </w:r>
          </w:p>
          <w:p w14:paraId="17B32098" w14:textId="77777777" w:rsidR="00DD6974" w:rsidRPr="00DD6974" w:rsidRDefault="00DD6974" w:rsidP="00DD697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DD6974">
              <w:rPr>
                <w:rFonts w:ascii="Times New Roman" w:hAnsi="Times New Roman" w:cs="Times New Roman"/>
                <w:lang w:val="en-US" w:eastAsia="ru-RU"/>
              </w:rPr>
              <w:t>stmt.executeUpdate</w:t>
            </w:r>
            <w:proofErr w:type="spellEnd"/>
            <w:proofErr w:type="gramEnd"/>
            <w:r w:rsidRPr="00DD6974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4DF62ABB" w14:textId="77777777" w:rsidR="00DD6974" w:rsidRPr="00DD6974" w:rsidRDefault="00DD6974" w:rsidP="00DD697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DD6974">
              <w:rPr>
                <w:rFonts w:ascii="Times New Roman" w:hAnsi="Times New Roman" w:cs="Times New Roman"/>
                <w:lang w:val="en-US" w:eastAsia="ru-RU"/>
              </w:rPr>
              <w:t>stmt.close</w:t>
            </w:r>
            <w:proofErr w:type="spellEnd"/>
            <w:proofErr w:type="gramEnd"/>
            <w:r w:rsidRPr="00DD6974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77D214A8" w14:textId="77777777" w:rsidR="00DD6974" w:rsidRPr="00DD6974" w:rsidRDefault="00DD6974" w:rsidP="00DD697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516F713C" w14:textId="77777777" w:rsidR="00DD6974" w:rsidRPr="00DD6974" w:rsidRDefault="00DD6974" w:rsidP="00DD697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DD6974">
              <w:rPr>
                <w:rFonts w:ascii="Times New Roman" w:hAnsi="Times New Roman" w:cs="Times New Roman"/>
                <w:lang w:val="en-US" w:eastAsia="ru-RU"/>
              </w:rPr>
              <w:t>SQLException</w:t>
            </w:r>
            <w:proofErr w:type="spellEnd"/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3B57DC8B" w14:textId="77777777" w:rsidR="00DD6974" w:rsidRPr="00DD6974" w:rsidRDefault="00DD6974" w:rsidP="00DD6974">
            <w:pPr>
              <w:rPr>
                <w:rFonts w:ascii="Times New Roman" w:hAnsi="Times New Roman" w:cs="Times New Roman"/>
                <w:lang w:eastAsia="ru-RU"/>
              </w:rPr>
            </w:pPr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D6974">
              <w:rPr>
                <w:rFonts w:ascii="Times New Roman" w:hAnsi="Times New Roman" w:cs="Times New Roman"/>
                <w:lang w:eastAsia="ru-RU"/>
              </w:rPr>
              <w:t>e.printStackTrace</w:t>
            </w:r>
            <w:proofErr w:type="spellEnd"/>
            <w:proofErr w:type="gramEnd"/>
            <w:r w:rsidRPr="00DD6974">
              <w:rPr>
                <w:rFonts w:ascii="Times New Roman" w:hAnsi="Times New Roman" w:cs="Times New Roman"/>
                <w:lang w:eastAsia="ru-RU"/>
              </w:rPr>
              <w:t>();</w:t>
            </w:r>
          </w:p>
          <w:p w14:paraId="34B4A0DB" w14:textId="77777777" w:rsidR="00DD6974" w:rsidRPr="00DD6974" w:rsidRDefault="00DD6974" w:rsidP="00DD6974">
            <w:pPr>
              <w:rPr>
                <w:rFonts w:ascii="Times New Roman" w:hAnsi="Times New Roman" w:cs="Times New Roman"/>
                <w:lang w:eastAsia="ru-RU"/>
              </w:rPr>
            </w:pPr>
            <w:r w:rsidRPr="00DD6974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6CA13DDC" w14:textId="17C0DA3E" w:rsidR="00372DB1" w:rsidRPr="00DD6974" w:rsidRDefault="00DD6974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DD6974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5239" w:type="dxa"/>
          </w:tcPr>
          <w:p w14:paraId="1FFED1BA" w14:textId="77777777" w:rsidR="00DD6974" w:rsidRPr="00DD6974" w:rsidRDefault="00DD6974" w:rsidP="00DD697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6974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public static void </w:t>
            </w:r>
            <w:proofErr w:type="spellStart"/>
            <w:proofErr w:type="gramStart"/>
            <w:r w:rsidRPr="00DD6974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DD6974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DD6974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0DC089DD" w14:textId="77777777" w:rsidR="00DD6974" w:rsidRPr="00DD6974" w:rsidRDefault="00DD6974" w:rsidP="00DD697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gramStart"/>
            <w:r w:rsidRPr="00DD6974">
              <w:rPr>
                <w:rFonts w:ascii="Times New Roman" w:hAnsi="Times New Roman" w:cs="Times New Roman"/>
                <w:lang w:val="en-US" w:eastAsia="ru-RU"/>
              </w:rPr>
              <w:t>String[</w:t>
            </w:r>
            <w:proofErr w:type="gramEnd"/>
            <w:r w:rsidRPr="00DD6974">
              <w:rPr>
                <w:rFonts w:ascii="Times New Roman" w:hAnsi="Times New Roman" w:cs="Times New Roman"/>
                <w:lang w:val="en-US" w:eastAsia="ru-RU"/>
              </w:rPr>
              <w:t>] names = {"Alice", "Bob", "Charlie"};</w:t>
            </w:r>
          </w:p>
          <w:p w14:paraId="2E75AD17" w14:textId="77777777" w:rsidR="00DD6974" w:rsidRPr="00DD6974" w:rsidRDefault="00DD6974" w:rsidP="00DD697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737E21F8" w14:textId="77777777" w:rsidR="00DD6974" w:rsidRPr="00DD6974" w:rsidRDefault="00DD6974" w:rsidP="00DD697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       try (Connection conn = </w:t>
            </w:r>
            <w:proofErr w:type="spellStart"/>
            <w:r w:rsidRPr="00DD6974">
              <w:rPr>
                <w:rFonts w:ascii="Times New Roman" w:hAnsi="Times New Roman" w:cs="Times New Roman"/>
                <w:lang w:val="en-US" w:eastAsia="ru-RU"/>
              </w:rPr>
              <w:t>DriverManager.getConnection</w:t>
            </w:r>
            <w:proofErr w:type="spellEnd"/>
            <w:r w:rsidRPr="00DD6974">
              <w:rPr>
                <w:rFonts w:ascii="Times New Roman" w:hAnsi="Times New Roman" w:cs="Times New Roman"/>
                <w:lang w:val="en-US" w:eastAsia="ru-RU"/>
              </w:rPr>
              <w:t>("</w:t>
            </w:r>
            <w:proofErr w:type="spellStart"/>
            <w:proofErr w:type="gramStart"/>
            <w:r w:rsidRPr="00DD6974">
              <w:rPr>
                <w:rFonts w:ascii="Times New Roman" w:hAnsi="Times New Roman" w:cs="Times New Roman"/>
                <w:lang w:val="en-US" w:eastAsia="ru-RU"/>
              </w:rPr>
              <w:t>jdbc:mock</w:t>
            </w:r>
            <w:proofErr w:type="gramEnd"/>
            <w:r w:rsidRPr="00DD6974">
              <w:rPr>
                <w:rFonts w:ascii="Times New Roman" w:hAnsi="Times New Roman" w:cs="Times New Roman"/>
                <w:lang w:val="en-US" w:eastAsia="ru-RU"/>
              </w:rPr>
              <w:t>:test</w:t>
            </w:r>
            <w:proofErr w:type="spellEnd"/>
            <w:r w:rsidRPr="00DD6974">
              <w:rPr>
                <w:rFonts w:ascii="Times New Roman" w:hAnsi="Times New Roman" w:cs="Times New Roman"/>
                <w:lang w:val="en-US" w:eastAsia="ru-RU"/>
              </w:rPr>
              <w:t>");</w:t>
            </w:r>
          </w:p>
          <w:p w14:paraId="48EA2666" w14:textId="77777777" w:rsidR="00DD6974" w:rsidRPr="00DD6974" w:rsidRDefault="00DD6974" w:rsidP="00DD697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            </w:t>
            </w:r>
            <w:proofErr w:type="spellStart"/>
            <w:r w:rsidRPr="00DD6974">
              <w:rPr>
                <w:rFonts w:ascii="Times New Roman" w:hAnsi="Times New Roman" w:cs="Times New Roman"/>
                <w:lang w:val="en-US" w:eastAsia="ru-RU"/>
              </w:rPr>
              <w:t>PreparedStatement</w:t>
            </w:r>
            <w:proofErr w:type="spellEnd"/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DD6974">
              <w:rPr>
                <w:rFonts w:ascii="Times New Roman" w:hAnsi="Times New Roman" w:cs="Times New Roman"/>
                <w:lang w:val="en-US" w:eastAsia="ru-RU"/>
              </w:rPr>
              <w:t>stmt</w:t>
            </w:r>
            <w:proofErr w:type="spellEnd"/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proofErr w:type="gramStart"/>
            <w:r w:rsidRPr="00DD6974">
              <w:rPr>
                <w:rFonts w:ascii="Times New Roman" w:hAnsi="Times New Roman" w:cs="Times New Roman"/>
                <w:lang w:val="en-US" w:eastAsia="ru-RU"/>
              </w:rPr>
              <w:t>conn.prepareStatement</w:t>
            </w:r>
            <w:proofErr w:type="spellEnd"/>
            <w:proofErr w:type="gramEnd"/>
            <w:r w:rsidRPr="00DD6974">
              <w:rPr>
                <w:rFonts w:ascii="Times New Roman" w:hAnsi="Times New Roman" w:cs="Times New Roman"/>
                <w:lang w:val="en-US" w:eastAsia="ru-RU"/>
              </w:rPr>
              <w:t>(</w:t>
            </w:r>
          </w:p>
          <w:p w14:paraId="59CFE1E8" w14:textId="77777777" w:rsidR="00DD6974" w:rsidRPr="00DD6974" w:rsidRDefault="00DD6974" w:rsidP="00DD697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                "INSERT INTO users(name) VALUES(?)")) {</w:t>
            </w:r>
          </w:p>
          <w:p w14:paraId="171A6CBB" w14:textId="77777777" w:rsidR="00DD6974" w:rsidRPr="00DD6974" w:rsidRDefault="00DD6974" w:rsidP="00DD697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6BCA078A" w14:textId="77777777" w:rsidR="00DD6974" w:rsidRPr="00DD6974" w:rsidRDefault="00DD6974" w:rsidP="00DD697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           // </w:t>
            </w:r>
            <w:r w:rsidRPr="00DD6974">
              <w:rPr>
                <w:rFonts w:ascii="Times New Roman" w:hAnsi="Times New Roman" w:cs="Times New Roman"/>
                <w:lang w:eastAsia="ru-RU"/>
              </w:rPr>
              <w:t>Корректно</w:t>
            </w:r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DD6974">
              <w:rPr>
                <w:rFonts w:ascii="Times New Roman" w:hAnsi="Times New Roman" w:cs="Times New Roman"/>
                <w:lang w:eastAsia="ru-RU"/>
              </w:rPr>
              <w:t>подготовка</w:t>
            </w:r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statement </w:t>
            </w:r>
            <w:r w:rsidRPr="00DD6974">
              <w:rPr>
                <w:rFonts w:ascii="Times New Roman" w:hAnsi="Times New Roman" w:cs="Times New Roman"/>
                <w:lang w:eastAsia="ru-RU"/>
              </w:rPr>
              <w:t>перед</w:t>
            </w:r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DD6974">
              <w:rPr>
                <w:rFonts w:ascii="Times New Roman" w:hAnsi="Times New Roman" w:cs="Times New Roman"/>
                <w:lang w:eastAsia="ru-RU"/>
              </w:rPr>
              <w:t>циклом</w:t>
            </w:r>
          </w:p>
          <w:p w14:paraId="40902F85" w14:textId="77777777" w:rsidR="00DD6974" w:rsidRPr="00DD6974" w:rsidRDefault="00DD6974" w:rsidP="00DD697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           for (String </w:t>
            </w:r>
            <w:proofErr w:type="gramStart"/>
            <w:r w:rsidRPr="00DD6974">
              <w:rPr>
                <w:rFonts w:ascii="Times New Roman" w:hAnsi="Times New Roman" w:cs="Times New Roman"/>
                <w:lang w:val="en-US" w:eastAsia="ru-RU"/>
              </w:rPr>
              <w:t>name :</w:t>
            </w:r>
            <w:proofErr w:type="gramEnd"/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names) {</w:t>
            </w:r>
          </w:p>
          <w:p w14:paraId="767BDADA" w14:textId="77777777" w:rsidR="00DD6974" w:rsidRPr="00DD6974" w:rsidRDefault="00DD6974" w:rsidP="00DD697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DD6974">
              <w:rPr>
                <w:rFonts w:ascii="Times New Roman" w:hAnsi="Times New Roman" w:cs="Times New Roman"/>
                <w:lang w:val="en-US" w:eastAsia="ru-RU"/>
              </w:rPr>
              <w:t>stmt.setString</w:t>
            </w:r>
            <w:proofErr w:type="spellEnd"/>
            <w:proofErr w:type="gramEnd"/>
            <w:r w:rsidRPr="00DD6974">
              <w:rPr>
                <w:rFonts w:ascii="Times New Roman" w:hAnsi="Times New Roman" w:cs="Times New Roman"/>
                <w:lang w:val="en-US" w:eastAsia="ru-RU"/>
              </w:rPr>
              <w:t>(1, name);</w:t>
            </w:r>
          </w:p>
          <w:p w14:paraId="0887DFB9" w14:textId="77777777" w:rsidR="00DD6974" w:rsidRPr="00DD6974" w:rsidRDefault="00DD6974" w:rsidP="00DD697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6974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    </w:t>
            </w:r>
            <w:proofErr w:type="spellStart"/>
            <w:proofErr w:type="gramStart"/>
            <w:r w:rsidRPr="00DD6974">
              <w:rPr>
                <w:rFonts w:ascii="Times New Roman" w:hAnsi="Times New Roman" w:cs="Times New Roman"/>
                <w:lang w:val="en-US" w:eastAsia="ru-RU"/>
              </w:rPr>
              <w:t>stmt.executeUpdate</w:t>
            </w:r>
            <w:proofErr w:type="spellEnd"/>
            <w:proofErr w:type="gramEnd"/>
            <w:r w:rsidRPr="00DD6974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5F9E7FDE" w14:textId="77777777" w:rsidR="00DD6974" w:rsidRPr="00DD6974" w:rsidRDefault="00DD6974" w:rsidP="00DD697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5E9C424F" w14:textId="77777777" w:rsidR="00DD6974" w:rsidRPr="00DD6974" w:rsidRDefault="00DD6974" w:rsidP="00DD697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DD6974">
              <w:rPr>
                <w:rFonts w:ascii="Times New Roman" w:hAnsi="Times New Roman" w:cs="Times New Roman"/>
                <w:lang w:val="en-US" w:eastAsia="ru-RU"/>
              </w:rPr>
              <w:t>SQLException</w:t>
            </w:r>
            <w:proofErr w:type="spellEnd"/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2BA8C8A9" w14:textId="77777777" w:rsidR="00DD6974" w:rsidRPr="00DD6974" w:rsidRDefault="00DD6974" w:rsidP="00DD697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D6974">
              <w:rPr>
                <w:rFonts w:ascii="Times New Roman" w:hAnsi="Times New Roman" w:cs="Times New Roman"/>
                <w:lang w:val="en-US" w:eastAsia="ru-RU"/>
              </w:rPr>
              <w:t>e.printStackTrace</w:t>
            </w:r>
            <w:proofErr w:type="spellEnd"/>
            <w:proofErr w:type="gramEnd"/>
            <w:r w:rsidRPr="00DD6974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0526CDD2" w14:textId="77777777" w:rsidR="00DD6974" w:rsidRPr="00DD6974" w:rsidRDefault="00DD6974" w:rsidP="00DD6974">
            <w:pPr>
              <w:rPr>
                <w:rFonts w:ascii="Times New Roman" w:hAnsi="Times New Roman" w:cs="Times New Roman"/>
                <w:lang w:eastAsia="ru-RU"/>
              </w:rPr>
            </w:pPr>
            <w:r w:rsidRPr="00DD6974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DD6974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3CB29D46" w14:textId="77777777" w:rsidR="00DD6974" w:rsidRPr="00DD6974" w:rsidRDefault="00DD6974" w:rsidP="00DD6974">
            <w:pPr>
              <w:rPr>
                <w:rFonts w:ascii="Times New Roman" w:hAnsi="Times New Roman" w:cs="Times New Roman"/>
                <w:lang w:eastAsia="ru-RU"/>
              </w:rPr>
            </w:pPr>
            <w:r w:rsidRPr="00DD6974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61B3516C"/>
    <w:multiLevelType w:val="multilevel"/>
    <w:tmpl w:val="CD40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7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  <w:num w:numId="8" w16cid:durableId="867291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DD6974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8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