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INT_OVERFLOW.TRUNC.UNDER_BITMASK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потенциальную ошибку переполнения целых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приводит к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обрезанию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значения под битовой маской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потере значимых битов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некорректной обработке данных и нарушению логики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операциях с низкоуровневой манипуляцией битами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Следует обеспечить корректность применения битовых масок и использовать явное приведение типов с проверкой границ значений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чтобы избежать нежелательного поведения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largeValue = 0x1FF;  // 511,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больше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чем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байт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byte truncated = (byte) (largeValue &amp; 0xFF);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маска обрезает до младших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8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бит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это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"wrap around" 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выведет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-1 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0xFF == -1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byte))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System.out.println("Truncated value: " + truncated);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Выведет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-1 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0xFF == -1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byte)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largeValue)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(largeValue &lt;= 0xFF)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byte result = (byte) (largeValue &amp; 0xFF);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System.out.println("Safe truncated value: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System.out.println("Value too large to safely truncate under bitmask!");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