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INT_OVERFLOW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Обычно возникает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когда результат арифметической операции превышает максимальное или минимальное допустимое значение для типа </w:t>
      </w:r>
      <w:r>
        <w:rPr>
          <w:rFonts w:ascii="Times New Roman" w:hAnsi="Times New Roman"/>
          <w:rtl w:val="0"/>
          <w:lang w:val="ru-RU"/>
        </w:rPr>
        <w:t>int.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CWE190;CWE191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86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Может привести к неожиданным результатам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нарушению логики программы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потенциальным сбоям или уязвимостям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ru-RU"/>
              </w:rPr>
              <w:t>особенно при использовании переполненных значений в условиях или циклах</w:t>
            </w:r>
            <w:r>
              <w:rPr>
                <w:rFonts w:ascii="Times Roman" w:hAnsi="Times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использовать защиту от переполнения — например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применять методы безопасной арифметики или использовать типы с расширенным диапазоном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это необходимо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incorrectTest(int a, int b)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результат может стать отрицательным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result = a + b;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Результат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переполнен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): " + 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correctTest(int a, int b)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((long) a + b &gt; Integer.MAX_VALUE)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Переполнение при сложении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!");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int result = a + b;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Результат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: " + 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