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REDUNDANT_COMPARISON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Результат определенных сравнений иногда можно вывести из их контекста и результатов других сравнений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указывать на ошибочную логику и может привести к неработающему коду или бесконечным циклам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условие цикла никогда не меняет своего значения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Goa;SvEng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Избыточные сравнения увеличивают сложность и неоптимальность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снижая его читаемость и производительность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Они могут также скрывать ошибки логики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как бесконечные циклы или недостижимые условия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приводит к неправильному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лишние сравнения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читаемость и поддерживаемость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Избыточное сравнение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: b == 10,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так как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 == b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== b &amp;&amp; b == 10)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System.out.println("a and b are both 10");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==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System.out.println("a and b are both 10");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