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USE_AFTER_RELEASE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ресурс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часто это память или системный ресурс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используется после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он был освобожден или удален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CWE415;CWE416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освобожденного ресурса может привести к неопределенному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включая сбои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повреждение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утечки памяти и нарушение безопасности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тщательно отслеживать жизненный цикл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используя инструменты для автоматического освобождения памяти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другие механизмы контроля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предотвратить использование после освобождения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FileInputStream fileInputStream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fileInputStream = new FileInputStream("test.txt");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fileInputStream.close();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Попытка использовать после закрытия — ошибка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fileInputStream.read();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(FileInputStream fileInputStream = new FileInputStream("test.txt"))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data = fileInputStream.read();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System.out.println(data);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