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A232" w14:textId="412F495D" w:rsidR="00A92AD5" w:rsidRDefault="005049CB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5049CB">
        <w:rPr>
          <w:rFonts w:ascii="Times New Roman" w:hAnsi="Times New Roman"/>
        </w:rPr>
        <w:t>SENSITIVE_LEAK.SYSTEM</w:t>
      </w:r>
    </w:p>
    <w:p w14:paraId="79F2165B" w14:textId="3D0884B6" w:rsidR="005049CB" w:rsidRPr="005049CB" w:rsidRDefault="005049CB" w:rsidP="005049CB">
      <w:pPr>
        <w:pStyle w:val="tdtext"/>
        <w:ind w:firstLine="708"/>
        <w:rPr>
          <w:rFonts w:ascii="Times New Roman" w:hAnsi="Times New Roman"/>
        </w:rPr>
      </w:pPr>
      <w:r w:rsidRPr="005049CB">
        <w:rPr>
          <w:rFonts w:ascii="Times New Roman" w:hAnsi="Times New Roman"/>
        </w:rPr>
        <w:t>Указывает на утечки конфиденциальных данных, связанных с системными ресурсами или нарушениями безопасности операционной системы. Такой детектор обычно предназначен для выявления мест в коде, где происходит некорректная работа с системными данными, что может привести к утечкам информации и рискам безопасности.</w:t>
      </w:r>
    </w:p>
    <w:p w14:paraId="48272EAE" w14:textId="04EB2CB5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5049CB" w:rsidRPr="005049CB">
        <w:rPr>
          <w:rFonts w:ascii="Times New Roman" w:hAnsi="Times New Roman"/>
        </w:rPr>
        <w:t>SENSITIVE_LEAK.SYSTEM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7A35B737" w:rsidR="00372DB1" w:rsidRDefault="00A92AD5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92AD5">
              <w:rPr>
                <w:rFonts w:ascii="Times New Roman" w:eastAsia="Times New Roman" w:hAnsi="Times New Roman" w:cs="Times New Roman"/>
                <w:lang w:val="en-US" w:eastAsia="ru-RU"/>
              </w:rPr>
              <w:t>Undefined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605A4A6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Low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2A4659DA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SvEng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8840B2E" w:rsidR="00372DB1" w:rsidRDefault="005049CB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5049CB">
              <w:rPr>
                <w:rFonts w:ascii="Times New Roman" w:eastAsia="Times New Roman" w:hAnsi="Times New Roman" w:cs="Times New Roman"/>
                <w:lang w:eastAsia="ru-RU"/>
              </w:rPr>
              <w:t xml:space="preserve">System Data </w:t>
            </w:r>
            <w:proofErr w:type="spellStart"/>
            <w:r w:rsidRPr="005049CB">
              <w:rPr>
                <w:rFonts w:ascii="Times New Roman" w:eastAsia="Times New Roman" w:hAnsi="Times New Roman" w:cs="Times New Roman"/>
                <w:lang w:eastAsia="ru-RU"/>
              </w:rPr>
              <w:t>Leak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D7D61BC" w:rsidR="00372DB1" w:rsidRPr="00D04DED" w:rsidRDefault="005049CB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049C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Раскрытие системной информации, помощь злоумышленникам в анализе системы, потенциальные векторы для атак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999852D" w14:textId="77777777" w:rsidR="00C42FBF" w:rsidRPr="00C42FBF" w:rsidRDefault="00C42FBF" w:rsidP="00C42FBF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42FBF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C42FB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42FBF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C42FB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42FBF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C42FB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42FBF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C42FBF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196F34D" w14:textId="77777777" w:rsidR="00C42FBF" w:rsidRPr="00C42FBF" w:rsidRDefault="00C42FBF" w:rsidP="00C42FBF">
            <w:pPr>
              <w:rPr>
                <w:rFonts w:ascii="Times New Roman" w:hAnsi="Times New Roman" w:cs="Times New Roman"/>
                <w:lang w:eastAsia="ru-RU"/>
              </w:rPr>
            </w:pPr>
            <w:r w:rsidRPr="00C42FB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C42FBF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C42FBF">
              <w:rPr>
                <w:rFonts w:ascii="Times New Roman" w:hAnsi="Times New Roman" w:cs="Times New Roman"/>
                <w:lang w:eastAsia="ru-RU"/>
              </w:rPr>
              <w:t xml:space="preserve">("Системные свойства: " + </w:t>
            </w:r>
            <w:proofErr w:type="spellStart"/>
            <w:r w:rsidRPr="00C42FBF">
              <w:rPr>
                <w:rFonts w:ascii="Times New Roman" w:hAnsi="Times New Roman" w:cs="Times New Roman"/>
                <w:lang w:eastAsia="ru-RU"/>
              </w:rPr>
              <w:t>System.getProperties</w:t>
            </w:r>
            <w:proofErr w:type="spellEnd"/>
            <w:r w:rsidRPr="00C42FBF">
              <w:rPr>
                <w:rFonts w:ascii="Times New Roman" w:hAnsi="Times New Roman" w:cs="Times New Roman"/>
                <w:lang w:eastAsia="ru-RU"/>
              </w:rPr>
              <w:t>()); // ОШИБКА: утечка</w:t>
            </w:r>
          </w:p>
          <w:p w14:paraId="5700B6A6" w14:textId="77777777" w:rsidR="00C42FBF" w:rsidRPr="00C42FBF" w:rsidRDefault="00C42FBF" w:rsidP="00C42FBF">
            <w:pPr>
              <w:rPr>
                <w:rFonts w:ascii="Times New Roman" w:hAnsi="Times New Roman" w:cs="Times New Roman"/>
                <w:lang w:eastAsia="ru-RU"/>
              </w:rPr>
            </w:pPr>
            <w:r w:rsidRPr="00C42FB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140A1B2" w14:textId="77777777" w:rsidR="00C42FBF" w:rsidRPr="00C42FBF" w:rsidRDefault="00C42FBF" w:rsidP="00C42FBF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C42FBF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C42FB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42FBF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C42FB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42FBF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C42FB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42FBF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C42FBF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788230C" w14:textId="77777777" w:rsidR="00C42FBF" w:rsidRPr="00C42FBF" w:rsidRDefault="00C42FBF" w:rsidP="00C42FBF">
            <w:pPr>
              <w:rPr>
                <w:rFonts w:ascii="Times New Roman" w:hAnsi="Times New Roman" w:cs="Times New Roman"/>
                <w:lang w:eastAsia="ru-RU"/>
              </w:rPr>
            </w:pPr>
            <w:r w:rsidRPr="00C42FBF">
              <w:rPr>
                <w:rFonts w:ascii="Times New Roman" w:hAnsi="Times New Roman" w:cs="Times New Roman"/>
                <w:lang w:eastAsia="ru-RU"/>
              </w:rPr>
              <w:t xml:space="preserve">        // </w:t>
            </w:r>
            <w:proofErr w:type="spellStart"/>
            <w:r w:rsidRPr="00C42FBF">
              <w:rPr>
                <w:rFonts w:ascii="Times New Roman" w:hAnsi="Times New Roman" w:cs="Times New Roman"/>
                <w:lang w:eastAsia="ru-RU"/>
              </w:rPr>
              <w:t>Логируем</w:t>
            </w:r>
            <w:proofErr w:type="spellEnd"/>
            <w:r w:rsidRPr="00C42FBF">
              <w:rPr>
                <w:rFonts w:ascii="Times New Roman" w:hAnsi="Times New Roman" w:cs="Times New Roman"/>
                <w:lang w:eastAsia="ru-RU"/>
              </w:rPr>
              <w:t xml:space="preserve"> только необходимую минимальную информацию</w:t>
            </w:r>
          </w:p>
          <w:p w14:paraId="1CB56717" w14:textId="77777777" w:rsidR="00C42FBF" w:rsidRPr="00C42FBF" w:rsidRDefault="00C42FBF" w:rsidP="00C42FB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42FB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C42FB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42FBF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C42FBF">
              <w:rPr>
                <w:rFonts w:ascii="Times New Roman" w:hAnsi="Times New Roman" w:cs="Times New Roman"/>
                <w:lang w:eastAsia="ru-RU"/>
              </w:rPr>
              <w:t>ОС</w:t>
            </w:r>
            <w:r w:rsidRPr="00C42FBF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r w:rsidRPr="00C42FBF">
              <w:rPr>
                <w:rFonts w:ascii="Times New Roman" w:hAnsi="Times New Roman" w:cs="Times New Roman"/>
                <w:lang w:val="en-US" w:eastAsia="ru-RU"/>
              </w:rPr>
              <w:t>System.getProperty</w:t>
            </w:r>
            <w:proofErr w:type="spellEnd"/>
            <w:r w:rsidRPr="00C42FBF">
              <w:rPr>
                <w:rFonts w:ascii="Times New Roman" w:hAnsi="Times New Roman" w:cs="Times New Roman"/>
                <w:lang w:val="en-US" w:eastAsia="ru-RU"/>
              </w:rPr>
              <w:t>("os.name"));</w:t>
            </w:r>
          </w:p>
          <w:p w14:paraId="7640AE20" w14:textId="77777777" w:rsidR="00C42FBF" w:rsidRPr="00C42FBF" w:rsidRDefault="00C42FBF" w:rsidP="00C42FB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42FBF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C42FBF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42FBF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C42FBF">
              <w:rPr>
                <w:rFonts w:ascii="Times New Roman" w:hAnsi="Times New Roman" w:cs="Times New Roman"/>
                <w:lang w:eastAsia="ru-RU"/>
              </w:rPr>
              <w:t>Версия</w:t>
            </w:r>
            <w:r w:rsidRPr="00C42FBF">
              <w:rPr>
                <w:rFonts w:ascii="Times New Roman" w:hAnsi="Times New Roman" w:cs="Times New Roman"/>
                <w:lang w:val="en-US" w:eastAsia="ru-RU"/>
              </w:rPr>
              <w:t xml:space="preserve"> JVM: " + </w:t>
            </w:r>
            <w:proofErr w:type="spellStart"/>
            <w:r w:rsidRPr="00C42FBF">
              <w:rPr>
                <w:rFonts w:ascii="Times New Roman" w:hAnsi="Times New Roman" w:cs="Times New Roman"/>
                <w:lang w:val="en-US" w:eastAsia="ru-RU"/>
              </w:rPr>
              <w:t>System.getProperty</w:t>
            </w:r>
            <w:proofErr w:type="spellEnd"/>
            <w:r w:rsidRPr="00C42FBF">
              <w:rPr>
                <w:rFonts w:ascii="Times New Roman" w:hAnsi="Times New Roman" w:cs="Times New Roman"/>
                <w:lang w:val="en-US" w:eastAsia="ru-RU"/>
              </w:rPr>
              <w:t>("</w:t>
            </w:r>
            <w:proofErr w:type="spellStart"/>
            <w:r w:rsidRPr="00C42FBF">
              <w:rPr>
                <w:rFonts w:ascii="Times New Roman" w:hAnsi="Times New Roman" w:cs="Times New Roman"/>
                <w:lang w:val="en-US" w:eastAsia="ru-RU"/>
              </w:rPr>
              <w:t>java.version</w:t>
            </w:r>
            <w:proofErr w:type="spellEnd"/>
            <w:r w:rsidRPr="00C42FBF">
              <w:rPr>
                <w:rFonts w:ascii="Times New Roman" w:hAnsi="Times New Roman" w:cs="Times New Roman"/>
                <w:lang w:val="en-US" w:eastAsia="ru-RU"/>
              </w:rPr>
              <w:t>"));</w:t>
            </w:r>
          </w:p>
          <w:p w14:paraId="21DE00EA" w14:textId="5D6D3FB9" w:rsidR="00372DB1" w:rsidRDefault="00C42FBF" w:rsidP="00C42FBF">
            <w:pPr>
              <w:rPr>
                <w:rFonts w:ascii="Times New Roman" w:hAnsi="Times New Roman" w:cs="Times New Roman"/>
                <w:lang w:eastAsia="ru-RU"/>
              </w:rPr>
            </w:pPr>
            <w:r w:rsidRPr="00C42FBF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C42FBF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049CB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92AD5"/>
    <w:rsid w:val="00AF1B85"/>
    <w:rsid w:val="00B33A82"/>
    <w:rsid w:val="00C27F15"/>
    <w:rsid w:val="00C360F8"/>
    <w:rsid w:val="00C42FBF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18</cp:revision>
  <dcterms:created xsi:type="dcterms:W3CDTF">2024-12-01T12:14:00Z</dcterms:created>
  <dcterms:modified xsi:type="dcterms:W3CDTF">2025-04-09T22:56:00Z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