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DIVISION_BY_ZERO.UNDER_CHECK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сообщает о случаях деления, когда делитель проверяется (сравнивается с некоторым значением), и после этой проверки он может быть равен нулю.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DIVISION_BY_ZERO.UNDER_CHECK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  <w:tab/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Деление на 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CVE-2021-22946, CVE-2020-25638, CVE-2019-13132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java.lang.ArithmeticException, аварийное завершение работы,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getInput(); 0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(x &gt;= 0)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100 / x;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qx5si7zs57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getInput();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56h028j1ko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(x &gt; 0)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f6sd6iqxqe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100 / x;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jzypl9dsyr1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Явно проверять делитель на равенство нулю, избегать косвенных проверок, использовать защитные конструкции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4IcmoFGcAxnJ7ALGU1ztZjpdg==">CgMxLjAyDmgud3F4NXNpN3pzNTc3Mg5oLnk1NmgwMjhqMWtvazIOaC5kZjZzZDZpcXhxZTQyDmguNmp6eXBsOWRzeXIxOAByITFLU2gzQTR1RXZNTGV4bTlzQTdfZjFnZ2ZHUXZ2M1Z6Nw==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