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DYNAMIC_SIZE_MISMATCH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DYNAMIC_SIZE_MISMATCH находит ситуации, когда параметр размера, переданный в «безопасные» версии стандартных функций (таких как strncpy или memcpy), является небезопасным (выходит за пределы границ динамического буфера).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DYNAMIC_SIZE_MISMATCH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переменных размеров буфера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управления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CWE120, CWE121, CWE122, CWE170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CVE-2017-1000364, CVE-2021-22947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ошибка, приводящая к потере или порче данных, DoS, утечка данных из-за ошибки при обработке границ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UnsafeBufferCopy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copy(byte[] source, int length)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buffer = new byte[64];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length; i++)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buffer[i] = source[i];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data = new byte[128];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copy(data, 128);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2t3m3j75j8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SafeBufferCopy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5e1qmec41i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copy(byte[] source, int length)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pe1rgqgzse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buffer = new byte[64];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p2q5z3mlod1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safeLength = Math.min(length, buffer.length);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hpskporzw4c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safeLength; i++)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mxv825g2b3q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buffer[i] = source[i];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6dw8ng66hx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smzbmb21bf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i2qtuvylf36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t5kyksnsf29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ec6w4oanit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data = new byte[128];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i0m3312n43v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copy(data, 128);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foj2qtsuvdc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i5z6sk6pav6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границы массивов и размер перед копированием, использовать try/catch, При использовании динамических коллекций — использовать методы с автоматическим управлением размером, для входных данных из внешнего источника — валидировать и нормализовать размеры до использования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OWDjA30c34+HC3Tr4bpok3XjA==">CgMxLjAyDmguZjJ0M20zajc1ajhzMg5oLm01ZTFxbWVjNDFpNjIOaC5tcGUxcmdxZ3pzZXUyDmgudXAycTV6M21sb2QxMg5oLjNocHNrcG9yenc0YzIOaC5zbXh2ODI1ZzJiM3EyDWgueDZkdzhuZzY2aHgyDmguc3JzbXpibWIyMWJmMg5oLjFpMnF0dXZ5bGYzNjIOaC5pdDVreWtzbnNmMjkyDmgubGVjNnc0b2FuaXR4Mg5oLnNpMG0zMzEybjQzdjIOaC5mZm9qMnF0c3V2ZGMyDmgud2k1ejZzazZwYXY2OAByITFFa1F5cHZ6MUNkNGZCOTY0NHRCOFM1eW5SS0oxQWlG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