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FB.EC_BAD_ARRAY_COMPARE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вызывает метод .equals(Object o) для массива. Поскольку массивы не переопределяют метод equals объекта Object, вызов equals для массива аналогичен сравнению их адресов. Чтобы сравнить содержимое массивов, используйте java.util.Arrays.equals(Object[], Object[]). Чтобы сравнить адреса массивов, было бы менее запутанным явно проверять равенство указателей с помощью ==.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FB.EC_BAD_ARRAY_COMPARE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Вызов метода .equals(Object o) на массиве, который не переопределяет Object.equals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сравнение массивов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CWE697, CWE681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.equals() возвращает false, даже если содержимое массивов идентично, неверная логика сравнения.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int[] a = {1, 2, 3};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int[] b = {1, 2, 3};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same = a.equals(b);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eobai111kq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myq3kdphe06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59en5kjpxq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int[] a = {1, 2, 3};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sokj99kwusw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int[] b = {1, 2, 3};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z77oc2evevm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jz41tr6zekc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same = Arrays.equals(a, b);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java.util.Arrays.equals(array1, array2) для одномерных массивов, использовать java.util.Arrays.deepEquals(array1, array2) для многомерных массивов, для проверки идентичности ссылок использовать ==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4CT6siGZt84AKtr8GqkeDqzrQ==">CgMxLjAyDmguNmVvYmFpMTExa3FvMg5oLjdteXEza2RwaGUwNjIOaC5qNTllbjVranB4cWcyDmguYnNva2o5OWt3dXN3Mg5oLjZ6NzdvYzJldmV2bTIOaC51ano0MXRyNnpla2M4AHIhMXFTbHJtUnlPaW9nRkJQUnprQUw4UDktOXZPTDdpVk9J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