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FB.EQ_CHECK_FOR_OPERAND_NOT_COMPATIBLE_WITH_THIS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equals проверяет, является ли аргумент некоторым несовместимым типом (т. е. классом, который не является ни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супертипом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ни подтипом класса, определяющего метод equals).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FB.EQ_CHECK_FOR_OPERAND_NOT_COMPATIBLE_WITH_THIS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Метод equals(Object o) реализован с ненадежной проверкой типа аргумента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принципов корректной реализации метода equals.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CWE595, CWE581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Ошибки в коллекциях (contains, remove, indexOf, put), нарушение симметричности или транзитивности метода equals, непредсказуемое поведение программы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equals(Object o)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(o instanceof String)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false;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true;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jdd1gq49f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@Override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jdd1gq49f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boolean equals(Object o)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jdd1gq49f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(this == o) return true;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jdd1gq49f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(o == null || getClass() != o.getClass()) return false;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jdd1gq49f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MyClass that = (MyClass) o;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jdd1gq49f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this.value.equals(that.value);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hjdd1gq49f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проверять getClass() или instanceof с базовым типом, никогда не проверять несовместимые типы напрямую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6EljkTmhyZGGiPD2r0cbqVx2lg==">CgMxLjAyDmgubGhqZGQxZ3E0OWYwMg5oLmxoamRkMWdxNDlmMDIOaC5saGpkZDFncTQ5ZjAyDmgubGhqZGQxZ3E0OWYwMg5oLmxoamRkMWdxNDlmMDIOaC5saGpkZDFncTQ5ZjAyDmgubGhqZGQxZ3E0OWYwOAByITFZQXg4WEVfLVpndGdMZm4yWEhmNVVUNjNfVGJrWFJjWg==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