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FB.EQ_GETCLASS_AND_CLASS_CONSTANT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имеет метод equals, который будет сломан, если он унаследован подклассами. Он сравнивает литерал класса с классом аргумента (например, в классе Foo он может проверить, Foo.class == o.getClass()). Лучше проверить, this.getClass() == o.getClass().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FB.EQ_GETCLASS_AND_CLASS_CONSTANT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 использует жестко заданную проверку SomeClass.class == o.getClass()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 сравнения объектов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CWE581, CWE486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рефлексивности и симметричности equals, непредсказуемое поведение при работе с коллекциями, сбои в логике сравнения объектов в полиморфных структурах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Animal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species;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== null || Animal.class != o.getClass()) return false;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Animal other = (Animal) o;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species.equals(other.species);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species.hashCode();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8g38k5zbud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Animal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5fgcz1n3ld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species;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zlj7spitljr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oy49tjisctw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prrxh8y400p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0r3o8t3ywa7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o) return true;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spq6qskhpel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== null || this.getClass() != o.getClass()) return false;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s2pahjut11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Animal other = (Animal) o;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wg67gk2s8l5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species.equals(other.species);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wbxrny6suq8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rl0udbk6f82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bs35sncl2y4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kngev6upncy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f2zc39vx9xo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species.hashCode();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svgyd4sq4fx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rihuvsi2801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использовать this.getClass() вместо SomeClass.class в методе equals, избегать final-классов, если планируется наследование, делать класс final, если метод equals() не предназначен для переопределения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UtPd90JDX3uJ47bV7avskqnavQ==">CgMxLjAyDmguZThnMzhrNXpidWR0Mg5oLmY1ZmdjejFuM2xkbjIOaC5jemxqN3NwaXRsanIyDmguZ295NDl0amlzY3R3Mg5oLmRwcnJ4aDh5NDAwcDIOaC5zMHIzbzh0M3l3YTcyDmguZ3NwcTZxc2tocGVsMg5oLmpzMnBhaGp1dDExMDIOaC51d2c2N2drMnM4bDUyDmguYXdieHJueTZzdXE4Mg5oLmpybDB1ZGJrNmY4MjIOaC5mYnMzNXNuY2wyeTQyDmgubWtuZ2V2NnVwbmN5Mg5oLjlmMnpjMzl2eDl4bzIOaC40c3ZneWQ0c3E0ZngyDmguYnJpaHV2c2kyODAxOAByITFnWmdDU2djVkhLd001dVF1UHpkcEpRdjFvbUxQVEZi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