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WRONG_LOCK.STATIC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 к статическому полю осуществляется под блокировкой, но аргумент блокировки не является статическим. Блокировка может быть введена несколькими потоками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WRONG_LOCK.STATIC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на объекте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Синхронизационная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CWE662, CWE362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CVE-2020-10683, CVE-2022-22965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race, повреждение состояния статического поля, непредсказуемое поведение, нарушение атомарности операций, проблемы с безопасностью и устойчивостью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static int sharedCounter;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increment()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(this)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sharedCounter++;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gnu5yi75xwl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u3m9syrqjz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static int sharedCounter;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gtfjrh5tjw6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3knydsdq3b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increment()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9q4r1qrrfgk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(Example.class)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l6x7lorba29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sharedCounter++;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9xa9dk4toz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kcd3fmehcbp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w0joiomep7w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Блокировать по static объекту при доступе к static полю, использовать synchronized на уровне класса,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6vdqDVflfafB2HgN0kTrnOsA3Q==">CgMxLjAyDmguNmdudTV5aTc1eHdsMg5oLml1M205c3lycWp6YzIOaC40Z3RmanJoNXRqdzYyDmgucDNrbnlkc2RxM2JvMg5oLmQ5cTRyMXFycmZnazIOaC5rbDZ4N2xvcmJhMjkyDmgucTl4YTlkazR0b3pxMg5oLnNrY2QzZm1laGNicDIOaC5kdzBqb2lvbWVwN3c4AHIhMWNaZGNzdWd0My02VzU4ZVd0cFc0S2lKb3ZGSE9UQUJn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