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BA23C" w14:textId="77777777" w:rsidR="00FE25C2" w:rsidRPr="00730941" w:rsidRDefault="00FE25C2" w:rsidP="00FE25C2">
      <w:pPr>
        <w:pStyle w:val="Default"/>
        <w:rPr>
          <w:color w:val="3B3838" w:themeColor="background2" w:themeShade="40"/>
          <w:sz w:val="60"/>
          <w:szCs w:val="60"/>
        </w:rPr>
      </w:pPr>
      <w:bookmarkStart w:id="0" w:name="_GoBack"/>
      <w:bookmarkEnd w:id="0"/>
      <w:r w:rsidRPr="00730941">
        <w:rPr>
          <w:color w:val="3B3838" w:themeColor="background2" w:themeShade="40"/>
          <w:sz w:val="60"/>
          <w:szCs w:val="60"/>
        </w:rPr>
        <w:t xml:space="preserve">Curriculum vitae </w:t>
      </w:r>
    </w:p>
    <w:p w14:paraId="44ABAB31" w14:textId="77777777" w:rsidR="00FE25C2" w:rsidRDefault="00FE25C2" w:rsidP="00FE25C2">
      <w:pPr>
        <w:pStyle w:val="Default"/>
        <w:rPr>
          <w:color w:val="auto"/>
        </w:rPr>
      </w:pPr>
    </w:p>
    <w:p w14:paraId="08D35703" w14:textId="77777777" w:rsidR="00FE25C2" w:rsidRDefault="00FE25C2" w:rsidP="00FE25C2">
      <w:pPr>
        <w:pStyle w:val="Default"/>
        <w:rPr>
          <w:color w:val="auto"/>
        </w:rPr>
      </w:pPr>
    </w:p>
    <w:p w14:paraId="2EBDCA42" w14:textId="77777777" w:rsidR="00FE25C2" w:rsidRDefault="00FE25C2" w:rsidP="00FE25C2">
      <w:pPr>
        <w:pStyle w:val="Default"/>
        <w:rPr>
          <w:color w:val="auto"/>
        </w:rPr>
      </w:pPr>
    </w:p>
    <w:p w14:paraId="42051A59" w14:textId="77777777" w:rsidR="00FE25C2" w:rsidRDefault="00FE25C2" w:rsidP="00FE25C2">
      <w:pPr>
        <w:pStyle w:val="Default"/>
        <w:rPr>
          <w:color w:val="auto"/>
        </w:rPr>
      </w:pPr>
    </w:p>
    <w:tbl>
      <w:tblPr>
        <w:tblW w:w="9889" w:type="dxa"/>
        <w:tblBorders>
          <w:top w:val="nil"/>
          <w:left w:val="nil"/>
          <w:bottom w:val="nil"/>
          <w:right w:val="nil"/>
        </w:tblBorders>
        <w:tblLayout w:type="fixed"/>
        <w:tblLook w:val="0000" w:firstRow="0" w:lastRow="0" w:firstColumn="0" w:lastColumn="0" w:noHBand="0" w:noVBand="0"/>
      </w:tblPr>
      <w:tblGrid>
        <w:gridCol w:w="2518"/>
        <w:gridCol w:w="1167"/>
        <w:gridCol w:w="3261"/>
        <w:gridCol w:w="2332"/>
        <w:gridCol w:w="469"/>
        <w:gridCol w:w="142"/>
      </w:tblGrid>
      <w:tr w:rsidR="00290023" w14:paraId="3E9860FD" w14:textId="77777777" w:rsidTr="00874311">
        <w:trPr>
          <w:gridAfter w:val="3"/>
          <w:wAfter w:w="2943" w:type="dxa"/>
          <w:trHeight w:val="962"/>
        </w:trPr>
        <w:tc>
          <w:tcPr>
            <w:tcW w:w="3685" w:type="dxa"/>
            <w:gridSpan w:val="2"/>
          </w:tcPr>
          <w:p w14:paraId="3FC165CF" w14:textId="77777777" w:rsidR="00290023" w:rsidRPr="00730941" w:rsidRDefault="00290023" w:rsidP="00176919">
            <w:pPr>
              <w:pStyle w:val="Default"/>
              <w:rPr>
                <w:rFonts w:asciiTheme="minorHAnsi" w:hAnsiTheme="minorHAnsi" w:cstheme="minorHAnsi"/>
              </w:rPr>
            </w:pPr>
            <w:r w:rsidRPr="00730941">
              <w:rPr>
                <w:rFonts w:asciiTheme="minorHAnsi" w:hAnsiTheme="minorHAnsi" w:cstheme="minorHAnsi"/>
                <w:b/>
                <w:bCs/>
              </w:rPr>
              <w:t>Naam:</w:t>
            </w:r>
          </w:p>
          <w:p w14:paraId="796B828C" w14:textId="77777777" w:rsidR="00290023" w:rsidRPr="00730941" w:rsidRDefault="00290023" w:rsidP="00176919">
            <w:pPr>
              <w:pStyle w:val="Default"/>
              <w:rPr>
                <w:rFonts w:asciiTheme="minorHAnsi" w:hAnsiTheme="minorHAnsi" w:cstheme="minorHAnsi"/>
              </w:rPr>
            </w:pPr>
            <w:r w:rsidRPr="00730941">
              <w:rPr>
                <w:rFonts w:asciiTheme="minorHAnsi" w:hAnsiTheme="minorHAnsi" w:cstheme="minorHAnsi"/>
                <w:b/>
                <w:bCs/>
              </w:rPr>
              <w:t>Roepnaam:</w:t>
            </w:r>
          </w:p>
          <w:p w14:paraId="2C7C3896" w14:textId="77777777" w:rsidR="00290023" w:rsidRPr="00730941" w:rsidRDefault="00290023" w:rsidP="00176919">
            <w:pPr>
              <w:pStyle w:val="Default"/>
              <w:rPr>
                <w:rFonts w:asciiTheme="minorHAnsi" w:hAnsiTheme="minorHAnsi" w:cstheme="minorHAnsi"/>
              </w:rPr>
            </w:pPr>
            <w:r w:rsidRPr="00730941">
              <w:rPr>
                <w:rFonts w:asciiTheme="minorHAnsi" w:hAnsiTheme="minorHAnsi" w:cstheme="minorHAnsi"/>
                <w:b/>
                <w:bCs/>
              </w:rPr>
              <w:t>Woonplaats:</w:t>
            </w:r>
          </w:p>
          <w:p w14:paraId="4B5CD153" w14:textId="3493928F" w:rsidR="00290023" w:rsidRPr="00730941" w:rsidRDefault="00290023" w:rsidP="00176919">
            <w:pPr>
              <w:pStyle w:val="Default"/>
              <w:rPr>
                <w:rFonts w:asciiTheme="minorHAnsi" w:hAnsiTheme="minorHAnsi" w:cstheme="minorHAnsi"/>
              </w:rPr>
            </w:pPr>
            <w:r w:rsidRPr="00730941">
              <w:rPr>
                <w:rFonts w:asciiTheme="minorHAnsi" w:hAnsiTheme="minorHAnsi" w:cstheme="minorHAnsi"/>
                <w:b/>
                <w:bCs/>
              </w:rPr>
              <w:t>Geboortedatum:</w:t>
            </w:r>
            <w:r>
              <w:rPr>
                <w:rFonts w:asciiTheme="minorHAnsi" w:hAnsiTheme="minorHAnsi" w:cstheme="minorHAnsi"/>
                <w:b/>
                <w:bCs/>
              </w:rPr>
              <w:br/>
            </w:r>
            <w:r w:rsidRPr="00730941">
              <w:rPr>
                <w:rFonts w:asciiTheme="minorHAnsi" w:hAnsiTheme="minorHAnsi" w:cstheme="minorHAnsi"/>
                <w:b/>
                <w:bCs/>
              </w:rPr>
              <w:t>Burgerlijke staat:</w:t>
            </w:r>
          </w:p>
          <w:p w14:paraId="42D72861" w14:textId="77777777" w:rsidR="00290023" w:rsidRPr="00730941" w:rsidRDefault="00290023">
            <w:pPr>
              <w:pStyle w:val="Default"/>
              <w:rPr>
                <w:rFonts w:asciiTheme="minorHAnsi" w:hAnsiTheme="minorHAnsi" w:cstheme="minorHAnsi"/>
              </w:rPr>
            </w:pPr>
            <w:r w:rsidRPr="00730941">
              <w:rPr>
                <w:rFonts w:asciiTheme="minorHAnsi" w:hAnsiTheme="minorHAnsi" w:cstheme="minorHAnsi"/>
                <w:b/>
                <w:bCs/>
              </w:rPr>
              <w:t>Nationaliteit:</w:t>
            </w:r>
          </w:p>
          <w:p w14:paraId="5334F92A" w14:textId="77777777" w:rsidR="00290023" w:rsidRPr="00730941" w:rsidRDefault="00290023">
            <w:pPr>
              <w:pStyle w:val="Default"/>
              <w:rPr>
                <w:rFonts w:asciiTheme="minorHAnsi" w:hAnsiTheme="minorHAnsi" w:cstheme="minorHAnsi"/>
              </w:rPr>
            </w:pPr>
            <w:r w:rsidRPr="00730941">
              <w:rPr>
                <w:rFonts w:asciiTheme="minorHAnsi" w:hAnsiTheme="minorHAnsi" w:cstheme="minorHAnsi"/>
                <w:b/>
                <w:bCs/>
              </w:rPr>
              <w:t>Rijbewijs:</w:t>
            </w:r>
          </w:p>
          <w:p w14:paraId="324797A0" w14:textId="77777777" w:rsidR="00290023" w:rsidRPr="00730941" w:rsidRDefault="00290023">
            <w:pPr>
              <w:pStyle w:val="Default"/>
              <w:rPr>
                <w:rFonts w:asciiTheme="minorHAnsi" w:hAnsiTheme="minorHAnsi" w:cstheme="minorHAnsi"/>
              </w:rPr>
            </w:pPr>
            <w:r w:rsidRPr="00730941">
              <w:rPr>
                <w:rFonts w:asciiTheme="minorHAnsi" w:hAnsiTheme="minorHAnsi" w:cstheme="minorHAnsi"/>
                <w:b/>
                <w:bCs/>
              </w:rPr>
              <w:t>Uren per week:</w:t>
            </w:r>
          </w:p>
        </w:tc>
        <w:tc>
          <w:tcPr>
            <w:tcW w:w="3261" w:type="dxa"/>
          </w:tcPr>
          <w:p w14:paraId="7F90A705" w14:textId="77777777" w:rsidR="00290023" w:rsidRPr="00730941" w:rsidRDefault="00290023">
            <w:pPr>
              <w:pStyle w:val="Default"/>
              <w:rPr>
                <w:rFonts w:asciiTheme="minorHAnsi" w:hAnsiTheme="minorHAnsi" w:cstheme="minorHAnsi"/>
              </w:rPr>
            </w:pPr>
            <w:r w:rsidRPr="00730941">
              <w:rPr>
                <w:rFonts w:asciiTheme="minorHAnsi" w:hAnsiTheme="minorHAnsi" w:cstheme="minorHAnsi"/>
              </w:rPr>
              <w:t>Lesley F.E. Declercq</w:t>
            </w:r>
          </w:p>
          <w:p w14:paraId="6B64591C" w14:textId="77777777" w:rsidR="00290023" w:rsidRPr="00730941" w:rsidRDefault="00290023">
            <w:pPr>
              <w:pStyle w:val="Default"/>
              <w:rPr>
                <w:rFonts w:asciiTheme="minorHAnsi" w:hAnsiTheme="minorHAnsi" w:cstheme="minorHAnsi"/>
              </w:rPr>
            </w:pPr>
            <w:r w:rsidRPr="00730941">
              <w:rPr>
                <w:rFonts w:asciiTheme="minorHAnsi" w:hAnsiTheme="minorHAnsi" w:cstheme="minorHAnsi"/>
              </w:rPr>
              <w:t>Lesley</w:t>
            </w:r>
          </w:p>
          <w:p w14:paraId="03BB6F67" w14:textId="77777777" w:rsidR="00290023" w:rsidRPr="00730941" w:rsidRDefault="00290023">
            <w:pPr>
              <w:pStyle w:val="Default"/>
              <w:rPr>
                <w:rFonts w:asciiTheme="minorHAnsi" w:hAnsiTheme="minorHAnsi" w:cstheme="minorHAnsi"/>
              </w:rPr>
            </w:pPr>
            <w:r w:rsidRPr="00730941">
              <w:rPr>
                <w:rFonts w:asciiTheme="minorHAnsi" w:hAnsiTheme="minorHAnsi" w:cstheme="minorHAnsi"/>
              </w:rPr>
              <w:t>Amsterdam</w:t>
            </w:r>
          </w:p>
          <w:p w14:paraId="48AD6901" w14:textId="77777777" w:rsidR="00290023" w:rsidRPr="00730941" w:rsidRDefault="00290023">
            <w:pPr>
              <w:pStyle w:val="Default"/>
              <w:rPr>
                <w:rFonts w:asciiTheme="minorHAnsi" w:hAnsiTheme="minorHAnsi" w:cstheme="minorHAnsi"/>
              </w:rPr>
            </w:pPr>
            <w:r w:rsidRPr="00730941">
              <w:rPr>
                <w:rFonts w:asciiTheme="minorHAnsi" w:hAnsiTheme="minorHAnsi" w:cstheme="minorHAnsi"/>
              </w:rPr>
              <w:t>10 november 1977</w:t>
            </w:r>
          </w:p>
          <w:p w14:paraId="4A0717B3" w14:textId="77777777" w:rsidR="00290023" w:rsidRDefault="00290023">
            <w:pPr>
              <w:pStyle w:val="Default"/>
              <w:rPr>
                <w:rFonts w:asciiTheme="minorHAnsi" w:hAnsiTheme="minorHAnsi" w:cstheme="minorHAnsi"/>
              </w:rPr>
            </w:pPr>
            <w:r w:rsidRPr="00730941">
              <w:rPr>
                <w:rFonts w:asciiTheme="minorHAnsi" w:hAnsiTheme="minorHAnsi" w:cstheme="minorHAnsi"/>
              </w:rPr>
              <w:t>Ongehuwd</w:t>
            </w:r>
          </w:p>
          <w:p w14:paraId="0D250DB7" w14:textId="324C330E" w:rsidR="00290023" w:rsidRPr="00730941" w:rsidRDefault="00290023" w:rsidP="00176919">
            <w:pPr>
              <w:pStyle w:val="Default"/>
              <w:rPr>
                <w:rFonts w:asciiTheme="minorHAnsi" w:hAnsiTheme="minorHAnsi" w:cstheme="minorHAnsi"/>
              </w:rPr>
            </w:pPr>
            <w:r>
              <w:rPr>
                <w:rFonts w:asciiTheme="minorHAnsi" w:hAnsiTheme="minorHAnsi" w:cstheme="minorHAnsi"/>
              </w:rPr>
              <w:t>Nederlandse</w:t>
            </w:r>
          </w:p>
          <w:p w14:paraId="618BD73B" w14:textId="77777777" w:rsidR="00290023" w:rsidRPr="00730941" w:rsidRDefault="00290023" w:rsidP="00176919">
            <w:pPr>
              <w:pStyle w:val="Default"/>
              <w:rPr>
                <w:rFonts w:asciiTheme="minorHAnsi" w:hAnsiTheme="minorHAnsi" w:cstheme="minorHAnsi"/>
              </w:rPr>
            </w:pPr>
            <w:r w:rsidRPr="00730941">
              <w:rPr>
                <w:rFonts w:asciiTheme="minorHAnsi" w:hAnsiTheme="minorHAnsi" w:cstheme="minorHAnsi"/>
              </w:rPr>
              <w:t>Ja</w:t>
            </w:r>
          </w:p>
          <w:p w14:paraId="4CCCE3A6" w14:textId="77777777" w:rsidR="00290023" w:rsidRPr="00730941" w:rsidRDefault="00290023" w:rsidP="00176919">
            <w:pPr>
              <w:pStyle w:val="Default"/>
              <w:rPr>
                <w:rFonts w:asciiTheme="minorHAnsi" w:hAnsiTheme="minorHAnsi" w:cstheme="minorHAnsi"/>
              </w:rPr>
            </w:pPr>
            <w:r w:rsidRPr="00730941">
              <w:rPr>
                <w:rFonts w:asciiTheme="minorHAnsi" w:hAnsiTheme="minorHAnsi" w:cstheme="minorHAnsi"/>
              </w:rPr>
              <w:t>40</w:t>
            </w:r>
          </w:p>
          <w:p w14:paraId="5FD6AD34" w14:textId="77777777" w:rsidR="00290023" w:rsidRPr="00730941" w:rsidRDefault="00290023">
            <w:pPr>
              <w:pStyle w:val="Default"/>
              <w:rPr>
                <w:rFonts w:asciiTheme="minorHAnsi" w:hAnsiTheme="minorHAnsi" w:cstheme="minorHAnsi"/>
              </w:rPr>
            </w:pPr>
          </w:p>
        </w:tc>
      </w:tr>
      <w:tr w:rsidR="00FE25C2" w14:paraId="4960764F" w14:textId="77777777" w:rsidTr="004861F1">
        <w:trPr>
          <w:trHeight w:val="87"/>
        </w:trPr>
        <w:tc>
          <w:tcPr>
            <w:tcW w:w="9889" w:type="dxa"/>
            <w:gridSpan w:val="6"/>
          </w:tcPr>
          <w:p w14:paraId="76CD9F2D" w14:textId="77777777" w:rsidR="00FE25C2" w:rsidRPr="004861F1" w:rsidRDefault="00FE25C2">
            <w:pPr>
              <w:pStyle w:val="Default"/>
              <w:rPr>
                <w:rFonts w:asciiTheme="minorHAnsi" w:hAnsiTheme="minorHAnsi" w:cstheme="minorHAnsi"/>
                <w:sz w:val="28"/>
                <w:szCs w:val="28"/>
              </w:rPr>
            </w:pPr>
            <w:r w:rsidRPr="004861F1">
              <w:rPr>
                <w:rFonts w:asciiTheme="minorHAnsi" w:hAnsiTheme="minorHAnsi" w:cstheme="minorHAnsi"/>
                <w:b/>
                <w:bCs/>
                <w:sz w:val="28"/>
                <w:szCs w:val="28"/>
              </w:rPr>
              <w:t>Bijzonderheden</w:t>
            </w:r>
          </w:p>
        </w:tc>
      </w:tr>
      <w:tr w:rsidR="00FE25C2" w14:paraId="0D0C56D5" w14:textId="77777777" w:rsidTr="004861F1">
        <w:trPr>
          <w:trHeight w:val="1071"/>
        </w:trPr>
        <w:tc>
          <w:tcPr>
            <w:tcW w:w="9889" w:type="dxa"/>
            <w:gridSpan w:val="6"/>
          </w:tcPr>
          <w:p w14:paraId="14A7A35F" w14:textId="4E258034" w:rsidR="00FE25C2" w:rsidRPr="00730941" w:rsidRDefault="00FE25C2">
            <w:pPr>
              <w:pStyle w:val="Default"/>
              <w:rPr>
                <w:rFonts w:asciiTheme="minorHAnsi" w:hAnsiTheme="minorHAnsi" w:cstheme="minorHAnsi"/>
              </w:rPr>
            </w:pPr>
            <w:r w:rsidRPr="00730941">
              <w:rPr>
                <w:rFonts w:asciiTheme="minorHAnsi" w:hAnsiTheme="minorHAnsi" w:cstheme="minorHAnsi"/>
              </w:rPr>
              <w:t xml:space="preserve">.NET </w:t>
            </w:r>
            <w:proofErr w:type="spellStart"/>
            <w:r w:rsidR="00BC5058">
              <w:rPr>
                <w:rFonts w:asciiTheme="minorHAnsi" w:hAnsiTheme="minorHAnsi" w:cstheme="minorHAnsi"/>
              </w:rPr>
              <w:t>web</w:t>
            </w:r>
            <w:r w:rsidRPr="00730941">
              <w:rPr>
                <w:rFonts w:asciiTheme="minorHAnsi" w:hAnsiTheme="minorHAnsi" w:cstheme="minorHAnsi"/>
              </w:rPr>
              <w:t>ontwikkelaar</w:t>
            </w:r>
            <w:proofErr w:type="spellEnd"/>
            <w:r w:rsidRPr="00730941">
              <w:rPr>
                <w:rFonts w:asciiTheme="minorHAnsi" w:hAnsiTheme="minorHAnsi" w:cstheme="minorHAnsi"/>
              </w:rPr>
              <w:t xml:space="preserve">, met </w:t>
            </w:r>
            <w:r w:rsidR="00DE702B">
              <w:rPr>
                <w:rFonts w:asciiTheme="minorHAnsi" w:hAnsiTheme="minorHAnsi" w:cstheme="minorHAnsi"/>
              </w:rPr>
              <w:t>5</w:t>
            </w:r>
            <w:r w:rsidR="00BC5058">
              <w:rPr>
                <w:rFonts w:asciiTheme="minorHAnsi" w:hAnsiTheme="minorHAnsi" w:cstheme="minorHAnsi"/>
              </w:rPr>
              <w:t xml:space="preserve"> jaar ervaring in het</w:t>
            </w:r>
            <w:r w:rsidR="00EE2AC4">
              <w:rPr>
                <w:rFonts w:asciiTheme="minorHAnsi" w:hAnsiTheme="minorHAnsi" w:cstheme="minorHAnsi"/>
              </w:rPr>
              <w:t xml:space="preserve"> </w:t>
            </w:r>
            <w:r w:rsidRPr="00730941">
              <w:rPr>
                <w:rFonts w:asciiTheme="minorHAnsi" w:hAnsiTheme="minorHAnsi" w:cstheme="minorHAnsi"/>
              </w:rPr>
              <w:t>.NET Framework.</w:t>
            </w:r>
            <w:r w:rsidRPr="00730941">
              <w:rPr>
                <w:rFonts w:asciiTheme="minorHAnsi" w:hAnsiTheme="minorHAnsi" w:cstheme="minorHAnsi"/>
              </w:rPr>
              <w:br/>
              <w:t xml:space="preserve">Allround .NET </w:t>
            </w:r>
            <w:proofErr w:type="spellStart"/>
            <w:r w:rsidRPr="00730941">
              <w:rPr>
                <w:rFonts w:asciiTheme="minorHAnsi" w:hAnsiTheme="minorHAnsi" w:cstheme="minorHAnsi"/>
              </w:rPr>
              <w:t>developer</w:t>
            </w:r>
            <w:proofErr w:type="spellEnd"/>
            <w:r w:rsidRPr="00730941">
              <w:rPr>
                <w:rFonts w:asciiTheme="minorHAnsi" w:hAnsiTheme="minorHAnsi" w:cstheme="minorHAnsi"/>
              </w:rPr>
              <w:t xml:space="preserve"> met een afgeronde opleiding. </w:t>
            </w:r>
            <w:r w:rsidR="00EE2AC4">
              <w:rPr>
                <w:rFonts w:asciiTheme="minorHAnsi" w:hAnsiTheme="minorHAnsi" w:cstheme="minorHAnsi"/>
              </w:rPr>
              <w:br/>
              <w:t>Werkervaring</w:t>
            </w:r>
            <w:r w:rsidR="00730941" w:rsidRPr="00730941">
              <w:rPr>
                <w:rFonts w:asciiTheme="minorHAnsi" w:hAnsiTheme="minorHAnsi" w:cstheme="minorHAnsi"/>
              </w:rPr>
              <w:t xml:space="preserve"> met </w:t>
            </w:r>
            <w:r w:rsidRPr="00730941">
              <w:rPr>
                <w:rFonts w:asciiTheme="minorHAnsi" w:hAnsiTheme="minorHAnsi" w:cstheme="minorHAnsi"/>
              </w:rPr>
              <w:t>Visual Studio, C#</w:t>
            </w:r>
            <w:r w:rsidR="00EE2AC4">
              <w:rPr>
                <w:rFonts w:asciiTheme="minorHAnsi" w:hAnsiTheme="minorHAnsi" w:cstheme="minorHAnsi"/>
              </w:rPr>
              <w:t>/VB</w:t>
            </w:r>
            <w:r w:rsidRPr="00730941">
              <w:rPr>
                <w:rFonts w:asciiTheme="minorHAnsi" w:hAnsiTheme="minorHAnsi" w:cstheme="minorHAnsi"/>
              </w:rPr>
              <w:t xml:space="preserve">.Net, javascript, </w:t>
            </w:r>
            <w:proofErr w:type="spellStart"/>
            <w:r w:rsidRPr="00730941">
              <w:rPr>
                <w:rFonts w:asciiTheme="minorHAnsi" w:hAnsiTheme="minorHAnsi" w:cstheme="minorHAnsi"/>
              </w:rPr>
              <w:t>jQuery</w:t>
            </w:r>
            <w:proofErr w:type="spellEnd"/>
            <w:r w:rsidRPr="00730941">
              <w:rPr>
                <w:rFonts w:asciiTheme="minorHAnsi" w:hAnsiTheme="minorHAnsi" w:cstheme="minorHAnsi"/>
              </w:rPr>
              <w:t>, XML, SOAP</w:t>
            </w:r>
            <w:r w:rsidR="00EE2AC4">
              <w:rPr>
                <w:rFonts w:asciiTheme="minorHAnsi" w:hAnsiTheme="minorHAnsi" w:cstheme="minorHAnsi"/>
              </w:rPr>
              <w:t xml:space="preserve">, </w:t>
            </w:r>
            <w:r w:rsidR="00EE4A40">
              <w:rPr>
                <w:rFonts w:asciiTheme="minorHAnsi" w:hAnsiTheme="minorHAnsi" w:cstheme="minorHAnsi"/>
              </w:rPr>
              <w:t xml:space="preserve">ASP.net </w:t>
            </w:r>
            <w:proofErr w:type="spellStart"/>
            <w:r w:rsidR="00EE2AC4">
              <w:rPr>
                <w:rFonts w:asciiTheme="minorHAnsi" w:hAnsiTheme="minorHAnsi" w:cstheme="minorHAnsi"/>
              </w:rPr>
              <w:t>Webforms</w:t>
            </w:r>
            <w:proofErr w:type="spellEnd"/>
            <w:r w:rsidRPr="00730941">
              <w:rPr>
                <w:rFonts w:asciiTheme="minorHAnsi" w:hAnsiTheme="minorHAnsi" w:cstheme="minorHAnsi"/>
              </w:rPr>
              <w:t>, en Ajax. Daarnaast kenni</w:t>
            </w:r>
            <w:r w:rsidR="00730941" w:rsidRPr="00730941">
              <w:rPr>
                <w:rFonts w:asciiTheme="minorHAnsi" w:hAnsiTheme="minorHAnsi" w:cstheme="minorHAnsi"/>
              </w:rPr>
              <w:t>s van SQL databases</w:t>
            </w:r>
            <w:r w:rsidR="00EE2AC4">
              <w:rPr>
                <w:rFonts w:asciiTheme="minorHAnsi" w:hAnsiTheme="minorHAnsi" w:cstheme="minorHAnsi"/>
              </w:rPr>
              <w:t xml:space="preserve">, zoals schrijven </w:t>
            </w:r>
            <w:proofErr w:type="spellStart"/>
            <w:r w:rsidR="00EE2AC4">
              <w:rPr>
                <w:rFonts w:asciiTheme="minorHAnsi" w:hAnsiTheme="minorHAnsi" w:cstheme="minorHAnsi"/>
              </w:rPr>
              <w:t>SP’s</w:t>
            </w:r>
            <w:proofErr w:type="spellEnd"/>
            <w:r w:rsidR="00EE2AC4">
              <w:rPr>
                <w:rFonts w:asciiTheme="minorHAnsi" w:hAnsiTheme="minorHAnsi" w:cstheme="minorHAnsi"/>
              </w:rPr>
              <w:t xml:space="preserve"> en SQL. E</w:t>
            </w:r>
            <w:r w:rsidRPr="00730941">
              <w:rPr>
                <w:rFonts w:asciiTheme="minorHAnsi" w:hAnsiTheme="minorHAnsi" w:cstheme="minorHAnsi"/>
              </w:rPr>
              <w:t>rvaring</w:t>
            </w:r>
            <w:r w:rsidR="00EE2AC4">
              <w:rPr>
                <w:rFonts w:asciiTheme="minorHAnsi" w:hAnsiTheme="minorHAnsi" w:cstheme="minorHAnsi"/>
              </w:rPr>
              <w:t xml:space="preserve"> met beheer</w:t>
            </w:r>
            <w:r w:rsidRPr="00730941">
              <w:rPr>
                <w:rFonts w:asciiTheme="minorHAnsi" w:hAnsiTheme="minorHAnsi" w:cstheme="minorHAnsi"/>
              </w:rPr>
              <w:t xml:space="preserve">. </w:t>
            </w:r>
            <w:r w:rsidRPr="00730941">
              <w:rPr>
                <w:rFonts w:asciiTheme="minorHAnsi" w:hAnsiTheme="minorHAnsi" w:cstheme="minorHAnsi"/>
              </w:rPr>
              <w:br/>
            </w:r>
          </w:p>
          <w:p w14:paraId="7E3331D9" w14:textId="71F0BFB8" w:rsidR="00FE25C2" w:rsidRPr="00730941" w:rsidRDefault="00730941" w:rsidP="004861F1">
            <w:pPr>
              <w:pStyle w:val="Default"/>
              <w:rPr>
                <w:rFonts w:asciiTheme="minorHAnsi" w:hAnsiTheme="minorHAnsi" w:cstheme="minorHAnsi"/>
              </w:rPr>
            </w:pPr>
            <w:r w:rsidRPr="00730941">
              <w:rPr>
                <w:rFonts w:asciiTheme="minorHAnsi" w:hAnsiTheme="minorHAnsi" w:cstheme="minorHAnsi"/>
              </w:rPr>
              <w:t>Verder ben ik een v</w:t>
            </w:r>
            <w:r w:rsidR="00FE25C2" w:rsidRPr="00730941">
              <w:rPr>
                <w:rFonts w:asciiTheme="minorHAnsi" w:hAnsiTheme="minorHAnsi" w:cstheme="minorHAnsi"/>
              </w:rPr>
              <w:t>riendelijk persoon, communicatief vaardig en prettig om mee te schakelen. Werk het liefst in een gemoedelijke, informele omgeving. Zie mezelf als analytisch, perfectionistisch en sociaal</w:t>
            </w:r>
            <w:r w:rsidR="00EE2AC4">
              <w:rPr>
                <w:rFonts w:asciiTheme="minorHAnsi" w:hAnsiTheme="minorHAnsi" w:cstheme="minorHAnsi"/>
              </w:rPr>
              <w:t>(</w:t>
            </w:r>
            <w:proofErr w:type="spellStart"/>
            <w:r w:rsidR="00EE2AC4">
              <w:rPr>
                <w:rFonts w:asciiTheme="minorHAnsi" w:hAnsiTheme="minorHAnsi" w:cstheme="minorHAnsi"/>
              </w:rPr>
              <w:t>teamplayer</w:t>
            </w:r>
            <w:proofErr w:type="spellEnd"/>
            <w:r w:rsidR="00EE2AC4">
              <w:rPr>
                <w:rFonts w:asciiTheme="minorHAnsi" w:hAnsiTheme="minorHAnsi" w:cstheme="minorHAnsi"/>
              </w:rPr>
              <w:t>)</w:t>
            </w:r>
            <w:r w:rsidR="00FE25C2" w:rsidRPr="00730941">
              <w:rPr>
                <w:rFonts w:asciiTheme="minorHAnsi" w:hAnsiTheme="minorHAnsi" w:cstheme="minorHAnsi"/>
              </w:rPr>
              <w:t xml:space="preserve">. </w:t>
            </w:r>
            <w:r w:rsidR="00FE25C2" w:rsidRPr="00730941">
              <w:rPr>
                <w:rFonts w:asciiTheme="minorHAnsi" w:hAnsiTheme="minorHAnsi" w:cstheme="minorHAnsi"/>
              </w:rPr>
              <w:br/>
            </w:r>
          </w:p>
        </w:tc>
      </w:tr>
      <w:tr w:rsidR="00FE25C2" w:rsidRPr="00730941" w14:paraId="7135C6B2" w14:textId="77777777" w:rsidTr="004861F1">
        <w:trPr>
          <w:trHeight w:val="525"/>
        </w:trPr>
        <w:tc>
          <w:tcPr>
            <w:tcW w:w="2518" w:type="dxa"/>
          </w:tcPr>
          <w:p w14:paraId="2D6BECBE" w14:textId="77777777" w:rsidR="00FE25C2" w:rsidRPr="004861F1" w:rsidRDefault="00FE25C2">
            <w:pPr>
              <w:pStyle w:val="Default"/>
              <w:rPr>
                <w:rFonts w:asciiTheme="minorHAnsi" w:hAnsiTheme="minorHAnsi" w:cstheme="minorHAnsi"/>
                <w:sz w:val="28"/>
                <w:szCs w:val="28"/>
              </w:rPr>
            </w:pPr>
            <w:r w:rsidRPr="004861F1">
              <w:rPr>
                <w:rFonts w:asciiTheme="minorHAnsi" w:hAnsiTheme="minorHAnsi" w:cstheme="minorHAnsi"/>
                <w:b/>
                <w:bCs/>
                <w:sz w:val="28"/>
                <w:szCs w:val="28"/>
              </w:rPr>
              <w:t>Opleidingen</w:t>
            </w:r>
          </w:p>
        </w:tc>
        <w:tc>
          <w:tcPr>
            <w:tcW w:w="7371" w:type="dxa"/>
            <w:gridSpan w:val="5"/>
          </w:tcPr>
          <w:p w14:paraId="2065F3D1" w14:textId="77777777" w:rsidR="00FE25C2" w:rsidRPr="00730941" w:rsidRDefault="00FE25C2">
            <w:pPr>
              <w:pStyle w:val="Default"/>
              <w:rPr>
                <w:rFonts w:asciiTheme="minorHAnsi" w:hAnsiTheme="minorHAnsi" w:cstheme="minorHAnsi"/>
              </w:rPr>
            </w:pPr>
            <w:r w:rsidRPr="00730941">
              <w:rPr>
                <w:rFonts w:asciiTheme="minorHAnsi" w:hAnsiTheme="minorHAnsi" w:cstheme="minorHAnsi"/>
                <w:b/>
                <w:bCs/>
              </w:rPr>
              <w:t>1994</w:t>
            </w:r>
            <w:r w:rsidRPr="00730941">
              <w:rPr>
                <w:rFonts w:asciiTheme="minorHAnsi" w:hAnsiTheme="minorHAnsi" w:cstheme="minorHAnsi"/>
                <w:b/>
                <w:bCs/>
              </w:rPr>
              <w:br/>
              <w:t xml:space="preserve">Horizon college MBO Hoorn (Diploma) </w:t>
            </w:r>
          </w:p>
          <w:p w14:paraId="024754A6" w14:textId="77777777" w:rsidR="00FE25C2" w:rsidRPr="00730941" w:rsidRDefault="00FE25C2">
            <w:pPr>
              <w:pStyle w:val="Default"/>
              <w:rPr>
                <w:rFonts w:asciiTheme="minorHAnsi" w:hAnsiTheme="minorHAnsi" w:cstheme="minorHAnsi"/>
              </w:rPr>
            </w:pPr>
            <w:r w:rsidRPr="00730941">
              <w:rPr>
                <w:rFonts w:asciiTheme="minorHAnsi" w:hAnsiTheme="minorHAnsi" w:cstheme="minorHAnsi"/>
                <w:b/>
                <w:bCs/>
              </w:rPr>
              <w:t xml:space="preserve">D-niveau voor HBO doorstroming </w:t>
            </w:r>
          </w:p>
          <w:p w14:paraId="1A2B7E18" w14:textId="77777777" w:rsidR="00874311" w:rsidRDefault="00874311" w:rsidP="00730941">
            <w:pPr>
              <w:pStyle w:val="Default"/>
              <w:numPr>
                <w:ilvl w:val="0"/>
                <w:numId w:val="1"/>
              </w:numPr>
              <w:rPr>
                <w:rFonts w:asciiTheme="minorHAnsi" w:hAnsiTheme="minorHAnsi" w:cstheme="minorHAnsi"/>
              </w:rPr>
            </w:pPr>
            <w:r>
              <w:rPr>
                <w:rFonts w:asciiTheme="minorHAnsi" w:hAnsiTheme="minorHAnsi" w:cstheme="minorHAnsi"/>
              </w:rPr>
              <w:t>Informatica / Systeembeheer,</w:t>
            </w:r>
          </w:p>
          <w:p w14:paraId="05870EDE" w14:textId="48B9C79C" w:rsidR="00FE25C2" w:rsidRPr="00730941" w:rsidRDefault="00FE25C2" w:rsidP="00874311">
            <w:pPr>
              <w:pStyle w:val="Default"/>
              <w:ind w:left="720"/>
              <w:rPr>
                <w:rFonts w:asciiTheme="minorHAnsi" w:hAnsiTheme="minorHAnsi" w:cstheme="minorHAnsi"/>
              </w:rPr>
            </w:pPr>
            <w:r w:rsidRPr="00730941">
              <w:rPr>
                <w:rFonts w:asciiTheme="minorHAnsi" w:hAnsiTheme="minorHAnsi" w:cstheme="minorHAnsi"/>
              </w:rPr>
              <w:t xml:space="preserve">C++, Pascal, Telematica, Novell </w:t>
            </w:r>
          </w:p>
          <w:p w14:paraId="295214B9" w14:textId="77777777" w:rsidR="00FE25C2" w:rsidRPr="00730941" w:rsidRDefault="00FE25C2" w:rsidP="00730941">
            <w:pPr>
              <w:pStyle w:val="Default"/>
              <w:numPr>
                <w:ilvl w:val="0"/>
                <w:numId w:val="1"/>
              </w:numPr>
              <w:rPr>
                <w:rFonts w:asciiTheme="minorHAnsi" w:hAnsiTheme="minorHAnsi" w:cstheme="minorHAnsi"/>
              </w:rPr>
            </w:pPr>
            <w:r w:rsidRPr="00730941">
              <w:rPr>
                <w:rFonts w:asciiTheme="minorHAnsi" w:hAnsiTheme="minorHAnsi" w:cstheme="minorHAnsi"/>
              </w:rPr>
              <w:t>Wiskunde HBO voorbereiding</w:t>
            </w:r>
          </w:p>
          <w:p w14:paraId="4CF1BEE9" w14:textId="77777777" w:rsidR="00FE25C2" w:rsidRPr="00730941" w:rsidRDefault="00FE25C2">
            <w:pPr>
              <w:pStyle w:val="Default"/>
              <w:rPr>
                <w:rFonts w:asciiTheme="minorHAnsi" w:hAnsiTheme="minorHAnsi" w:cstheme="minorHAnsi"/>
              </w:rPr>
            </w:pPr>
          </w:p>
        </w:tc>
      </w:tr>
      <w:tr w:rsidR="00FE25C2" w:rsidRPr="004861F1" w14:paraId="2D2FA0D7" w14:textId="77777777" w:rsidTr="004861F1">
        <w:trPr>
          <w:trHeight w:val="87"/>
        </w:trPr>
        <w:tc>
          <w:tcPr>
            <w:tcW w:w="9889" w:type="dxa"/>
            <w:gridSpan w:val="6"/>
          </w:tcPr>
          <w:p w14:paraId="358376FA" w14:textId="6FB77550" w:rsidR="00D14935" w:rsidRPr="00730941" w:rsidRDefault="00FE25C2" w:rsidP="00D14935">
            <w:pPr>
              <w:pStyle w:val="Default"/>
              <w:rPr>
                <w:rFonts w:asciiTheme="minorHAnsi" w:hAnsiTheme="minorHAnsi" w:cstheme="minorHAnsi"/>
              </w:rPr>
            </w:pPr>
            <w:r w:rsidRPr="004861F1">
              <w:rPr>
                <w:rFonts w:asciiTheme="minorHAnsi" w:hAnsiTheme="minorHAnsi" w:cstheme="minorHAnsi"/>
                <w:b/>
                <w:bCs/>
                <w:sz w:val="28"/>
                <w:szCs w:val="28"/>
              </w:rPr>
              <w:t>Overzicht ervaring</w:t>
            </w:r>
            <w:r w:rsidR="00D14935">
              <w:rPr>
                <w:rFonts w:asciiTheme="minorHAnsi" w:hAnsiTheme="minorHAnsi" w:cstheme="minorHAnsi"/>
                <w:b/>
                <w:bCs/>
                <w:sz w:val="28"/>
                <w:szCs w:val="28"/>
              </w:rPr>
              <w:br/>
            </w:r>
            <w:r w:rsidR="00D14935">
              <w:rPr>
                <w:rFonts w:asciiTheme="minorHAnsi" w:hAnsiTheme="minorHAnsi" w:cstheme="minorHAnsi"/>
                <w:b/>
                <w:bCs/>
                <w:sz w:val="28"/>
                <w:szCs w:val="28"/>
              </w:rPr>
              <w:br/>
            </w:r>
            <w:r w:rsidR="00D14935">
              <w:rPr>
                <w:rFonts w:asciiTheme="minorHAnsi" w:hAnsiTheme="minorHAnsi" w:cstheme="minorHAnsi"/>
              </w:rPr>
              <w:br/>
              <w:t>2014</w:t>
            </w:r>
            <w:r w:rsidR="00D14935" w:rsidRPr="00730941">
              <w:rPr>
                <w:rFonts w:asciiTheme="minorHAnsi" w:hAnsiTheme="minorHAnsi" w:cstheme="minorHAnsi"/>
              </w:rPr>
              <w:t xml:space="preserve"> -</w:t>
            </w:r>
            <w:r w:rsidR="00D14935">
              <w:rPr>
                <w:rFonts w:asciiTheme="minorHAnsi" w:hAnsiTheme="minorHAnsi" w:cstheme="minorHAnsi"/>
              </w:rPr>
              <w:t xml:space="preserve"> </w:t>
            </w:r>
            <w:r w:rsidR="006418E5">
              <w:rPr>
                <w:rFonts w:asciiTheme="minorHAnsi" w:hAnsiTheme="minorHAnsi" w:cstheme="minorHAnsi"/>
              </w:rPr>
              <w:t>Heden</w:t>
            </w:r>
            <w:r w:rsidR="00D14935" w:rsidRPr="00730941">
              <w:rPr>
                <w:rFonts w:asciiTheme="minorHAnsi" w:hAnsiTheme="minorHAnsi" w:cstheme="minorHAnsi"/>
              </w:rPr>
              <w:t xml:space="preserve"> </w:t>
            </w:r>
          </w:p>
          <w:p w14:paraId="0F7820CD" w14:textId="679A9E15" w:rsidR="00D14935" w:rsidRPr="00730941" w:rsidRDefault="00822616" w:rsidP="00D14935">
            <w:pPr>
              <w:pStyle w:val="Default"/>
              <w:rPr>
                <w:rFonts w:asciiTheme="minorHAnsi" w:hAnsiTheme="minorHAnsi" w:cstheme="minorHAnsi"/>
              </w:rPr>
            </w:pPr>
            <w:r>
              <w:rPr>
                <w:rFonts w:asciiTheme="minorHAnsi" w:hAnsiTheme="minorHAnsi" w:cstheme="minorHAnsi"/>
                <w:b/>
                <w:bCs/>
              </w:rPr>
              <w:t>IEX Media / Free Media Group</w:t>
            </w:r>
          </w:p>
          <w:p w14:paraId="0E8F12FF" w14:textId="77777777" w:rsidR="00D14935" w:rsidRPr="00730941" w:rsidRDefault="00D14935" w:rsidP="00D14935">
            <w:pPr>
              <w:pStyle w:val="Default"/>
              <w:rPr>
                <w:rFonts w:asciiTheme="minorHAnsi" w:hAnsiTheme="minorHAnsi" w:cstheme="minorHAnsi"/>
              </w:rPr>
            </w:pPr>
            <w:r w:rsidRPr="00730941">
              <w:rPr>
                <w:rFonts w:asciiTheme="minorHAnsi" w:hAnsiTheme="minorHAnsi" w:cstheme="minorHAnsi"/>
                <w:b/>
                <w:bCs/>
              </w:rPr>
              <w:t xml:space="preserve">.NET </w:t>
            </w:r>
            <w:r>
              <w:rPr>
                <w:rFonts w:asciiTheme="minorHAnsi" w:hAnsiTheme="minorHAnsi" w:cstheme="minorHAnsi"/>
                <w:b/>
                <w:bCs/>
              </w:rPr>
              <w:t>ontwikkelaar</w:t>
            </w:r>
            <w:r w:rsidRPr="00730941">
              <w:rPr>
                <w:rFonts w:asciiTheme="minorHAnsi" w:hAnsiTheme="minorHAnsi" w:cstheme="minorHAnsi"/>
                <w:b/>
                <w:bCs/>
              </w:rPr>
              <w:t xml:space="preserve"> </w:t>
            </w:r>
          </w:p>
          <w:p w14:paraId="10B8B4BE" w14:textId="0D7D57BA" w:rsidR="00E21951" w:rsidRPr="00730941" w:rsidRDefault="00E21951" w:rsidP="00D14935">
            <w:pPr>
              <w:pStyle w:val="Default"/>
              <w:rPr>
                <w:rFonts w:asciiTheme="minorHAnsi" w:hAnsiTheme="minorHAnsi" w:cstheme="minorHAnsi"/>
              </w:rPr>
            </w:pPr>
            <w:r>
              <w:rPr>
                <w:rFonts w:asciiTheme="minorHAnsi" w:hAnsiTheme="minorHAnsi" w:cstheme="minorHAnsi"/>
                <w:b/>
                <w:bCs/>
              </w:rPr>
              <w:t>IEX Media</w:t>
            </w:r>
            <w:r w:rsidR="00D14935" w:rsidRPr="00730941">
              <w:rPr>
                <w:rFonts w:asciiTheme="minorHAnsi" w:hAnsiTheme="minorHAnsi" w:cstheme="minorHAnsi"/>
              </w:rPr>
              <w:t xml:space="preserve"> is gespecialiseerd in </w:t>
            </w:r>
            <w:r>
              <w:rPr>
                <w:rFonts w:asciiTheme="minorHAnsi" w:hAnsiTheme="minorHAnsi" w:cstheme="minorHAnsi"/>
              </w:rPr>
              <w:t xml:space="preserve">het voorzien in de behoefte van elk type belegger en heeft een suite aan sites met technische analyses, nieuws, advies en tools. Tools zoals </w:t>
            </w:r>
            <w:r w:rsidR="00EC4C58">
              <w:rPr>
                <w:rFonts w:asciiTheme="minorHAnsi" w:hAnsiTheme="minorHAnsi" w:cstheme="minorHAnsi"/>
              </w:rPr>
              <w:t>b</w:t>
            </w:r>
            <w:r>
              <w:rPr>
                <w:rFonts w:asciiTheme="minorHAnsi" w:hAnsiTheme="minorHAnsi" w:cstheme="minorHAnsi"/>
              </w:rPr>
              <w:t>ijhouden van je eigen portefeuille</w:t>
            </w:r>
            <w:r w:rsidR="00EC4C58">
              <w:rPr>
                <w:rFonts w:asciiTheme="minorHAnsi" w:hAnsiTheme="minorHAnsi" w:cstheme="minorHAnsi"/>
              </w:rPr>
              <w:t xml:space="preserve"> en push berichten ontvangen</w:t>
            </w:r>
            <w:r>
              <w:rPr>
                <w:rFonts w:asciiTheme="minorHAnsi" w:hAnsiTheme="minorHAnsi" w:cstheme="minorHAnsi"/>
              </w:rPr>
              <w:t>.</w:t>
            </w:r>
            <w:r w:rsidR="00EC4C58">
              <w:rPr>
                <w:rFonts w:asciiTheme="minorHAnsi" w:hAnsiTheme="minorHAnsi" w:cstheme="minorHAnsi"/>
              </w:rPr>
              <w:br/>
            </w:r>
          </w:p>
          <w:p w14:paraId="071F3765" w14:textId="77777777" w:rsidR="00D14935" w:rsidRPr="00730941" w:rsidRDefault="00D14935" w:rsidP="00D14935">
            <w:pPr>
              <w:pStyle w:val="Default"/>
              <w:rPr>
                <w:rFonts w:asciiTheme="minorHAnsi" w:hAnsiTheme="minorHAnsi" w:cstheme="minorHAnsi"/>
              </w:rPr>
            </w:pPr>
            <w:r w:rsidRPr="00730941">
              <w:rPr>
                <w:rFonts w:asciiTheme="minorHAnsi" w:hAnsiTheme="minorHAnsi" w:cstheme="minorHAnsi"/>
              </w:rPr>
              <w:t>Taken en projecten</w:t>
            </w:r>
            <w:r>
              <w:rPr>
                <w:rFonts w:asciiTheme="minorHAnsi" w:hAnsiTheme="minorHAnsi" w:cstheme="minorHAnsi"/>
              </w:rPr>
              <w:t xml:space="preserve"> </w:t>
            </w:r>
            <w:r w:rsidRPr="00730941">
              <w:rPr>
                <w:rFonts w:asciiTheme="minorHAnsi" w:hAnsiTheme="minorHAnsi" w:cstheme="minorHAnsi"/>
              </w:rPr>
              <w:t>o.a.:</w:t>
            </w:r>
          </w:p>
          <w:p w14:paraId="539CC268" w14:textId="41E1F5E3" w:rsidR="00D14935" w:rsidRPr="00730941" w:rsidRDefault="00E21951" w:rsidP="00D14935">
            <w:pPr>
              <w:pStyle w:val="Default"/>
              <w:numPr>
                <w:ilvl w:val="0"/>
                <w:numId w:val="2"/>
              </w:numPr>
              <w:rPr>
                <w:rFonts w:asciiTheme="minorHAnsi" w:hAnsiTheme="minorHAnsi" w:cstheme="minorHAnsi"/>
              </w:rPr>
            </w:pPr>
            <w:r>
              <w:rPr>
                <w:rFonts w:asciiTheme="minorHAnsi" w:hAnsiTheme="minorHAnsi" w:cstheme="minorHAnsi"/>
              </w:rPr>
              <w:t>O</w:t>
            </w:r>
            <w:r w:rsidR="00D14935" w:rsidRPr="00730941">
              <w:rPr>
                <w:rFonts w:asciiTheme="minorHAnsi" w:hAnsiTheme="minorHAnsi" w:cstheme="minorHAnsi"/>
              </w:rPr>
              <w:t>ntwikkeling website</w:t>
            </w:r>
            <w:r>
              <w:rPr>
                <w:rFonts w:asciiTheme="minorHAnsi" w:hAnsiTheme="minorHAnsi" w:cstheme="minorHAnsi"/>
              </w:rPr>
              <w:t>s(15+!)</w:t>
            </w:r>
            <w:r w:rsidR="00D14935" w:rsidRPr="00730941">
              <w:rPr>
                <w:rFonts w:asciiTheme="minorHAnsi" w:hAnsiTheme="minorHAnsi" w:cstheme="minorHAnsi"/>
              </w:rPr>
              <w:t>, samenhangende componenten en services;</w:t>
            </w:r>
          </w:p>
          <w:p w14:paraId="3FDAE9C5" w14:textId="0503F52A" w:rsidR="00D14935" w:rsidRDefault="00D14935" w:rsidP="00D14935">
            <w:pPr>
              <w:pStyle w:val="Default"/>
              <w:numPr>
                <w:ilvl w:val="0"/>
                <w:numId w:val="2"/>
              </w:numPr>
              <w:rPr>
                <w:rFonts w:asciiTheme="minorHAnsi" w:hAnsiTheme="minorHAnsi" w:cstheme="minorHAnsi"/>
              </w:rPr>
            </w:pPr>
            <w:r w:rsidRPr="00730941">
              <w:rPr>
                <w:rFonts w:asciiTheme="minorHAnsi" w:hAnsiTheme="minorHAnsi" w:cstheme="minorHAnsi"/>
              </w:rPr>
              <w:t>Projecten waren zoal</w:t>
            </w:r>
            <w:r w:rsidR="00E21951">
              <w:rPr>
                <w:rFonts w:asciiTheme="minorHAnsi" w:hAnsiTheme="minorHAnsi" w:cstheme="minorHAnsi"/>
              </w:rPr>
              <w:t xml:space="preserve"> reorganisatie Analytics</w:t>
            </w:r>
            <w:r w:rsidRPr="00730941">
              <w:rPr>
                <w:rFonts w:asciiTheme="minorHAnsi" w:hAnsiTheme="minorHAnsi" w:cstheme="minorHAnsi"/>
              </w:rPr>
              <w:t>;</w:t>
            </w:r>
            <w:r w:rsidR="00E21951">
              <w:rPr>
                <w:rFonts w:asciiTheme="minorHAnsi" w:hAnsiTheme="minorHAnsi" w:cstheme="minorHAnsi"/>
              </w:rPr>
              <w:t xml:space="preserve"> advertentie</w:t>
            </w:r>
            <w:r w:rsidR="00EB7EE8">
              <w:rPr>
                <w:rFonts w:asciiTheme="minorHAnsi" w:hAnsiTheme="minorHAnsi" w:cstheme="minorHAnsi"/>
              </w:rPr>
              <w:t>her</w:t>
            </w:r>
            <w:r w:rsidR="00E21951">
              <w:rPr>
                <w:rFonts w:asciiTheme="minorHAnsi" w:hAnsiTheme="minorHAnsi" w:cstheme="minorHAnsi"/>
              </w:rPr>
              <w:t>structurering</w:t>
            </w:r>
            <w:r w:rsidR="00EB7EE8">
              <w:rPr>
                <w:rFonts w:asciiTheme="minorHAnsi" w:hAnsiTheme="minorHAnsi" w:cstheme="minorHAnsi"/>
              </w:rPr>
              <w:t xml:space="preserve">; Implementatie van GTM; Nieuwsbriefgenerator voor extranet(IEX </w:t>
            </w:r>
            <w:proofErr w:type="spellStart"/>
            <w:r w:rsidR="00EB7EE8">
              <w:rPr>
                <w:rFonts w:asciiTheme="minorHAnsi" w:hAnsiTheme="minorHAnsi" w:cstheme="minorHAnsi"/>
              </w:rPr>
              <w:t>Admin</w:t>
            </w:r>
            <w:proofErr w:type="spellEnd"/>
            <w:r w:rsidR="00EB7EE8">
              <w:rPr>
                <w:rFonts w:asciiTheme="minorHAnsi" w:hAnsiTheme="minorHAnsi" w:cstheme="minorHAnsi"/>
              </w:rPr>
              <w:t>), Partner-</w:t>
            </w:r>
            <w:proofErr w:type="spellStart"/>
            <w:r w:rsidR="00EB7EE8">
              <w:rPr>
                <w:rFonts w:asciiTheme="minorHAnsi" w:hAnsiTheme="minorHAnsi" w:cstheme="minorHAnsi"/>
              </w:rPr>
              <w:t>subsite</w:t>
            </w:r>
            <w:proofErr w:type="spellEnd"/>
            <w:r w:rsidR="00EB7EE8">
              <w:rPr>
                <w:rFonts w:asciiTheme="minorHAnsi" w:hAnsiTheme="minorHAnsi" w:cstheme="minorHAnsi"/>
              </w:rPr>
              <w:t>(</w:t>
            </w:r>
            <w:proofErr w:type="spellStart"/>
            <w:r w:rsidR="00EB7EE8">
              <w:rPr>
                <w:rFonts w:asciiTheme="minorHAnsi" w:hAnsiTheme="minorHAnsi" w:cstheme="minorHAnsi"/>
              </w:rPr>
              <w:t>Beleggingsideeen</w:t>
            </w:r>
            <w:proofErr w:type="spellEnd"/>
            <w:r w:rsidR="00EB7EE8">
              <w:rPr>
                <w:rFonts w:asciiTheme="minorHAnsi" w:hAnsiTheme="minorHAnsi" w:cstheme="minorHAnsi"/>
              </w:rPr>
              <w:t>), Vacature-</w:t>
            </w:r>
            <w:proofErr w:type="spellStart"/>
            <w:r w:rsidR="00EB7EE8">
              <w:rPr>
                <w:rFonts w:asciiTheme="minorHAnsi" w:hAnsiTheme="minorHAnsi" w:cstheme="minorHAnsi"/>
              </w:rPr>
              <w:t>subsite</w:t>
            </w:r>
            <w:proofErr w:type="spellEnd"/>
            <w:r w:rsidR="00EB7EE8">
              <w:rPr>
                <w:rFonts w:asciiTheme="minorHAnsi" w:hAnsiTheme="minorHAnsi" w:cstheme="minorHAnsi"/>
              </w:rPr>
              <w:t xml:space="preserve"> </w:t>
            </w:r>
            <w:proofErr w:type="spellStart"/>
            <w:r w:rsidR="00EB7EE8">
              <w:rPr>
                <w:rFonts w:asciiTheme="minorHAnsi" w:hAnsiTheme="minorHAnsi" w:cstheme="minorHAnsi"/>
              </w:rPr>
              <w:t>ahv</w:t>
            </w:r>
            <w:proofErr w:type="spellEnd"/>
            <w:r w:rsidR="00EB7EE8">
              <w:rPr>
                <w:rFonts w:asciiTheme="minorHAnsi" w:hAnsiTheme="minorHAnsi" w:cstheme="minorHAnsi"/>
              </w:rPr>
              <w:t xml:space="preserve"> </w:t>
            </w:r>
            <w:r w:rsidR="0002349B">
              <w:rPr>
                <w:rFonts w:asciiTheme="minorHAnsi" w:hAnsiTheme="minorHAnsi" w:cstheme="minorHAnsi"/>
              </w:rPr>
              <w:t xml:space="preserve">feed, Meerdere </w:t>
            </w:r>
            <w:proofErr w:type="spellStart"/>
            <w:r w:rsidR="0002349B">
              <w:rPr>
                <w:rFonts w:asciiTheme="minorHAnsi" w:hAnsiTheme="minorHAnsi" w:cstheme="minorHAnsi"/>
              </w:rPr>
              <w:t>feedintegraties</w:t>
            </w:r>
            <w:proofErr w:type="spellEnd"/>
            <w:r w:rsidR="0002349B">
              <w:rPr>
                <w:rFonts w:asciiTheme="minorHAnsi" w:hAnsiTheme="minorHAnsi" w:cstheme="minorHAnsi"/>
              </w:rPr>
              <w:t xml:space="preserve">. </w:t>
            </w:r>
            <w:proofErr w:type="spellStart"/>
            <w:r w:rsidR="0002349B">
              <w:rPr>
                <w:rFonts w:asciiTheme="minorHAnsi" w:hAnsiTheme="minorHAnsi" w:cstheme="minorHAnsi"/>
              </w:rPr>
              <w:t>Xamarin</w:t>
            </w:r>
            <w:proofErr w:type="spellEnd"/>
            <w:r w:rsidR="0002349B">
              <w:rPr>
                <w:rFonts w:asciiTheme="minorHAnsi" w:hAnsiTheme="minorHAnsi" w:cstheme="minorHAnsi"/>
              </w:rPr>
              <w:t xml:space="preserve"> </w:t>
            </w:r>
            <w:r w:rsidR="00EC4C58">
              <w:rPr>
                <w:rFonts w:asciiTheme="minorHAnsi" w:hAnsiTheme="minorHAnsi" w:cstheme="minorHAnsi"/>
              </w:rPr>
              <w:t xml:space="preserve">mobiele app voor iPhone/Android en </w:t>
            </w:r>
            <w:proofErr w:type="spellStart"/>
            <w:r w:rsidR="00EC4C58">
              <w:rPr>
                <w:rFonts w:asciiTheme="minorHAnsi" w:hAnsiTheme="minorHAnsi" w:cstheme="minorHAnsi"/>
              </w:rPr>
              <w:t>bijbehoorde</w:t>
            </w:r>
            <w:proofErr w:type="spellEnd"/>
            <w:r w:rsidR="00EC4C58">
              <w:rPr>
                <w:rFonts w:asciiTheme="minorHAnsi" w:hAnsiTheme="minorHAnsi" w:cstheme="minorHAnsi"/>
              </w:rPr>
              <w:t xml:space="preserve"> mobiele site m.iex.nl.</w:t>
            </w:r>
          </w:p>
          <w:p w14:paraId="7ECC9E8D" w14:textId="75654E6E" w:rsidR="0002349B" w:rsidRDefault="0002349B" w:rsidP="00D14935">
            <w:pPr>
              <w:pStyle w:val="Default"/>
              <w:numPr>
                <w:ilvl w:val="0"/>
                <w:numId w:val="2"/>
              </w:numPr>
              <w:rPr>
                <w:rFonts w:asciiTheme="minorHAnsi" w:hAnsiTheme="minorHAnsi" w:cstheme="minorHAnsi"/>
              </w:rPr>
            </w:pPr>
            <w:r>
              <w:rPr>
                <w:rFonts w:asciiTheme="minorHAnsi" w:hAnsiTheme="minorHAnsi" w:cstheme="minorHAnsi"/>
              </w:rPr>
              <w:lastRenderedPageBreak/>
              <w:t xml:space="preserve">Benodigde aanpassingen aan SQL server databases, maken van </w:t>
            </w:r>
            <w:proofErr w:type="spellStart"/>
            <w:r>
              <w:rPr>
                <w:rFonts w:asciiTheme="minorHAnsi" w:hAnsiTheme="minorHAnsi" w:cstheme="minorHAnsi"/>
              </w:rPr>
              <w:t>Stored</w:t>
            </w:r>
            <w:proofErr w:type="spellEnd"/>
            <w:r>
              <w:rPr>
                <w:rFonts w:asciiTheme="minorHAnsi" w:hAnsiTheme="minorHAnsi" w:cstheme="minorHAnsi"/>
              </w:rPr>
              <w:t xml:space="preserve"> Procedures.</w:t>
            </w:r>
          </w:p>
          <w:p w14:paraId="4A7EC93F" w14:textId="77777777" w:rsidR="0002349B" w:rsidRDefault="0002349B" w:rsidP="0002349B">
            <w:pPr>
              <w:pStyle w:val="Default"/>
              <w:ind w:left="720"/>
              <w:rPr>
                <w:rFonts w:asciiTheme="minorHAnsi" w:hAnsiTheme="minorHAnsi" w:cstheme="minorHAnsi"/>
              </w:rPr>
            </w:pPr>
          </w:p>
          <w:p w14:paraId="5D80DC73" w14:textId="77777777" w:rsidR="0002349B" w:rsidRPr="00730941" w:rsidRDefault="0002349B" w:rsidP="0002349B">
            <w:pPr>
              <w:pStyle w:val="Default"/>
              <w:ind w:left="360"/>
              <w:rPr>
                <w:rFonts w:asciiTheme="minorHAnsi" w:hAnsiTheme="minorHAnsi" w:cstheme="minorHAnsi"/>
              </w:rPr>
            </w:pPr>
          </w:p>
          <w:p w14:paraId="5C5E317E" w14:textId="77777777" w:rsidR="00D14935" w:rsidRPr="00730941" w:rsidRDefault="00D14935" w:rsidP="00D14935">
            <w:pPr>
              <w:pStyle w:val="Default"/>
              <w:rPr>
                <w:rFonts w:asciiTheme="minorHAnsi" w:hAnsiTheme="minorHAnsi" w:cstheme="minorHAnsi"/>
              </w:rPr>
            </w:pPr>
          </w:p>
          <w:tbl>
            <w:tblPr>
              <w:tblpPr w:leftFromText="141" w:rightFromText="141" w:horzAnchor="margin" w:tblpY="-14269"/>
              <w:tblOverlap w:val="never"/>
              <w:tblW w:w="9498" w:type="dxa"/>
              <w:tblBorders>
                <w:top w:val="nil"/>
                <w:left w:val="nil"/>
                <w:bottom w:val="nil"/>
                <w:right w:val="nil"/>
              </w:tblBorders>
              <w:tblLayout w:type="fixed"/>
              <w:tblLook w:val="0000" w:firstRow="0" w:lastRow="0" w:firstColumn="0" w:lastColumn="0" w:noHBand="0" w:noVBand="0"/>
            </w:tblPr>
            <w:tblGrid>
              <w:gridCol w:w="9498"/>
            </w:tblGrid>
            <w:tr w:rsidR="00D14935" w:rsidRPr="00FE25C2" w14:paraId="4EADB13E" w14:textId="77777777" w:rsidTr="00E21951">
              <w:trPr>
                <w:trHeight w:val="87"/>
              </w:trPr>
              <w:tc>
                <w:tcPr>
                  <w:tcW w:w="9498" w:type="dxa"/>
                </w:tcPr>
                <w:p w14:paraId="249DA41D" w14:textId="2FD26E04" w:rsidR="00D14935" w:rsidRPr="00FE25C2" w:rsidRDefault="00D14935" w:rsidP="00EC4C58">
                  <w:pPr>
                    <w:autoSpaceDE w:val="0"/>
                    <w:autoSpaceDN w:val="0"/>
                    <w:adjustRightInd w:val="0"/>
                    <w:spacing w:after="0" w:line="240" w:lineRule="auto"/>
                    <w:rPr>
                      <w:rFonts w:cstheme="minorHAnsi"/>
                      <w:color w:val="000000"/>
                      <w:sz w:val="24"/>
                      <w:szCs w:val="24"/>
                    </w:rPr>
                  </w:pPr>
                  <w:r w:rsidRPr="00730941">
                    <w:rPr>
                      <w:rFonts w:cstheme="minorHAnsi"/>
                      <w:i/>
                      <w:iCs/>
                      <w:sz w:val="24"/>
                      <w:szCs w:val="24"/>
                    </w:rPr>
                    <w:t xml:space="preserve">Tools en Technieken:  </w:t>
                  </w:r>
                  <w:r w:rsidR="00EC4C58">
                    <w:rPr>
                      <w:rFonts w:cstheme="minorHAnsi"/>
                      <w:i/>
                      <w:iCs/>
                      <w:sz w:val="24"/>
                      <w:szCs w:val="24"/>
                    </w:rPr>
                    <w:t>VB/</w:t>
                  </w:r>
                  <w:r w:rsidRPr="00730941">
                    <w:rPr>
                      <w:rFonts w:cstheme="minorHAnsi"/>
                      <w:i/>
                      <w:iCs/>
                      <w:sz w:val="24"/>
                      <w:szCs w:val="24"/>
                    </w:rPr>
                    <w:t>C#.NET (Visual Studio), XML</w:t>
                  </w:r>
                  <w:r w:rsidR="00EC4C58">
                    <w:rPr>
                      <w:rFonts w:cstheme="minorHAnsi"/>
                      <w:i/>
                      <w:iCs/>
                      <w:sz w:val="24"/>
                      <w:szCs w:val="24"/>
                    </w:rPr>
                    <w:t>, MVVM</w:t>
                  </w:r>
                  <w:r w:rsidRPr="00730941">
                    <w:rPr>
                      <w:rFonts w:cstheme="minorHAnsi"/>
                      <w:i/>
                      <w:iCs/>
                      <w:sz w:val="24"/>
                      <w:szCs w:val="24"/>
                    </w:rPr>
                    <w:t xml:space="preserve">, SQL, SQL Server, </w:t>
                  </w:r>
                  <w:proofErr w:type="spellStart"/>
                  <w:r w:rsidR="00EC4C58">
                    <w:rPr>
                      <w:rFonts w:cstheme="minorHAnsi"/>
                      <w:i/>
                      <w:iCs/>
                      <w:sz w:val="24"/>
                      <w:szCs w:val="24"/>
                    </w:rPr>
                    <w:t>Stored</w:t>
                  </w:r>
                  <w:proofErr w:type="spellEnd"/>
                  <w:r w:rsidR="00EC4C58">
                    <w:rPr>
                      <w:rFonts w:cstheme="minorHAnsi"/>
                      <w:i/>
                      <w:iCs/>
                      <w:sz w:val="24"/>
                      <w:szCs w:val="24"/>
                    </w:rPr>
                    <w:t xml:space="preserve"> Procedure</w:t>
                  </w:r>
                  <w:r w:rsidRPr="00730941">
                    <w:rPr>
                      <w:rFonts w:cstheme="minorHAnsi"/>
                      <w:i/>
                      <w:iCs/>
                      <w:sz w:val="24"/>
                      <w:szCs w:val="24"/>
                    </w:rPr>
                    <w:t xml:space="preserve">, </w:t>
                  </w:r>
                  <w:proofErr w:type="spellStart"/>
                  <w:r w:rsidRPr="00730941">
                    <w:rPr>
                      <w:rFonts w:cstheme="minorHAnsi"/>
                      <w:i/>
                      <w:iCs/>
                      <w:sz w:val="24"/>
                      <w:szCs w:val="24"/>
                    </w:rPr>
                    <w:t>PowerShell</w:t>
                  </w:r>
                  <w:proofErr w:type="spellEnd"/>
                  <w:r w:rsidRPr="00730941">
                    <w:rPr>
                      <w:rFonts w:cstheme="minorHAnsi"/>
                      <w:i/>
                      <w:iCs/>
                      <w:sz w:val="24"/>
                      <w:szCs w:val="24"/>
                    </w:rPr>
                    <w:t xml:space="preserve"> </w:t>
                  </w:r>
                  <w:proofErr w:type="spellStart"/>
                  <w:r w:rsidRPr="00730941">
                    <w:rPr>
                      <w:rFonts w:cstheme="minorHAnsi"/>
                      <w:i/>
                      <w:iCs/>
                      <w:sz w:val="24"/>
                      <w:szCs w:val="24"/>
                    </w:rPr>
                    <w:t>scripting</w:t>
                  </w:r>
                  <w:proofErr w:type="spellEnd"/>
                  <w:r w:rsidRPr="00730941">
                    <w:rPr>
                      <w:rFonts w:cstheme="minorHAnsi"/>
                      <w:i/>
                      <w:iCs/>
                      <w:sz w:val="24"/>
                      <w:szCs w:val="24"/>
                    </w:rPr>
                    <w:t xml:space="preserve">, </w:t>
                  </w:r>
                  <w:r w:rsidRPr="00FE25C2">
                    <w:rPr>
                      <w:rFonts w:cstheme="minorHAnsi"/>
                      <w:i/>
                      <w:iCs/>
                      <w:color w:val="000000"/>
                      <w:sz w:val="24"/>
                      <w:szCs w:val="24"/>
                    </w:rPr>
                    <w:t xml:space="preserve">javascript, </w:t>
                  </w:r>
                  <w:proofErr w:type="spellStart"/>
                  <w:r w:rsidRPr="00FE25C2">
                    <w:rPr>
                      <w:rFonts w:cstheme="minorHAnsi"/>
                      <w:i/>
                      <w:iCs/>
                      <w:color w:val="000000"/>
                      <w:sz w:val="24"/>
                      <w:szCs w:val="24"/>
                    </w:rPr>
                    <w:t>jquery</w:t>
                  </w:r>
                  <w:proofErr w:type="spellEnd"/>
                  <w:r w:rsidRPr="00FE25C2">
                    <w:rPr>
                      <w:rFonts w:cstheme="minorHAnsi"/>
                      <w:i/>
                      <w:iCs/>
                      <w:color w:val="000000"/>
                      <w:sz w:val="24"/>
                      <w:szCs w:val="24"/>
                    </w:rPr>
                    <w:t xml:space="preserve">, SOAP, AJAX, Windows </w:t>
                  </w:r>
                  <w:r w:rsidR="00EC4C58">
                    <w:rPr>
                      <w:rFonts w:cstheme="minorHAnsi"/>
                      <w:i/>
                      <w:iCs/>
                      <w:color w:val="000000"/>
                      <w:sz w:val="24"/>
                      <w:szCs w:val="24"/>
                    </w:rPr>
                    <w:t>8</w:t>
                  </w:r>
                  <w:r w:rsidRPr="00FE25C2">
                    <w:rPr>
                      <w:rFonts w:cstheme="minorHAnsi"/>
                      <w:i/>
                      <w:iCs/>
                      <w:color w:val="000000"/>
                      <w:sz w:val="24"/>
                      <w:szCs w:val="24"/>
                    </w:rPr>
                    <w:t>,</w:t>
                  </w:r>
                  <w:r w:rsidR="00EC4C58">
                    <w:rPr>
                      <w:rFonts w:cstheme="minorHAnsi"/>
                      <w:i/>
                      <w:iCs/>
                      <w:color w:val="000000"/>
                      <w:sz w:val="24"/>
                      <w:szCs w:val="24"/>
                    </w:rPr>
                    <w:t xml:space="preserve"> MAC,</w:t>
                  </w:r>
                  <w:r w:rsidRPr="00FE25C2">
                    <w:rPr>
                      <w:rFonts w:cstheme="minorHAnsi"/>
                      <w:i/>
                      <w:iCs/>
                      <w:color w:val="000000"/>
                      <w:sz w:val="24"/>
                      <w:szCs w:val="24"/>
                    </w:rPr>
                    <w:t xml:space="preserve"> Visual Studio.NET</w:t>
                  </w:r>
                  <w:r w:rsidR="00EC4C58">
                    <w:rPr>
                      <w:rFonts w:cstheme="minorHAnsi"/>
                      <w:i/>
                      <w:iCs/>
                      <w:color w:val="000000"/>
                      <w:sz w:val="24"/>
                      <w:szCs w:val="24"/>
                    </w:rPr>
                    <w:t xml:space="preserve"> 2013, </w:t>
                  </w:r>
                  <w:proofErr w:type="spellStart"/>
                  <w:r w:rsidR="00EC4C58">
                    <w:rPr>
                      <w:rFonts w:cstheme="minorHAnsi"/>
                      <w:i/>
                      <w:iCs/>
                      <w:color w:val="000000"/>
                      <w:sz w:val="24"/>
                      <w:szCs w:val="24"/>
                    </w:rPr>
                    <w:t>Xamarin</w:t>
                  </w:r>
                  <w:proofErr w:type="spellEnd"/>
                  <w:r w:rsidR="00EC4C58">
                    <w:rPr>
                      <w:rFonts w:cstheme="minorHAnsi"/>
                      <w:i/>
                      <w:iCs/>
                      <w:color w:val="000000"/>
                      <w:sz w:val="24"/>
                      <w:szCs w:val="24"/>
                    </w:rPr>
                    <w:t xml:space="preserve">, </w:t>
                  </w:r>
                  <w:proofErr w:type="spellStart"/>
                  <w:r w:rsidR="00EC4C58">
                    <w:rPr>
                      <w:rFonts w:cstheme="minorHAnsi"/>
                      <w:i/>
                      <w:iCs/>
                      <w:color w:val="000000"/>
                      <w:sz w:val="24"/>
                      <w:szCs w:val="24"/>
                    </w:rPr>
                    <w:t>Webforms,</w:t>
                  </w:r>
                  <w:r w:rsidR="00DA5FED">
                    <w:rPr>
                      <w:rFonts w:cstheme="minorHAnsi"/>
                      <w:i/>
                      <w:iCs/>
                      <w:color w:val="000000"/>
                      <w:sz w:val="24"/>
                      <w:szCs w:val="24"/>
                    </w:rPr>
                    <w:t>Xamarin</w:t>
                  </w:r>
                  <w:proofErr w:type="spellEnd"/>
                  <w:r w:rsidR="00DA5FED">
                    <w:rPr>
                      <w:rFonts w:cstheme="minorHAnsi"/>
                      <w:i/>
                      <w:iCs/>
                      <w:color w:val="000000"/>
                      <w:sz w:val="24"/>
                      <w:szCs w:val="24"/>
                    </w:rPr>
                    <w:t xml:space="preserve"> met</w:t>
                  </w:r>
                  <w:r w:rsidR="00EC4C58">
                    <w:rPr>
                      <w:rFonts w:cstheme="minorHAnsi"/>
                      <w:i/>
                      <w:iCs/>
                      <w:color w:val="000000"/>
                      <w:sz w:val="24"/>
                      <w:szCs w:val="24"/>
                    </w:rPr>
                    <w:t xml:space="preserve"> </w:t>
                  </w:r>
                  <w:r w:rsidR="00DA5FED">
                    <w:rPr>
                      <w:rFonts w:cstheme="minorHAnsi"/>
                      <w:i/>
                      <w:iCs/>
                      <w:color w:val="000000"/>
                      <w:sz w:val="24"/>
                      <w:szCs w:val="24"/>
                    </w:rPr>
                    <w:t>iOS/Android SDK</w:t>
                  </w:r>
                </w:p>
              </w:tc>
            </w:tr>
          </w:tbl>
          <w:p w14:paraId="37149F4A" w14:textId="5AD428DB" w:rsidR="00FE25C2" w:rsidRPr="004861F1" w:rsidRDefault="00FE25C2">
            <w:pPr>
              <w:pStyle w:val="Default"/>
              <w:rPr>
                <w:rFonts w:asciiTheme="minorHAnsi" w:hAnsiTheme="minorHAnsi" w:cstheme="minorHAnsi"/>
                <w:sz w:val="28"/>
                <w:szCs w:val="28"/>
              </w:rPr>
            </w:pPr>
          </w:p>
        </w:tc>
      </w:tr>
      <w:tr w:rsidR="00FE25C2" w:rsidRPr="00730941" w14:paraId="53155C8F" w14:textId="77777777" w:rsidTr="004861F1">
        <w:trPr>
          <w:trHeight w:val="1555"/>
        </w:trPr>
        <w:tc>
          <w:tcPr>
            <w:tcW w:w="9278" w:type="dxa"/>
            <w:gridSpan w:val="4"/>
          </w:tcPr>
          <w:p w14:paraId="0A4A17E2" w14:textId="1C9B34F1" w:rsidR="00D14935" w:rsidRPr="00730941" w:rsidRDefault="00D14935" w:rsidP="00D14935">
            <w:pPr>
              <w:pStyle w:val="Default"/>
              <w:rPr>
                <w:rFonts w:asciiTheme="minorHAnsi" w:hAnsiTheme="minorHAnsi" w:cstheme="minorHAnsi"/>
              </w:rPr>
            </w:pPr>
            <w:r w:rsidRPr="00730941">
              <w:rPr>
                <w:rFonts w:asciiTheme="minorHAnsi" w:hAnsiTheme="minorHAnsi" w:cstheme="minorHAnsi"/>
              </w:rPr>
              <w:lastRenderedPageBreak/>
              <w:t>2012 -</w:t>
            </w:r>
            <w:r>
              <w:rPr>
                <w:rFonts w:asciiTheme="minorHAnsi" w:hAnsiTheme="minorHAnsi" w:cstheme="minorHAnsi"/>
              </w:rPr>
              <w:t>2014</w:t>
            </w:r>
            <w:r w:rsidRPr="00730941">
              <w:rPr>
                <w:rFonts w:asciiTheme="minorHAnsi" w:hAnsiTheme="minorHAnsi" w:cstheme="minorHAnsi"/>
              </w:rPr>
              <w:t xml:space="preserve"> </w:t>
            </w:r>
          </w:p>
          <w:p w14:paraId="5782FA4A" w14:textId="4C902FD1" w:rsidR="00D14935" w:rsidRPr="00730941" w:rsidRDefault="00D14935" w:rsidP="00D14935">
            <w:pPr>
              <w:pStyle w:val="Default"/>
              <w:rPr>
                <w:rFonts w:asciiTheme="minorHAnsi" w:hAnsiTheme="minorHAnsi" w:cstheme="minorHAnsi"/>
              </w:rPr>
            </w:pPr>
            <w:r>
              <w:rPr>
                <w:rFonts w:asciiTheme="minorHAnsi" w:hAnsiTheme="minorHAnsi" w:cstheme="minorHAnsi"/>
                <w:b/>
                <w:bCs/>
              </w:rPr>
              <w:t xml:space="preserve">ANWB voorheen </w:t>
            </w:r>
            <w:r w:rsidRPr="00730941">
              <w:rPr>
                <w:rFonts w:asciiTheme="minorHAnsi" w:hAnsiTheme="minorHAnsi" w:cstheme="minorHAnsi"/>
                <w:b/>
                <w:bCs/>
              </w:rPr>
              <w:t xml:space="preserve">Pin High </w:t>
            </w:r>
            <w:proofErr w:type="spellStart"/>
            <w:r w:rsidRPr="00730941">
              <w:rPr>
                <w:rFonts w:asciiTheme="minorHAnsi" w:hAnsiTheme="minorHAnsi" w:cstheme="minorHAnsi"/>
                <w:b/>
                <w:bCs/>
              </w:rPr>
              <w:t>Golftravel</w:t>
            </w:r>
            <w:proofErr w:type="spellEnd"/>
            <w:r w:rsidRPr="00730941">
              <w:rPr>
                <w:rFonts w:asciiTheme="minorHAnsi" w:hAnsiTheme="minorHAnsi" w:cstheme="minorHAnsi"/>
                <w:b/>
                <w:bCs/>
              </w:rPr>
              <w:t xml:space="preserve"> te Hoofddorp </w:t>
            </w:r>
          </w:p>
          <w:p w14:paraId="5AE176BF" w14:textId="1E18CF99" w:rsidR="00FE25C2" w:rsidRPr="00730941" w:rsidRDefault="00D14935" w:rsidP="00D14935">
            <w:pPr>
              <w:pStyle w:val="Default"/>
              <w:rPr>
                <w:rFonts w:asciiTheme="minorHAnsi" w:hAnsiTheme="minorHAnsi" w:cstheme="minorHAnsi"/>
              </w:rPr>
            </w:pPr>
            <w:r w:rsidRPr="00730941">
              <w:rPr>
                <w:rFonts w:asciiTheme="minorHAnsi" w:hAnsiTheme="minorHAnsi" w:cstheme="minorHAnsi"/>
                <w:b/>
                <w:bCs/>
              </w:rPr>
              <w:t xml:space="preserve">.NET </w:t>
            </w:r>
            <w:r>
              <w:rPr>
                <w:rFonts w:asciiTheme="minorHAnsi" w:hAnsiTheme="minorHAnsi" w:cstheme="minorHAnsi"/>
                <w:b/>
                <w:bCs/>
              </w:rPr>
              <w:t>ontwikkelaar</w:t>
            </w:r>
            <w:r>
              <w:rPr>
                <w:rFonts w:asciiTheme="minorHAnsi" w:hAnsiTheme="minorHAnsi" w:cstheme="minorHAnsi"/>
                <w:b/>
                <w:bCs/>
              </w:rPr>
              <w:br/>
            </w:r>
            <w:r w:rsidR="00FE25C2" w:rsidRPr="00730941">
              <w:rPr>
                <w:rFonts w:asciiTheme="minorHAnsi" w:hAnsiTheme="minorHAnsi" w:cstheme="minorHAnsi"/>
              </w:rPr>
              <w:t xml:space="preserve">Pin High is gespecialiseerd in luxe golfreizen en is een dochteronderneming van ANWB en partner van FOX Vakanties, </w:t>
            </w:r>
            <w:proofErr w:type="spellStart"/>
            <w:r w:rsidR="00FE25C2" w:rsidRPr="00730941">
              <w:rPr>
                <w:rFonts w:asciiTheme="minorHAnsi" w:hAnsiTheme="minorHAnsi" w:cstheme="minorHAnsi"/>
              </w:rPr>
              <w:t>Pharos</w:t>
            </w:r>
            <w:proofErr w:type="spellEnd"/>
            <w:r w:rsidR="00FE25C2" w:rsidRPr="00730941">
              <w:rPr>
                <w:rFonts w:asciiTheme="minorHAnsi" w:hAnsiTheme="minorHAnsi" w:cstheme="minorHAnsi"/>
              </w:rPr>
              <w:t xml:space="preserve"> Reizen, Travelhome, SNP en Cruise Travel.</w:t>
            </w:r>
          </w:p>
          <w:p w14:paraId="169556DB" w14:textId="77777777" w:rsidR="00FE25C2" w:rsidRPr="00730941" w:rsidRDefault="00FE25C2" w:rsidP="00E21951">
            <w:pPr>
              <w:pStyle w:val="Default"/>
              <w:rPr>
                <w:rFonts w:asciiTheme="minorHAnsi" w:hAnsiTheme="minorHAnsi" w:cstheme="minorHAnsi"/>
              </w:rPr>
            </w:pPr>
            <w:r w:rsidRPr="00730941">
              <w:rPr>
                <w:rFonts w:asciiTheme="minorHAnsi" w:hAnsiTheme="minorHAnsi" w:cstheme="minorHAnsi"/>
              </w:rPr>
              <w:t>Taken en projecten</w:t>
            </w:r>
            <w:r w:rsidR="00BE2F1B">
              <w:rPr>
                <w:rFonts w:asciiTheme="minorHAnsi" w:hAnsiTheme="minorHAnsi" w:cstheme="minorHAnsi"/>
              </w:rPr>
              <w:t xml:space="preserve"> </w:t>
            </w:r>
            <w:r w:rsidRPr="00730941">
              <w:rPr>
                <w:rFonts w:asciiTheme="minorHAnsi" w:hAnsiTheme="minorHAnsi" w:cstheme="minorHAnsi"/>
              </w:rPr>
              <w:t>o.a.:</w:t>
            </w:r>
          </w:p>
          <w:p w14:paraId="7A31BE63" w14:textId="77777777" w:rsidR="00FE25C2" w:rsidRPr="00730941" w:rsidRDefault="00FE25C2" w:rsidP="00730941">
            <w:pPr>
              <w:pStyle w:val="Default"/>
              <w:numPr>
                <w:ilvl w:val="0"/>
                <w:numId w:val="2"/>
              </w:numPr>
              <w:rPr>
                <w:rFonts w:asciiTheme="minorHAnsi" w:hAnsiTheme="minorHAnsi" w:cstheme="minorHAnsi"/>
              </w:rPr>
            </w:pPr>
            <w:r w:rsidRPr="00730941">
              <w:rPr>
                <w:rFonts w:asciiTheme="minorHAnsi" w:hAnsiTheme="minorHAnsi" w:cstheme="minorHAnsi"/>
              </w:rPr>
              <w:t>Beheer en ontwikkeling website, samenhangende componenten en services;</w:t>
            </w:r>
          </w:p>
          <w:p w14:paraId="6161C9F5" w14:textId="77777777" w:rsidR="00FE25C2" w:rsidRPr="00730941" w:rsidRDefault="00FE25C2" w:rsidP="00730941">
            <w:pPr>
              <w:pStyle w:val="Default"/>
              <w:numPr>
                <w:ilvl w:val="0"/>
                <w:numId w:val="2"/>
              </w:numPr>
              <w:rPr>
                <w:rFonts w:asciiTheme="minorHAnsi" w:hAnsiTheme="minorHAnsi" w:cstheme="minorHAnsi"/>
              </w:rPr>
            </w:pPr>
            <w:r w:rsidRPr="00730941">
              <w:rPr>
                <w:rFonts w:asciiTheme="minorHAnsi" w:hAnsiTheme="minorHAnsi" w:cstheme="minorHAnsi"/>
              </w:rPr>
              <w:t>Projecten waren zoal</w:t>
            </w:r>
            <w:r w:rsidR="00A60753">
              <w:rPr>
                <w:rFonts w:asciiTheme="minorHAnsi" w:hAnsiTheme="minorHAnsi" w:cstheme="minorHAnsi"/>
              </w:rPr>
              <w:t xml:space="preserve"> </w:t>
            </w:r>
            <w:proofErr w:type="spellStart"/>
            <w:r w:rsidR="00BE2F1B">
              <w:rPr>
                <w:rFonts w:asciiTheme="minorHAnsi" w:hAnsiTheme="minorHAnsi" w:cstheme="minorHAnsi"/>
              </w:rPr>
              <w:t>Delicious</w:t>
            </w:r>
            <w:proofErr w:type="spellEnd"/>
            <w:r w:rsidR="00BE2F1B">
              <w:rPr>
                <w:rFonts w:asciiTheme="minorHAnsi" w:hAnsiTheme="minorHAnsi" w:cstheme="minorHAnsi"/>
              </w:rPr>
              <w:t xml:space="preserve"> </w:t>
            </w:r>
            <w:r w:rsidRPr="00730941">
              <w:rPr>
                <w:rFonts w:asciiTheme="minorHAnsi" w:hAnsiTheme="minorHAnsi" w:cstheme="minorHAnsi"/>
              </w:rPr>
              <w:t>site</w:t>
            </w:r>
            <w:r w:rsidR="00BE2F1B">
              <w:rPr>
                <w:rFonts w:asciiTheme="minorHAnsi" w:hAnsiTheme="minorHAnsi" w:cstheme="minorHAnsi"/>
              </w:rPr>
              <w:t>(nieuw label)</w:t>
            </w:r>
            <w:r w:rsidRPr="00730941">
              <w:rPr>
                <w:rFonts w:asciiTheme="minorHAnsi" w:hAnsiTheme="minorHAnsi" w:cstheme="minorHAnsi"/>
              </w:rPr>
              <w:t>, Autohuur</w:t>
            </w:r>
            <w:r w:rsidR="00A60753">
              <w:rPr>
                <w:rFonts w:asciiTheme="minorHAnsi" w:hAnsiTheme="minorHAnsi" w:cstheme="minorHAnsi"/>
              </w:rPr>
              <w:t>, Bekeken en bewaard</w:t>
            </w:r>
            <w:r w:rsidRPr="00730941">
              <w:rPr>
                <w:rFonts w:asciiTheme="minorHAnsi" w:hAnsiTheme="minorHAnsi" w:cstheme="minorHAnsi"/>
              </w:rPr>
              <w:t xml:space="preserve">, overgang TFS en .NET 4, XML feed, </w:t>
            </w:r>
            <w:proofErr w:type="spellStart"/>
            <w:r w:rsidRPr="00730941">
              <w:rPr>
                <w:rFonts w:asciiTheme="minorHAnsi" w:hAnsiTheme="minorHAnsi" w:cstheme="minorHAnsi"/>
              </w:rPr>
              <w:t>Social</w:t>
            </w:r>
            <w:proofErr w:type="spellEnd"/>
            <w:r w:rsidRPr="00730941">
              <w:rPr>
                <w:rFonts w:asciiTheme="minorHAnsi" w:hAnsiTheme="minorHAnsi" w:cstheme="minorHAnsi"/>
              </w:rPr>
              <w:t xml:space="preserve"> media,</w:t>
            </w:r>
            <w:r w:rsidR="00A60753">
              <w:rPr>
                <w:rFonts w:asciiTheme="minorHAnsi" w:hAnsiTheme="minorHAnsi" w:cstheme="minorHAnsi"/>
              </w:rPr>
              <w:t xml:space="preserve"> </w:t>
            </w:r>
            <w:proofErr w:type="spellStart"/>
            <w:r w:rsidRPr="00730941">
              <w:rPr>
                <w:rFonts w:asciiTheme="minorHAnsi" w:hAnsiTheme="minorHAnsi" w:cstheme="minorHAnsi"/>
              </w:rPr>
              <w:t>analytics</w:t>
            </w:r>
            <w:proofErr w:type="spellEnd"/>
            <w:r w:rsidRPr="00730941">
              <w:rPr>
                <w:rFonts w:asciiTheme="minorHAnsi" w:hAnsiTheme="minorHAnsi" w:cstheme="minorHAnsi"/>
              </w:rPr>
              <w:t>,</w:t>
            </w:r>
            <w:r w:rsidR="00A60753">
              <w:rPr>
                <w:rFonts w:asciiTheme="minorHAnsi" w:hAnsiTheme="minorHAnsi" w:cstheme="minorHAnsi"/>
              </w:rPr>
              <w:t xml:space="preserve"> </w:t>
            </w:r>
            <w:r w:rsidRPr="00730941">
              <w:rPr>
                <w:rFonts w:asciiTheme="minorHAnsi" w:hAnsiTheme="minorHAnsi" w:cstheme="minorHAnsi"/>
              </w:rPr>
              <w:t>customer tracking integratie, boekingsdialoog benaderen buiten site,</w:t>
            </w:r>
            <w:r w:rsidR="00BE2F1B">
              <w:rPr>
                <w:rFonts w:asciiTheme="minorHAnsi" w:hAnsiTheme="minorHAnsi" w:cstheme="minorHAnsi"/>
              </w:rPr>
              <w:t xml:space="preserve"> </w:t>
            </w:r>
            <w:r w:rsidRPr="00730941">
              <w:rPr>
                <w:rFonts w:asciiTheme="minorHAnsi" w:hAnsiTheme="minorHAnsi" w:cstheme="minorHAnsi"/>
              </w:rPr>
              <w:t xml:space="preserve">verplaatsen van vaste code naar </w:t>
            </w:r>
            <w:proofErr w:type="spellStart"/>
            <w:r w:rsidRPr="00730941">
              <w:rPr>
                <w:rFonts w:asciiTheme="minorHAnsi" w:hAnsiTheme="minorHAnsi" w:cstheme="minorHAnsi"/>
              </w:rPr>
              <w:t>Morello</w:t>
            </w:r>
            <w:proofErr w:type="spellEnd"/>
            <w:r w:rsidRPr="00730941">
              <w:rPr>
                <w:rFonts w:asciiTheme="minorHAnsi" w:hAnsiTheme="minorHAnsi" w:cstheme="minorHAnsi"/>
              </w:rPr>
              <w:t xml:space="preserve"> CMS;</w:t>
            </w:r>
          </w:p>
          <w:p w14:paraId="7F8DAEB7" w14:textId="77777777" w:rsidR="00FE25C2" w:rsidRPr="00730941" w:rsidRDefault="00BE2F1B" w:rsidP="004861F1">
            <w:pPr>
              <w:pStyle w:val="Default"/>
              <w:numPr>
                <w:ilvl w:val="0"/>
                <w:numId w:val="2"/>
              </w:numPr>
              <w:rPr>
                <w:rFonts w:asciiTheme="minorHAnsi" w:hAnsiTheme="minorHAnsi" w:cstheme="minorHAnsi"/>
              </w:rPr>
            </w:pPr>
            <w:r>
              <w:rPr>
                <w:rFonts w:asciiTheme="minorHAnsi" w:hAnsiTheme="minorHAnsi" w:cstheme="minorHAnsi"/>
              </w:rPr>
              <w:t>B</w:t>
            </w:r>
            <w:r w:rsidR="00FE25C2" w:rsidRPr="00730941">
              <w:rPr>
                <w:rFonts w:asciiTheme="minorHAnsi" w:hAnsiTheme="minorHAnsi" w:cstheme="minorHAnsi"/>
              </w:rPr>
              <w:t>eheer systemen en aanspreekpunt ICT.</w:t>
            </w:r>
          </w:p>
          <w:p w14:paraId="7974A634" w14:textId="77777777" w:rsidR="00FE25C2" w:rsidRDefault="00FE25C2" w:rsidP="00E21951">
            <w:pPr>
              <w:pStyle w:val="Default"/>
              <w:rPr>
                <w:rFonts w:asciiTheme="minorHAnsi" w:hAnsiTheme="minorHAnsi" w:cstheme="minorHAnsi"/>
              </w:rPr>
            </w:pPr>
          </w:p>
          <w:p w14:paraId="38E0F421" w14:textId="77777777" w:rsidR="00D14935" w:rsidRDefault="00D14935" w:rsidP="00E21951">
            <w:pPr>
              <w:pStyle w:val="Default"/>
              <w:rPr>
                <w:rFonts w:asciiTheme="minorHAnsi" w:hAnsiTheme="minorHAnsi" w:cstheme="minorHAnsi"/>
              </w:rPr>
            </w:pPr>
          </w:p>
          <w:p w14:paraId="14C9238A" w14:textId="77777777" w:rsidR="00D14935" w:rsidRPr="00730941" w:rsidRDefault="00D14935" w:rsidP="00E21951">
            <w:pPr>
              <w:pStyle w:val="Default"/>
              <w:rPr>
                <w:rFonts w:asciiTheme="minorHAnsi" w:hAnsiTheme="minorHAnsi" w:cstheme="minorHAnsi"/>
              </w:rPr>
            </w:pPr>
          </w:p>
          <w:tbl>
            <w:tblPr>
              <w:tblpPr w:leftFromText="141" w:rightFromText="141" w:vertAnchor="page" w:horzAnchor="page" w:tblpX="118" w:tblpY="4318"/>
              <w:tblOverlap w:val="never"/>
              <w:tblW w:w="9498" w:type="dxa"/>
              <w:tblBorders>
                <w:top w:val="nil"/>
                <w:left w:val="nil"/>
                <w:bottom w:val="nil"/>
                <w:right w:val="nil"/>
              </w:tblBorders>
              <w:tblLayout w:type="fixed"/>
              <w:tblLook w:val="0000" w:firstRow="0" w:lastRow="0" w:firstColumn="0" w:lastColumn="0" w:noHBand="0" w:noVBand="0"/>
            </w:tblPr>
            <w:tblGrid>
              <w:gridCol w:w="9498"/>
            </w:tblGrid>
            <w:tr w:rsidR="00FE25C2" w:rsidRPr="00FE25C2" w14:paraId="5907ABF4" w14:textId="77777777" w:rsidTr="00D14935">
              <w:trPr>
                <w:trHeight w:val="87"/>
              </w:trPr>
              <w:tc>
                <w:tcPr>
                  <w:tcW w:w="9498" w:type="dxa"/>
                </w:tcPr>
                <w:p w14:paraId="0B18FF52" w14:textId="768AC9D6" w:rsidR="00FE25C2" w:rsidRPr="00FE25C2" w:rsidRDefault="00FE25C2" w:rsidP="00D262C8">
                  <w:pPr>
                    <w:autoSpaceDE w:val="0"/>
                    <w:autoSpaceDN w:val="0"/>
                    <w:adjustRightInd w:val="0"/>
                    <w:spacing w:after="0" w:line="240" w:lineRule="auto"/>
                    <w:rPr>
                      <w:rFonts w:cstheme="minorHAnsi"/>
                      <w:color w:val="000000"/>
                      <w:sz w:val="24"/>
                      <w:szCs w:val="24"/>
                    </w:rPr>
                  </w:pPr>
                  <w:r w:rsidRPr="00730941">
                    <w:rPr>
                      <w:rFonts w:cstheme="minorHAnsi"/>
                      <w:i/>
                      <w:iCs/>
                      <w:sz w:val="24"/>
                      <w:szCs w:val="24"/>
                    </w:rPr>
                    <w:t>Tools en Technieken:  C#.</w:t>
                  </w:r>
                  <w:r w:rsidR="00D262C8">
                    <w:rPr>
                      <w:rFonts w:cstheme="minorHAnsi"/>
                      <w:i/>
                      <w:iCs/>
                      <w:sz w:val="24"/>
                      <w:szCs w:val="24"/>
                    </w:rPr>
                    <w:t>NET (Visual Studio), XML, XSLT</w:t>
                  </w:r>
                  <w:r w:rsidRPr="00730941">
                    <w:rPr>
                      <w:rFonts w:cstheme="minorHAnsi"/>
                      <w:i/>
                      <w:iCs/>
                      <w:sz w:val="24"/>
                      <w:szCs w:val="24"/>
                    </w:rPr>
                    <w:t xml:space="preserve">, </w:t>
                  </w:r>
                  <w:proofErr w:type="spellStart"/>
                  <w:r w:rsidRPr="00730941">
                    <w:rPr>
                      <w:rFonts w:cstheme="minorHAnsi"/>
                      <w:i/>
                      <w:iCs/>
                      <w:sz w:val="24"/>
                      <w:szCs w:val="24"/>
                    </w:rPr>
                    <w:t>Morello</w:t>
                  </w:r>
                  <w:proofErr w:type="spellEnd"/>
                  <w:r w:rsidRPr="00730941">
                    <w:rPr>
                      <w:rFonts w:cstheme="minorHAnsi"/>
                      <w:i/>
                      <w:iCs/>
                      <w:sz w:val="24"/>
                      <w:szCs w:val="24"/>
                    </w:rPr>
                    <w:t xml:space="preserve">, TBX, SQL, SQL Server, </w:t>
                  </w:r>
                  <w:proofErr w:type="spellStart"/>
                  <w:r w:rsidRPr="00730941">
                    <w:rPr>
                      <w:rFonts w:cstheme="minorHAnsi"/>
                      <w:i/>
                      <w:iCs/>
                      <w:sz w:val="24"/>
                      <w:szCs w:val="24"/>
                    </w:rPr>
                    <w:t>PowerShell</w:t>
                  </w:r>
                  <w:proofErr w:type="spellEnd"/>
                  <w:r w:rsidRPr="00730941">
                    <w:rPr>
                      <w:rFonts w:cstheme="minorHAnsi"/>
                      <w:i/>
                      <w:iCs/>
                      <w:sz w:val="24"/>
                      <w:szCs w:val="24"/>
                    </w:rPr>
                    <w:t xml:space="preserve"> </w:t>
                  </w:r>
                  <w:proofErr w:type="spellStart"/>
                  <w:r w:rsidRPr="00730941">
                    <w:rPr>
                      <w:rFonts w:cstheme="minorHAnsi"/>
                      <w:i/>
                      <w:iCs/>
                      <w:sz w:val="24"/>
                      <w:szCs w:val="24"/>
                    </w:rPr>
                    <w:t>scripting</w:t>
                  </w:r>
                  <w:proofErr w:type="spellEnd"/>
                  <w:r w:rsidRPr="00730941">
                    <w:rPr>
                      <w:rFonts w:cstheme="minorHAnsi"/>
                      <w:i/>
                      <w:iCs/>
                      <w:sz w:val="24"/>
                      <w:szCs w:val="24"/>
                    </w:rPr>
                    <w:t xml:space="preserve">, </w:t>
                  </w:r>
                  <w:r w:rsidRPr="00FE25C2">
                    <w:rPr>
                      <w:rFonts w:cstheme="minorHAnsi"/>
                      <w:i/>
                      <w:iCs/>
                      <w:color w:val="000000"/>
                      <w:sz w:val="24"/>
                      <w:szCs w:val="24"/>
                    </w:rPr>
                    <w:t xml:space="preserve">javascript, </w:t>
                  </w:r>
                  <w:proofErr w:type="spellStart"/>
                  <w:r w:rsidRPr="00FE25C2">
                    <w:rPr>
                      <w:rFonts w:cstheme="minorHAnsi"/>
                      <w:i/>
                      <w:iCs/>
                      <w:color w:val="000000"/>
                      <w:sz w:val="24"/>
                      <w:szCs w:val="24"/>
                    </w:rPr>
                    <w:t>jquery</w:t>
                  </w:r>
                  <w:proofErr w:type="spellEnd"/>
                  <w:r w:rsidRPr="00FE25C2">
                    <w:rPr>
                      <w:rFonts w:cstheme="minorHAnsi"/>
                      <w:i/>
                      <w:iCs/>
                      <w:color w:val="000000"/>
                      <w:sz w:val="24"/>
                      <w:szCs w:val="24"/>
                    </w:rPr>
                    <w:t>, SOAP, AJAX, Windows 7 / 2003 / 2008, Visual Studio.NET</w:t>
                  </w:r>
                  <w:r w:rsidR="00EC4C58">
                    <w:rPr>
                      <w:rFonts w:cstheme="minorHAnsi"/>
                      <w:i/>
                      <w:iCs/>
                      <w:color w:val="000000"/>
                      <w:sz w:val="24"/>
                      <w:szCs w:val="24"/>
                    </w:rPr>
                    <w:t xml:space="preserve">, </w:t>
                  </w:r>
                  <w:proofErr w:type="spellStart"/>
                  <w:r w:rsidR="00EC4C58">
                    <w:rPr>
                      <w:rFonts w:cstheme="minorHAnsi"/>
                      <w:i/>
                      <w:iCs/>
                      <w:color w:val="000000"/>
                      <w:sz w:val="24"/>
                      <w:szCs w:val="24"/>
                    </w:rPr>
                    <w:t>Webforms</w:t>
                  </w:r>
                  <w:proofErr w:type="spellEnd"/>
                </w:p>
              </w:tc>
            </w:tr>
          </w:tbl>
          <w:p w14:paraId="165C8E34" w14:textId="77777777" w:rsidR="00FE25C2" w:rsidRPr="00730941" w:rsidRDefault="00FE25C2" w:rsidP="00E21951">
            <w:pPr>
              <w:pStyle w:val="Default"/>
              <w:rPr>
                <w:rFonts w:asciiTheme="minorHAnsi" w:hAnsiTheme="minorHAnsi" w:cstheme="minorHAnsi"/>
              </w:rPr>
            </w:pPr>
          </w:p>
        </w:tc>
        <w:tc>
          <w:tcPr>
            <w:tcW w:w="611" w:type="dxa"/>
            <w:gridSpan w:val="2"/>
          </w:tcPr>
          <w:p w14:paraId="77C81D34" w14:textId="77777777" w:rsidR="00FE25C2" w:rsidRPr="00730941" w:rsidRDefault="00FE25C2">
            <w:pPr>
              <w:pStyle w:val="Default"/>
              <w:rPr>
                <w:rFonts w:asciiTheme="minorHAnsi" w:hAnsiTheme="minorHAnsi" w:cstheme="minorHAnsi"/>
              </w:rPr>
            </w:pPr>
          </w:p>
        </w:tc>
      </w:tr>
      <w:tr w:rsidR="00FE25C2" w:rsidRPr="00FE25C2" w14:paraId="439E1492" w14:textId="77777777" w:rsidTr="004861F1">
        <w:trPr>
          <w:gridAfter w:val="1"/>
          <w:wAfter w:w="142" w:type="dxa"/>
          <w:trHeight w:val="5338"/>
        </w:trPr>
        <w:tc>
          <w:tcPr>
            <w:tcW w:w="9747" w:type="dxa"/>
            <w:gridSpan w:val="5"/>
          </w:tcPr>
          <w:p w14:paraId="758CBFC6" w14:textId="062DD7BB" w:rsidR="00FE25C2" w:rsidRPr="00FE25C2" w:rsidRDefault="00FE25C2" w:rsidP="00FE25C2">
            <w:pPr>
              <w:autoSpaceDE w:val="0"/>
              <w:autoSpaceDN w:val="0"/>
              <w:adjustRightInd w:val="0"/>
              <w:spacing w:after="0" w:line="240" w:lineRule="auto"/>
              <w:rPr>
                <w:rFonts w:cstheme="minorHAnsi"/>
                <w:color w:val="000000"/>
                <w:sz w:val="24"/>
                <w:szCs w:val="24"/>
              </w:rPr>
            </w:pPr>
            <w:r w:rsidRPr="00FE25C2">
              <w:rPr>
                <w:rFonts w:cstheme="minorHAnsi"/>
                <w:color w:val="000000"/>
                <w:sz w:val="24"/>
                <w:szCs w:val="24"/>
              </w:rPr>
              <w:t>201</w:t>
            </w:r>
            <w:r w:rsidR="00874311">
              <w:rPr>
                <w:rFonts w:cstheme="minorHAnsi"/>
                <w:color w:val="000000"/>
                <w:sz w:val="24"/>
                <w:szCs w:val="24"/>
              </w:rPr>
              <w:t>1</w:t>
            </w:r>
            <w:r w:rsidRPr="00FE25C2">
              <w:rPr>
                <w:rFonts w:cstheme="minorHAnsi"/>
                <w:color w:val="000000"/>
                <w:sz w:val="24"/>
                <w:szCs w:val="24"/>
              </w:rPr>
              <w:t>–2012 (</w:t>
            </w:r>
            <w:r w:rsidR="00BE2F1B">
              <w:rPr>
                <w:rFonts w:cstheme="minorHAnsi"/>
                <w:color w:val="000000"/>
                <w:sz w:val="24"/>
                <w:szCs w:val="24"/>
              </w:rPr>
              <w:t>Project</w:t>
            </w:r>
            <w:r w:rsidRPr="00FE25C2">
              <w:rPr>
                <w:rFonts w:cstheme="minorHAnsi"/>
                <w:color w:val="000000"/>
                <w:sz w:val="24"/>
                <w:szCs w:val="24"/>
              </w:rPr>
              <w:t>)</w:t>
            </w:r>
          </w:p>
          <w:p w14:paraId="33A6095D" w14:textId="77777777" w:rsidR="00FE25C2" w:rsidRPr="00FE25C2" w:rsidRDefault="00FE25C2" w:rsidP="00FE25C2">
            <w:pPr>
              <w:autoSpaceDE w:val="0"/>
              <w:autoSpaceDN w:val="0"/>
              <w:adjustRightInd w:val="0"/>
              <w:spacing w:after="0" w:line="240" w:lineRule="auto"/>
              <w:rPr>
                <w:rFonts w:cstheme="minorHAnsi"/>
                <w:color w:val="000000"/>
                <w:sz w:val="24"/>
                <w:szCs w:val="24"/>
              </w:rPr>
            </w:pPr>
            <w:proofErr w:type="spellStart"/>
            <w:r w:rsidRPr="00FE25C2">
              <w:rPr>
                <w:rFonts w:cstheme="minorHAnsi"/>
                <w:b/>
                <w:bCs/>
                <w:color w:val="000000"/>
                <w:sz w:val="24"/>
                <w:szCs w:val="24"/>
              </w:rPr>
              <w:t>Grafidata</w:t>
            </w:r>
            <w:proofErr w:type="spellEnd"/>
            <w:r w:rsidRPr="00FE25C2">
              <w:rPr>
                <w:rFonts w:cstheme="minorHAnsi"/>
                <w:b/>
                <w:bCs/>
                <w:color w:val="000000"/>
                <w:sz w:val="24"/>
                <w:szCs w:val="24"/>
              </w:rPr>
              <w:t xml:space="preserve"> te Deventer</w:t>
            </w:r>
          </w:p>
          <w:p w14:paraId="03C20723" w14:textId="77777777" w:rsidR="00FE25C2" w:rsidRPr="00FE25C2" w:rsidRDefault="00FE25C2" w:rsidP="00FE25C2">
            <w:pPr>
              <w:autoSpaceDE w:val="0"/>
              <w:autoSpaceDN w:val="0"/>
              <w:adjustRightInd w:val="0"/>
              <w:spacing w:after="0" w:line="240" w:lineRule="auto"/>
              <w:rPr>
                <w:rFonts w:cstheme="minorHAnsi"/>
                <w:color w:val="000000"/>
                <w:sz w:val="24"/>
                <w:szCs w:val="24"/>
              </w:rPr>
            </w:pPr>
            <w:r w:rsidRPr="00FE25C2">
              <w:rPr>
                <w:rFonts w:cstheme="minorHAnsi"/>
                <w:b/>
                <w:bCs/>
                <w:color w:val="000000"/>
                <w:sz w:val="24"/>
                <w:szCs w:val="24"/>
              </w:rPr>
              <w:t>.NET Programmeur</w:t>
            </w:r>
          </w:p>
          <w:p w14:paraId="45986EBB" w14:textId="77777777" w:rsidR="00FE25C2" w:rsidRPr="00FE25C2" w:rsidRDefault="00FE25C2" w:rsidP="00FE25C2">
            <w:pPr>
              <w:autoSpaceDE w:val="0"/>
              <w:autoSpaceDN w:val="0"/>
              <w:adjustRightInd w:val="0"/>
              <w:spacing w:after="0" w:line="240" w:lineRule="auto"/>
              <w:rPr>
                <w:rFonts w:cstheme="minorHAnsi"/>
                <w:color w:val="000000"/>
                <w:sz w:val="24"/>
                <w:szCs w:val="24"/>
              </w:rPr>
            </w:pPr>
            <w:r w:rsidRPr="00FE25C2">
              <w:rPr>
                <w:rFonts w:cstheme="minorHAnsi"/>
                <w:color w:val="000000"/>
                <w:sz w:val="24"/>
                <w:szCs w:val="24"/>
              </w:rPr>
              <w:t xml:space="preserve">Taken en projecten o.a.: </w:t>
            </w:r>
          </w:p>
          <w:p w14:paraId="03DCCB70" w14:textId="77777777" w:rsidR="00FE25C2" w:rsidRPr="004861F1" w:rsidRDefault="00FE25C2"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XML, XSLT transformatie voor verwerken en leesbaar maken van klantdata;</w:t>
            </w:r>
          </w:p>
          <w:p w14:paraId="48753073" w14:textId="77777777" w:rsidR="00FE25C2" w:rsidRPr="004861F1" w:rsidRDefault="00FE25C2" w:rsidP="004861F1">
            <w:pPr>
              <w:pStyle w:val="Lijstalinea"/>
              <w:numPr>
                <w:ilvl w:val="0"/>
                <w:numId w:val="2"/>
              </w:numPr>
              <w:autoSpaceDE w:val="0"/>
              <w:autoSpaceDN w:val="0"/>
              <w:adjustRightInd w:val="0"/>
              <w:spacing w:after="0" w:line="240" w:lineRule="auto"/>
              <w:rPr>
                <w:rFonts w:cstheme="minorHAnsi"/>
                <w:color w:val="000000"/>
                <w:sz w:val="24"/>
                <w:szCs w:val="24"/>
              </w:rPr>
            </w:pPr>
            <w:proofErr w:type="spellStart"/>
            <w:r w:rsidRPr="004861F1">
              <w:rPr>
                <w:rFonts w:cstheme="minorHAnsi"/>
                <w:color w:val="000000"/>
                <w:sz w:val="24"/>
                <w:szCs w:val="24"/>
              </w:rPr>
              <w:t>TranShot</w:t>
            </w:r>
            <w:proofErr w:type="spellEnd"/>
            <w:r w:rsidRPr="004861F1">
              <w:rPr>
                <w:rFonts w:cstheme="minorHAnsi"/>
                <w:color w:val="000000"/>
                <w:sz w:val="24"/>
                <w:szCs w:val="24"/>
              </w:rPr>
              <w:t xml:space="preserve"> applicatie vertalen naar C#.NET. Hiermee kun je beeldmateriaal automatisch vertalen en achteraf de beelden in een van de laatste fases corrigeren, waarna de wijzigingen worden doorgevoerd voor 20 talen;</w:t>
            </w:r>
          </w:p>
          <w:p w14:paraId="52D07E6C" w14:textId="77777777" w:rsidR="00FE25C2" w:rsidRPr="004861F1" w:rsidRDefault="00FE25C2" w:rsidP="004861F1">
            <w:pPr>
              <w:pStyle w:val="Lijstalinea"/>
              <w:numPr>
                <w:ilvl w:val="0"/>
                <w:numId w:val="2"/>
              </w:numPr>
              <w:autoSpaceDE w:val="0"/>
              <w:autoSpaceDN w:val="0"/>
              <w:adjustRightInd w:val="0"/>
              <w:spacing w:after="0" w:line="240" w:lineRule="auto"/>
              <w:rPr>
                <w:rFonts w:cstheme="minorHAnsi"/>
                <w:color w:val="000000"/>
                <w:sz w:val="24"/>
                <w:szCs w:val="24"/>
              </w:rPr>
            </w:pPr>
            <w:proofErr w:type="spellStart"/>
            <w:r w:rsidRPr="004861F1">
              <w:rPr>
                <w:rFonts w:cstheme="minorHAnsi"/>
                <w:color w:val="000000"/>
                <w:sz w:val="24"/>
                <w:szCs w:val="24"/>
              </w:rPr>
              <w:t>TranShot</w:t>
            </w:r>
            <w:proofErr w:type="spellEnd"/>
            <w:r w:rsidRPr="004861F1">
              <w:rPr>
                <w:rFonts w:cstheme="minorHAnsi"/>
                <w:color w:val="000000"/>
                <w:sz w:val="24"/>
                <w:szCs w:val="24"/>
              </w:rPr>
              <w:t xml:space="preserve"> code en system overdragen;</w:t>
            </w:r>
          </w:p>
          <w:p w14:paraId="238EDC7D" w14:textId="77777777" w:rsidR="00FE25C2" w:rsidRPr="004861F1" w:rsidRDefault="00FE25C2"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Alle projecten dragen bij tot een betere productiviteit van de</w:t>
            </w:r>
            <w:r w:rsidR="00BE2F1B">
              <w:rPr>
                <w:rFonts w:cstheme="minorHAnsi"/>
                <w:color w:val="000000"/>
                <w:sz w:val="24"/>
                <w:szCs w:val="24"/>
              </w:rPr>
              <w:t xml:space="preserve"> </w:t>
            </w:r>
            <w:r w:rsidRPr="004861F1">
              <w:rPr>
                <w:rFonts w:cstheme="minorHAnsi"/>
                <w:color w:val="000000"/>
                <w:sz w:val="24"/>
                <w:szCs w:val="24"/>
              </w:rPr>
              <w:t xml:space="preserve">medewerkers.   </w:t>
            </w:r>
          </w:p>
          <w:p w14:paraId="3AAD666D" w14:textId="77777777" w:rsidR="00FE25C2" w:rsidRPr="00FE25C2" w:rsidRDefault="00FE25C2" w:rsidP="00FE25C2">
            <w:pPr>
              <w:autoSpaceDE w:val="0"/>
              <w:autoSpaceDN w:val="0"/>
              <w:adjustRightInd w:val="0"/>
              <w:spacing w:after="0" w:line="240" w:lineRule="auto"/>
              <w:rPr>
                <w:rFonts w:cstheme="minorHAnsi"/>
                <w:color w:val="000000"/>
                <w:sz w:val="24"/>
                <w:szCs w:val="24"/>
              </w:rPr>
            </w:pPr>
          </w:p>
          <w:p w14:paraId="65EEAFB1" w14:textId="388B07DF" w:rsidR="00FE25C2" w:rsidRPr="00874311" w:rsidRDefault="00FE25C2" w:rsidP="00FE25C2">
            <w:pPr>
              <w:autoSpaceDE w:val="0"/>
              <w:autoSpaceDN w:val="0"/>
              <w:adjustRightInd w:val="0"/>
              <w:spacing w:after="0" w:line="240" w:lineRule="auto"/>
              <w:rPr>
                <w:rFonts w:cstheme="minorHAnsi"/>
                <w:color w:val="000000"/>
                <w:sz w:val="24"/>
                <w:szCs w:val="24"/>
                <w:lang w:val="en-GB"/>
              </w:rPr>
            </w:pPr>
            <w:r w:rsidRPr="00FE25C2">
              <w:rPr>
                <w:rFonts w:cstheme="minorHAnsi"/>
                <w:i/>
                <w:iCs/>
                <w:color w:val="000000"/>
                <w:sz w:val="24"/>
                <w:szCs w:val="24"/>
                <w:lang w:val="en-GB"/>
              </w:rPr>
              <w:t xml:space="preserve">Tools </w:t>
            </w:r>
            <w:proofErr w:type="spellStart"/>
            <w:r w:rsidRPr="00FE25C2">
              <w:rPr>
                <w:rFonts w:cstheme="minorHAnsi"/>
                <w:i/>
                <w:iCs/>
                <w:color w:val="000000"/>
                <w:sz w:val="24"/>
                <w:szCs w:val="24"/>
                <w:lang w:val="en-GB"/>
              </w:rPr>
              <w:t>en</w:t>
            </w:r>
            <w:proofErr w:type="spellEnd"/>
            <w:r w:rsidRPr="00FE25C2">
              <w:rPr>
                <w:rFonts w:cstheme="minorHAnsi"/>
                <w:i/>
                <w:iCs/>
                <w:color w:val="000000"/>
                <w:sz w:val="24"/>
                <w:szCs w:val="24"/>
                <w:lang w:val="en-GB"/>
              </w:rPr>
              <w:t xml:space="preserve"> </w:t>
            </w:r>
            <w:proofErr w:type="spellStart"/>
            <w:r w:rsidRPr="00FE25C2">
              <w:rPr>
                <w:rFonts w:cstheme="minorHAnsi"/>
                <w:i/>
                <w:iCs/>
                <w:color w:val="000000"/>
                <w:sz w:val="24"/>
                <w:szCs w:val="24"/>
                <w:lang w:val="en-GB"/>
              </w:rPr>
              <w:t>technieken</w:t>
            </w:r>
            <w:proofErr w:type="spellEnd"/>
            <w:r w:rsidRPr="00FE25C2">
              <w:rPr>
                <w:rFonts w:cstheme="minorHAnsi"/>
                <w:i/>
                <w:iCs/>
                <w:color w:val="000000"/>
                <w:sz w:val="24"/>
                <w:szCs w:val="24"/>
                <w:lang w:val="en-GB"/>
              </w:rPr>
              <w:t>: C#.NET, VB.NET, XML, XSLT, Visual Studio, Photoshop design &amp; Illustrator / Photoshop scripting., Microsoft Office (Access databases), SQL, SQL Server, Canon system software tools / workflows</w:t>
            </w:r>
            <w:r w:rsidR="00730941" w:rsidRPr="00730941">
              <w:rPr>
                <w:rFonts w:cstheme="minorHAnsi"/>
                <w:i/>
                <w:iCs/>
                <w:color w:val="000000"/>
                <w:sz w:val="24"/>
                <w:szCs w:val="24"/>
                <w:lang w:val="en-GB"/>
              </w:rPr>
              <w:br/>
            </w:r>
            <w:r w:rsidR="00730941" w:rsidRPr="00730941">
              <w:rPr>
                <w:rFonts w:cstheme="minorHAnsi"/>
                <w:i/>
                <w:iCs/>
                <w:color w:val="000000"/>
                <w:sz w:val="24"/>
                <w:szCs w:val="24"/>
              </w:rPr>
              <w:br/>
            </w:r>
          </w:p>
          <w:p w14:paraId="10D6F983" w14:textId="1FA64B5A" w:rsidR="00FE25C2" w:rsidRPr="00FE25C2" w:rsidRDefault="00FE25C2" w:rsidP="00FE25C2">
            <w:pPr>
              <w:autoSpaceDE w:val="0"/>
              <w:autoSpaceDN w:val="0"/>
              <w:adjustRightInd w:val="0"/>
              <w:spacing w:after="0" w:line="240" w:lineRule="auto"/>
              <w:rPr>
                <w:rFonts w:cstheme="minorHAnsi"/>
                <w:color w:val="000000"/>
                <w:sz w:val="24"/>
                <w:szCs w:val="24"/>
              </w:rPr>
            </w:pPr>
            <w:r w:rsidRPr="00FE25C2">
              <w:rPr>
                <w:rFonts w:cstheme="minorHAnsi"/>
                <w:color w:val="000000"/>
                <w:sz w:val="24"/>
                <w:szCs w:val="24"/>
              </w:rPr>
              <w:t>2003 –20</w:t>
            </w:r>
            <w:r w:rsidR="00874311">
              <w:rPr>
                <w:rFonts w:cstheme="minorHAnsi"/>
                <w:color w:val="000000"/>
                <w:sz w:val="24"/>
                <w:szCs w:val="24"/>
              </w:rPr>
              <w:t>10</w:t>
            </w:r>
          </w:p>
          <w:p w14:paraId="222ED2C2" w14:textId="77777777" w:rsidR="00FE25C2" w:rsidRPr="00FE25C2" w:rsidRDefault="00FE25C2" w:rsidP="00FE25C2">
            <w:pPr>
              <w:autoSpaceDE w:val="0"/>
              <w:autoSpaceDN w:val="0"/>
              <w:adjustRightInd w:val="0"/>
              <w:spacing w:after="0" w:line="240" w:lineRule="auto"/>
              <w:rPr>
                <w:rFonts w:cstheme="minorHAnsi"/>
                <w:color w:val="000000"/>
                <w:sz w:val="24"/>
                <w:szCs w:val="24"/>
              </w:rPr>
            </w:pPr>
            <w:r w:rsidRPr="00FE25C2">
              <w:rPr>
                <w:rFonts w:cstheme="minorHAnsi"/>
                <w:b/>
                <w:bCs/>
                <w:color w:val="000000"/>
                <w:sz w:val="24"/>
                <w:szCs w:val="24"/>
              </w:rPr>
              <w:t xml:space="preserve">ITP </w:t>
            </w:r>
            <w:proofErr w:type="spellStart"/>
            <w:r w:rsidRPr="00FE25C2">
              <w:rPr>
                <w:rFonts w:cstheme="minorHAnsi"/>
                <w:b/>
                <w:bCs/>
                <w:color w:val="000000"/>
                <w:sz w:val="24"/>
                <w:szCs w:val="24"/>
              </w:rPr>
              <w:t>N.V.te</w:t>
            </w:r>
            <w:proofErr w:type="spellEnd"/>
            <w:r w:rsidRPr="00FE25C2">
              <w:rPr>
                <w:rFonts w:cstheme="minorHAnsi"/>
                <w:b/>
                <w:bCs/>
                <w:color w:val="000000"/>
                <w:sz w:val="24"/>
                <w:szCs w:val="24"/>
              </w:rPr>
              <w:t xml:space="preserve"> Amsterdam</w:t>
            </w:r>
          </w:p>
          <w:p w14:paraId="795830D8" w14:textId="77777777" w:rsidR="00FE25C2" w:rsidRPr="00FE25C2" w:rsidRDefault="00FE25C2" w:rsidP="00FE25C2">
            <w:pPr>
              <w:autoSpaceDE w:val="0"/>
              <w:autoSpaceDN w:val="0"/>
              <w:adjustRightInd w:val="0"/>
              <w:spacing w:after="0" w:line="240" w:lineRule="auto"/>
              <w:rPr>
                <w:rFonts w:cstheme="minorHAnsi"/>
                <w:color w:val="000000"/>
                <w:sz w:val="24"/>
                <w:szCs w:val="24"/>
              </w:rPr>
            </w:pPr>
            <w:r w:rsidRPr="00FE25C2">
              <w:rPr>
                <w:rFonts w:cstheme="minorHAnsi"/>
                <w:b/>
                <w:bCs/>
                <w:color w:val="000000"/>
                <w:sz w:val="24"/>
                <w:szCs w:val="24"/>
              </w:rPr>
              <w:t>.NET Programmeur/Canon systemsoftware specialist</w:t>
            </w:r>
          </w:p>
          <w:p w14:paraId="4756BC8A" w14:textId="77777777" w:rsidR="00FE25C2" w:rsidRPr="00FE25C2" w:rsidRDefault="00FE25C2" w:rsidP="00FE25C2">
            <w:pPr>
              <w:autoSpaceDE w:val="0"/>
              <w:autoSpaceDN w:val="0"/>
              <w:adjustRightInd w:val="0"/>
              <w:spacing w:after="0" w:line="240" w:lineRule="auto"/>
              <w:rPr>
                <w:rFonts w:cstheme="minorHAnsi"/>
                <w:color w:val="000000"/>
                <w:sz w:val="24"/>
                <w:szCs w:val="24"/>
              </w:rPr>
            </w:pPr>
            <w:r w:rsidRPr="00FE25C2">
              <w:rPr>
                <w:rFonts w:cstheme="minorHAnsi"/>
                <w:color w:val="000000"/>
                <w:sz w:val="24"/>
                <w:szCs w:val="24"/>
              </w:rPr>
              <w:t>Taken en projecten o.a.:</w:t>
            </w:r>
          </w:p>
          <w:p w14:paraId="658BCD87" w14:textId="77777777" w:rsidR="00FE25C2" w:rsidRPr="004861F1" w:rsidRDefault="00FE25C2"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Applicatie-en systeembeheer van Windows / Mac systemen;</w:t>
            </w:r>
          </w:p>
          <w:p w14:paraId="3F589440" w14:textId="77777777" w:rsidR="00FE25C2" w:rsidRPr="004861F1" w:rsidRDefault="00FE25C2"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 xml:space="preserve">Windows Server 2003 </w:t>
            </w:r>
            <w:proofErr w:type="spellStart"/>
            <w:r w:rsidRPr="004861F1">
              <w:rPr>
                <w:rFonts w:cstheme="minorHAnsi"/>
                <w:color w:val="000000"/>
                <w:sz w:val="24"/>
                <w:szCs w:val="24"/>
              </w:rPr>
              <w:t>admin</w:t>
            </w:r>
            <w:proofErr w:type="spellEnd"/>
            <w:r w:rsidRPr="004861F1">
              <w:rPr>
                <w:rFonts w:cstheme="minorHAnsi"/>
                <w:color w:val="000000"/>
                <w:sz w:val="24"/>
                <w:szCs w:val="24"/>
              </w:rPr>
              <w:t xml:space="preserve"> en Active directory beheer;</w:t>
            </w:r>
          </w:p>
          <w:p w14:paraId="443C3DC8" w14:textId="77777777" w:rsidR="00FE25C2" w:rsidRPr="004861F1" w:rsidRDefault="00FE25C2"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Programmatisch lokaliseren (Canon Systemsoftware account);</w:t>
            </w:r>
          </w:p>
          <w:p w14:paraId="561AF606" w14:textId="77777777" w:rsidR="00FE25C2" w:rsidRPr="004861F1" w:rsidRDefault="00FE25C2"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lastRenderedPageBreak/>
              <w:t xml:space="preserve">Het automatiseren van </w:t>
            </w:r>
            <w:proofErr w:type="spellStart"/>
            <w:r w:rsidRPr="004861F1">
              <w:rPr>
                <w:rFonts w:cstheme="minorHAnsi"/>
                <w:color w:val="000000"/>
                <w:sz w:val="24"/>
                <w:szCs w:val="24"/>
              </w:rPr>
              <w:t>workflows</w:t>
            </w:r>
            <w:proofErr w:type="spellEnd"/>
            <w:r w:rsidRPr="004861F1">
              <w:rPr>
                <w:rFonts w:cstheme="minorHAnsi"/>
                <w:color w:val="000000"/>
                <w:sz w:val="24"/>
                <w:szCs w:val="24"/>
              </w:rPr>
              <w:t xml:space="preserve"> door een goed begrip te krijgen van de werkzaamheden van alle medewerkers. Om dit project goed te voltooien heb ik software/scripts voor intern en extern gebruik geschreven.  </w:t>
            </w:r>
          </w:p>
          <w:p w14:paraId="635D323F" w14:textId="77777777" w:rsidR="00FE25C2" w:rsidRPr="00FE25C2" w:rsidRDefault="00FE25C2" w:rsidP="00FE25C2">
            <w:pPr>
              <w:autoSpaceDE w:val="0"/>
              <w:autoSpaceDN w:val="0"/>
              <w:adjustRightInd w:val="0"/>
              <w:spacing w:after="0" w:line="240" w:lineRule="auto"/>
              <w:rPr>
                <w:rFonts w:cstheme="minorHAnsi"/>
                <w:color w:val="000000"/>
                <w:sz w:val="24"/>
                <w:szCs w:val="24"/>
              </w:rPr>
            </w:pPr>
          </w:p>
          <w:p w14:paraId="095D9493" w14:textId="77777777" w:rsidR="00FE25C2" w:rsidRPr="00FE25C2" w:rsidRDefault="00FE25C2" w:rsidP="00FE25C2">
            <w:pPr>
              <w:autoSpaceDE w:val="0"/>
              <w:autoSpaceDN w:val="0"/>
              <w:adjustRightInd w:val="0"/>
              <w:spacing w:after="0" w:line="240" w:lineRule="auto"/>
              <w:rPr>
                <w:rFonts w:cstheme="minorHAnsi"/>
                <w:color w:val="000000"/>
                <w:sz w:val="24"/>
                <w:szCs w:val="24"/>
              </w:rPr>
            </w:pPr>
            <w:r w:rsidRPr="00FE25C2">
              <w:rPr>
                <w:rFonts w:cstheme="minorHAnsi"/>
                <w:color w:val="000000"/>
                <w:sz w:val="24"/>
                <w:szCs w:val="24"/>
              </w:rPr>
              <w:t>Voorbeelden</w:t>
            </w:r>
            <w:r w:rsidR="004861F1">
              <w:rPr>
                <w:rFonts w:cstheme="minorHAnsi"/>
                <w:color w:val="000000"/>
                <w:sz w:val="24"/>
                <w:szCs w:val="24"/>
              </w:rPr>
              <w:t xml:space="preserve"> </w:t>
            </w:r>
            <w:r w:rsidRPr="00FE25C2">
              <w:rPr>
                <w:rFonts w:cstheme="minorHAnsi"/>
                <w:color w:val="000000"/>
                <w:sz w:val="24"/>
                <w:szCs w:val="24"/>
              </w:rPr>
              <w:t xml:space="preserve">van projecten: </w:t>
            </w:r>
          </w:p>
          <w:tbl>
            <w:tblPr>
              <w:tblW w:w="9639" w:type="dxa"/>
              <w:tblBorders>
                <w:top w:val="nil"/>
                <w:left w:val="nil"/>
                <w:bottom w:val="nil"/>
                <w:right w:val="nil"/>
              </w:tblBorders>
              <w:tblLayout w:type="fixed"/>
              <w:tblLook w:val="0000" w:firstRow="0" w:lastRow="0" w:firstColumn="0" w:lastColumn="0" w:noHBand="0" w:noVBand="0"/>
            </w:tblPr>
            <w:tblGrid>
              <w:gridCol w:w="9639"/>
            </w:tblGrid>
            <w:tr w:rsidR="00730941" w:rsidRPr="00BC5058" w14:paraId="0E7A53D3" w14:textId="77777777" w:rsidTr="00730941">
              <w:trPr>
                <w:trHeight w:val="1618"/>
              </w:trPr>
              <w:tc>
                <w:tcPr>
                  <w:tcW w:w="9639" w:type="dxa"/>
                </w:tcPr>
                <w:p w14:paraId="66197E47" w14:textId="77777777" w:rsidR="004861F1" w:rsidRDefault="00FE25C2" w:rsidP="004861F1">
                  <w:pPr>
                    <w:pStyle w:val="Lijstalinea"/>
                    <w:numPr>
                      <w:ilvl w:val="0"/>
                      <w:numId w:val="7"/>
                    </w:numPr>
                    <w:autoSpaceDE w:val="0"/>
                    <w:autoSpaceDN w:val="0"/>
                    <w:adjustRightInd w:val="0"/>
                    <w:spacing w:after="0" w:line="240" w:lineRule="auto"/>
                    <w:rPr>
                      <w:rFonts w:cstheme="minorHAnsi"/>
                      <w:color w:val="000000"/>
                      <w:sz w:val="24"/>
                      <w:szCs w:val="24"/>
                    </w:rPr>
                  </w:pPr>
                  <w:proofErr w:type="spellStart"/>
                  <w:r w:rsidRPr="004861F1">
                    <w:rPr>
                      <w:rFonts w:cstheme="minorHAnsi"/>
                      <w:color w:val="000000"/>
                      <w:sz w:val="24"/>
                      <w:szCs w:val="24"/>
                    </w:rPr>
                    <w:t>EPScompare</w:t>
                  </w:r>
                  <w:proofErr w:type="spellEnd"/>
                  <w:r w:rsidRPr="004861F1">
                    <w:rPr>
                      <w:rFonts w:cstheme="minorHAnsi"/>
                      <w:color w:val="000000"/>
                      <w:sz w:val="24"/>
                      <w:szCs w:val="24"/>
                    </w:rPr>
                    <w:t xml:space="preserve"> -Vergelijkt twee </w:t>
                  </w:r>
                  <w:proofErr w:type="spellStart"/>
                  <w:r w:rsidRPr="004861F1">
                    <w:rPr>
                      <w:rFonts w:cstheme="minorHAnsi"/>
                      <w:color w:val="000000"/>
                      <w:sz w:val="24"/>
                      <w:szCs w:val="24"/>
                    </w:rPr>
                    <w:t>EPS'n</w:t>
                  </w:r>
                  <w:proofErr w:type="spellEnd"/>
                  <w:r w:rsidRPr="004861F1">
                    <w:rPr>
                      <w:rFonts w:cstheme="minorHAnsi"/>
                      <w:color w:val="000000"/>
                      <w:sz w:val="24"/>
                      <w:szCs w:val="24"/>
                    </w:rPr>
                    <w:t>, beeldbestanden, waarbij men commentaar kunt ingeven</w:t>
                  </w:r>
                </w:p>
                <w:p w14:paraId="7B0E5071" w14:textId="77777777" w:rsidR="00730941" w:rsidRPr="004861F1" w:rsidRDefault="00730941" w:rsidP="004861F1">
                  <w:pPr>
                    <w:pStyle w:val="Lijstalinea"/>
                    <w:numPr>
                      <w:ilvl w:val="0"/>
                      <w:numId w:val="7"/>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TSS -</w:t>
                  </w:r>
                  <w:proofErr w:type="spellStart"/>
                  <w:r w:rsidRPr="004861F1">
                    <w:rPr>
                      <w:rFonts w:cstheme="minorHAnsi"/>
                      <w:color w:val="000000"/>
                      <w:sz w:val="24"/>
                      <w:szCs w:val="24"/>
                    </w:rPr>
                    <w:t>Linked</w:t>
                  </w:r>
                  <w:proofErr w:type="spellEnd"/>
                  <w:r w:rsidRPr="004861F1">
                    <w:rPr>
                      <w:rFonts w:cstheme="minorHAnsi"/>
                      <w:color w:val="000000"/>
                      <w:sz w:val="24"/>
                      <w:szCs w:val="24"/>
                    </w:rPr>
                    <w:t xml:space="preserve"> </w:t>
                  </w:r>
                  <w:proofErr w:type="spellStart"/>
                  <w:r w:rsidRPr="004861F1">
                    <w:rPr>
                      <w:rFonts w:cstheme="minorHAnsi"/>
                      <w:color w:val="000000"/>
                      <w:sz w:val="24"/>
                      <w:szCs w:val="24"/>
                    </w:rPr>
                    <w:t>TM's</w:t>
                  </w:r>
                  <w:proofErr w:type="spellEnd"/>
                  <w:r w:rsidRPr="004861F1">
                    <w:rPr>
                      <w:rFonts w:cstheme="minorHAnsi"/>
                      <w:color w:val="000000"/>
                      <w:sz w:val="24"/>
                      <w:szCs w:val="24"/>
                    </w:rPr>
                    <w:t>(databases), vertalingen en beeldmateriaal voor QC en DTP];</w:t>
                  </w:r>
                </w:p>
                <w:p w14:paraId="6F30F968" w14:textId="77777777" w:rsidR="00730941" w:rsidRPr="004861F1" w:rsidRDefault="00730941" w:rsidP="004861F1">
                  <w:pPr>
                    <w:pStyle w:val="Lijstalinea"/>
                    <w:numPr>
                      <w:ilvl w:val="0"/>
                      <w:numId w:val="2"/>
                    </w:numPr>
                    <w:autoSpaceDE w:val="0"/>
                    <w:autoSpaceDN w:val="0"/>
                    <w:adjustRightInd w:val="0"/>
                    <w:spacing w:after="0" w:line="240" w:lineRule="auto"/>
                    <w:rPr>
                      <w:rFonts w:cstheme="minorHAnsi"/>
                      <w:color w:val="000000"/>
                      <w:sz w:val="24"/>
                      <w:szCs w:val="24"/>
                    </w:rPr>
                  </w:pPr>
                  <w:proofErr w:type="spellStart"/>
                  <w:r w:rsidRPr="004861F1">
                    <w:rPr>
                      <w:rFonts w:cstheme="minorHAnsi"/>
                      <w:color w:val="000000"/>
                      <w:sz w:val="24"/>
                      <w:szCs w:val="24"/>
                    </w:rPr>
                    <w:t>TranShot</w:t>
                  </w:r>
                  <w:proofErr w:type="spellEnd"/>
                  <w:r w:rsidRPr="004861F1">
                    <w:rPr>
                      <w:rFonts w:cstheme="minorHAnsi"/>
                      <w:color w:val="000000"/>
                      <w:sz w:val="24"/>
                      <w:szCs w:val="24"/>
                    </w:rPr>
                    <w:t xml:space="preserve"> -Beeldmateriaal automatisch vertalen en achteraf de beelden in een van de laatste fases corrigeren. Waarna de wijzigingen worden doorgevoerd voor 20 talen;</w:t>
                  </w:r>
                </w:p>
                <w:p w14:paraId="44DCFC73" w14:textId="77777777" w:rsidR="00730941" w:rsidRPr="004861F1" w:rsidRDefault="00730941"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 xml:space="preserve">Alle projecten dragen bij tot een betere productiviteit van de medewerkers.   </w:t>
                  </w:r>
                </w:p>
                <w:p w14:paraId="6CCD9061" w14:textId="77777777" w:rsidR="00730941" w:rsidRPr="00730941" w:rsidRDefault="00730941" w:rsidP="00730941">
                  <w:pPr>
                    <w:autoSpaceDE w:val="0"/>
                    <w:autoSpaceDN w:val="0"/>
                    <w:adjustRightInd w:val="0"/>
                    <w:spacing w:after="0" w:line="240" w:lineRule="auto"/>
                    <w:rPr>
                      <w:rFonts w:cstheme="minorHAnsi"/>
                      <w:color w:val="000000"/>
                      <w:sz w:val="24"/>
                      <w:szCs w:val="24"/>
                    </w:rPr>
                  </w:pPr>
                </w:p>
                <w:p w14:paraId="2528D9D1" w14:textId="77777777" w:rsidR="00730941" w:rsidRPr="00730941" w:rsidRDefault="00730941" w:rsidP="00730941">
                  <w:pPr>
                    <w:autoSpaceDE w:val="0"/>
                    <w:autoSpaceDN w:val="0"/>
                    <w:adjustRightInd w:val="0"/>
                    <w:spacing w:after="0" w:line="240" w:lineRule="auto"/>
                    <w:rPr>
                      <w:rFonts w:cstheme="minorHAnsi"/>
                      <w:i/>
                      <w:iCs/>
                      <w:color w:val="000000"/>
                      <w:sz w:val="24"/>
                      <w:szCs w:val="24"/>
                      <w:lang w:val="en-GB"/>
                    </w:rPr>
                  </w:pPr>
                  <w:r w:rsidRPr="00730941">
                    <w:rPr>
                      <w:rFonts w:cstheme="minorHAnsi"/>
                      <w:i/>
                      <w:iCs/>
                      <w:color w:val="000000"/>
                      <w:sz w:val="24"/>
                      <w:szCs w:val="24"/>
                      <w:lang w:val="en-GB"/>
                    </w:rPr>
                    <w:t xml:space="preserve">Tools </w:t>
                  </w:r>
                  <w:proofErr w:type="spellStart"/>
                  <w:r w:rsidRPr="00730941">
                    <w:rPr>
                      <w:rFonts w:cstheme="minorHAnsi"/>
                      <w:i/>
                      <w:iCs/>
                      <w:color w:val="000000"/>
                      <w:sz w:val="24"/>
                      <w:szCs w:val="24"/>
                      <w:lang w:val="en-GB"/>
                    </w:rPr>
                    <w:t>en</w:t>
                  </w:r>
                  <w:proofErr w:type="spellEnd"/>
                  <w:r w:rsidRPr="00730941">
                    <w:rPr>
                      <w:rFonts w:cstheme="minorHAnsi"/>
                      <w:i/>
                      <w:iCs/>
                      <w:color w:val="000000"/>
                      <w:sz w:val="24"/>
                      <w:szCs w:val="24"/>
                      <w:lang w:val="en-GB"/>
                    </w:rPr>
                    <w:t xml:space="preserve"> Technieken:VB.NET (Visual Studio), </w:t>
                  </w:r>
                  <w:proofErr w:type="spellStart"/>
                  <w:r w:rsidRPr="00730941">
                    <w:rPr>
                      <w:rFonts w:cstheme="minorHAnsi"/>
                      <w:i/>
                      <w:iCs/>
                      <w:color w:val="000000"/>
                      <w:sz w:val="24"/>
                      <w:szCs w:val="24"/>
                      <w:lang w:val="en-GB"/>
                    </w:rPr>
                    <w:t>XML,Photoshop</w:t>
                  </w:r>
                  <w:proofErr w:type="spellEnd"/>
                  <w:r w:rsidRPr="00730941">
                    <w:rPr>
                      <w:rFonts w:cstheme="minorHAnsi"/>
                      <w:i/>
                      <w:iCs/>
                      <w:color w:val="000000"/>
                      <w:sz w:val="24"/>
                      <w:szCs w:val="24"/>
                      <w:lang w:val="en-GB"/>
                    </w:rPr>
                    <w:t xml:space="preserve"> design &amp; Illustrator/Photoshop scripting. Windows </w:t>
                  </w:r>
                  <w:proofErr w:type="spellStart"/>
                  <w:r w:rsidRPr="00730941">
                    <w:rPr>
                      <w:rFonts w:cstheme="minorHAnsi"/>
                      <w:i/>
                      <w:iCs/>
                      <w:color w:val="000000"/>
                      <w:sz w:val="24"/>
                      <w:szCs w:val="24"/>
                      <w:lang w:val="en-GB"/>
                    </w:rPr>
                    <w:t>systemen</w:t>
                  </w:r>
                  <w:proofErr w:type="spellEnd"/>
                  <w:r w:rsidRPr="00730941">
                    <w:rPr>
                      <w:rFonts w:cstheme="minorHAnsi"/>
                      <w:i/>
                      <w:iCs/>
                      <w:color w:val="000000"/>
                      <w:sz w:val="24"/>
                      <w:szCs w:val="24"/>
                      <w:lang w:val="en-GB"/>
                    </w:rPr>
                    <w:t xml:space="preserve"> (XP / NT) , Microsoft Office (Access databases), SQL, PHP, Perl basis, MS DOS (</w:t>
                  </w:r>
                  <w:proofErr w:type="spellStart"/>
                  <w:r w:rsidRPr="00730941">
                    <w:rPr>
                      <w:rFonts w:cstheme="minorHAnsi"/>
                      <w:i/>
                      <w:iCs/>
                      <w:color w:val="000000"/>
                      <w:sz w:val="24"/>
                      <w:szCs w:val="24"/>
                      <w:lang w:val="en-GB"/>
                    </w:rPr>
                    <w:t>en</w:t>
                  </w:r>
                  <w:proofErr w:type="spellEnd"/>
                  <w:r w:rsidRPr="00730941">
                    <w:rPr>
                      <w:rFonts w:cstheme="minorHAnsi"/>
                      <w:i/>
                      <w:iCs/>
                      <w:color w:val="000000"/>
                      <w:sz w:val="24"/>
                      <w:szCs w:val="24"/>
                      <w:lang w:val="en-GB"/>
                    </w:rPr>
                    <w:t xml:space="preserve"> scripting), Canon system software tools / workflows.</w:t>
                  </w:r>
                </w:p>
                <w:p w14:paraId="2B38F514" w14:textId="77777777" w:rsidR="00730941" w:rsidRPr="00730941" w:rsidRDefault="00730941" w:rsidP="00730941">
                  <w:pPr>
                    <w:autoSpaceDE w:val="0"/>
                    <w:autoSpaceDN w:val="0"/>
                    <w:adjustRightInd w:val="0"/>
                    <w:spacing w:after="0" w:line="240" w:lineRule="auto"/>
                    <w:rPr>
                      <w:rFonts w:cstheme="minorHAnsi"/>
                      <w:color w:val="000000"/>
                      <w:sz w:val="24"/>
                      <w:szCs w:val="24"/>
                      <w:lang w:val="en-GB"/>
                    </w:rPr>
                  </w:pPr>
                </w:p>
                <w:p w14:paraId="431EC50D" w14:textId="77777777" w:rsidR="00730941" w:rsidRPr="00980E0F" w:rsidRDefault="00730941" w:rsidP="00730941">
                  <w:pPr>
                    <w:autoSpaceDE w:val="0"/>
                    <w:autoSpaceDN w:val="0"/>
                    <w:adjustRightInd w:val="0"/>
                    <w:spacing w:after="0" w:line="240" w:lineRule="auto"/>
                    <w:rPr>
                      <w:rFonts w:cstheme="minorHAnsi"/>
                      <w:color w:val="000000"/>
                      <w:sz w:val="24"/>
                      <w:szCs w:val="24"/>
                      <w:lang w:val="en-GB"/>
                    </w:rPr>
                  </w:pPr>
                </w:p>
              </w:tc>
            </w:tr>
          </w:tbl>
          <w:p w14:paraId="05EE7FCD" w14:textId="77777777" w:rsidR="00730941" w:rsidRPr="00980E0F" w:rsidRDefault="00730941" w:rsidP="00730941">
            <w:pPr>
              <w:autoSpaceDE w:val="0"/>
              <w:autoSpaceDN w:val="0"/>
              <w:adjustRightInd w:val="0"/>
              <w:spacing w:after="0" w:line="240" w:lineRule="auto"/>
              <w:rPr>
                <w:rFonts w:cstheme="minorHAnsi"/>
                <w:color w:val="000000"/>
                <w:sz w:val="24"/>
                <w:szCs w:val="24"/>
                <w:lang w:val="en-GB"/>
              </w:rPr>
            </w:pPr>
          </w:p>
          <w:tbl>
            <w:tblPr>
              <w:tblW w:w="9639" w:type="dxa"/>
              <w:tblBorders>
                <w:top w:val="nil"/>
                <w:left w:val="nil"/>
                <w:bottom w:val="nil"/>
                <w:right w:val="nil"/>
              </w:tblBorders>
              <w:tblLayout w:type="fixed"/>
              <w:tblLook w:val="0000" w:firstRow="0" w:lastRow="0" w:firstColumn="0" w:lastColumn="0" w:noHBand="0" w:noVBand="0"/>
            </w:tblPr>
            <w:tblGrid>
              <w:gridCol w:w="9639"/>
            </w:tblGrid>
            <w:tr w:rsidR="00730941" w:rsidRPr="00730941" w14:paraId="1E6C8936" w14:textId="77777777" w:rsidTr="00730941">
              <w:trPr>
                <w:trHeight w:val="4027"/>
              </w:trPr>
              <w:tc>
                <w:tcPr>
                  <w:tcW w:w="9639" w:type="dxa"/>
                </w:tcPr>
                <w:p w14:paraId="29A98D27" w14:textId="77777777" w:rsidR="00730941" w:rsidRPr="00730941" w:rsidRDefault="00730941" w:rsidP="00730941">
                  <w:pPr>
                    <w:autoSpaceDE w:val="0"/>
                    <w:autoSpaceDN w:val="0"/>
                    <w:adjustRightInd w:val="0"/>
                    <w:spacing w:after="0" w:line="240" w:lineRule="auto"/>
                    <w:rPr>
                      <w:rFonts w:cstheme="minorHAnsi"/>
                      <w:color w:val="000000"/>
                      <w:sz w:val="24"/>
                      <w:szCs w:val="24"/>
                    </w:rPr>
                  </w:pPr>
                  <w:r w:rsidRPr="00730941">
                    <w:rPr>
                      <w:rFonts w:cstheme="minorHAnsi"/>
                      <w:color w:val="000000"/>
                      <w:sz w:val="24"/>
                      <w:szCs w:val="24"/>
                    </w:rPr>
                    <w:t>2001 –2002</w:t>
                  </w:r>
                </w:p>
                <w:p w14:paraId="6898D50D" w14:textId="77777777" w:rsidR="00730941" w:rsidRPr="00730941" w:rsidRDefault="00730941" w:rsidP="00730941">
                  <w:pPr>
                    <w:autoSpaceDE w:val="0"/>
                    <w:autoSpaceDN w:val="0"/>
                    <w:adjustRightInd w:val="0"/>
                    <w:spacing w:after="0" w:line="240" w:lineRule="auto"/>
                    <w:rPr>
                      <w:rFonts w:cstheme="minorHAnsi"/>
                      <w:color w:val="000000"/>
                      <w:sz w:val="24"/>
                      <w:szCs w:val="24"/>
                    </w:rPr>
                  </w:pPr>
                  <w:proofErr w:type="spellStart"/>
                  <w:r w:rsidRPr="00730941">
                    <w:rPr>
                      <w:rFonts w:cstheme="minorHAnsi"/>
                      <w:b/>
                      <w:bCs/>
                      <w:color w:val="000000"/>
                      <w:sz w:val="24"/>
                      <w:szCs w:val="24"/>
                    </w:rPr>
                    <w:t>Anva</w:t>
                  </w:r>
                  <w:proofErr w:type="spellEnd"/>
                </w:p>
                <w:p w14:paraId="4A32434A" w14:textId="77777777" w:rsidR="00730941" w:rsidRPr="00730941" w:rsidRDefault="00730941" w:rsidP="00730941">
                  <w:pPr>
                    <w:autoSpaceDE w:val="0"/>
                    <w:autoSpaceDN w:val="0"/>
                    <w:adjustRightInd w:val="0"/>
                    <w:spacing w:after="0" w:line="240" w:lineRule="auto"/>
                    <w:rPr>
                      <w:rFonts w:cstheme="minorHAnsi"/>
                      <w:color w:val="000000"/>
                      <w:sz w:val="24"/>
                      <w:szCs w:val="24"/>
                    </w:rPr>
                  </w:pPr>
                  <w:proofErr w:type="spellStart"/>
                  <w:r w:rsidRPr="00730941">
                    <w:rPr>
                      <w:rFonts w:cstheme="minorHAnsi"/>
                      <w:b/>
                      <w:bCs/>
                      <w:color w:val="000000"/>
                      <w:sz w:val="24"/>
                      <w:szCs w:val="24"/>
                    </w:rPr>
                    <w:t>Webprogrammeur</w:t>
                  </w:r>
                  <w:proofErr w:type="spellEnd"/>
                  <w:r w:rsidRPr="00730941">
                    <w:rPr>
                      <w:rFonts w:cstheme="minorHAnsi"/>
                      <w:b/>
                      <w:bCs/>
                      <w:color w:val="000000"/>
                      <w:sz w:val="24"/>
                      <w:szCs w:val="24"/>
                    </w:rPr>
                    <w:t>, beheerder</w:t>
                  </w:r>
                </w:p>
                <w:p w14:paraId="054C597C" w14:textId="77777777" w:rsidR="00730941" w:rsidRPr="00730941" w:rsidRDefault="00730941" w:rsidP="00730941">
                  <w:pPr>
                    <w:autoSpaceDE w:val="0"/>
                    <w:autoSpaceDN w:val="0"/>
                    <w:adjustRightInd w:val="0"/>
                    <w:spacing w:after="0" w:line="240" w:lineRule="auto"/>
                    <w:rPr>
                      <w:rFonts w:cstheme="minorHAnsi"/>
                      <w:color w:val="000000"/>
                      <w:sz w:val="24"/>
                      <w:szCs w:val="24"/>
                    </w:rPr>
                  </w:pPr>
                  <w:r w:rsidRPr="00730941">
                    <w:rPr>
                      <w:rFonts w:cstheme="minorHAnsi"/>
                      <w:color w:val="000000"/>
                      <w:sz w:val="24"/>
                      <w:szCs w:val="24"/>
                    </w:rPr>
                    <w:t>Taken en projecten:</w:t>
                  </w:r>
                </w:p>
                <w:p w14:paraId="5D11973A" w14:textId="77777777" w:rsidR="00730941" w:rsidRPr="004861F1" w:rsidRDefault="00730941"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Onderhouden en ontwikkelen(ASP/HTML/Javascript)tools voor zowel interne sites (Intranet, Extranet en Internet) als voorde klant;</w:t>
                  </w:r>
                </w:p>
                <w:p w14:paraId="06E37A38" w14:textId="77777777" w:rsidR="00730941" w:rsidRPr="004861F1" w:rsidRDefault="00730941"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3e lijnsupport in samenwerking met systeembeheer;</w:t>
                  </w:r>
                </w:p>
                <w:p w14:paraId="5FD46A44" w14:textId="77777777" w:rsidR="00730941" w:rsidRPr="004861F1" w:rsidRDefault="00730941" w:rsidP="004861F1">
                  <w:pPr>
                    <w:pStyle w:val="Lijstalinea"/>
                    <w:numPr>
                      <w:ilvl w:val="0"/>
                      <w:numId w:val="2"/>
                    </w:numPr>
                    <w:autoSpaceDE w:val="0"/>
                    <w:autoSpaceDN w:val="0"/>
                    <w:adjustRightInd w:val="0"/>
                    <w:spacing w:after="0" w:line="240" w:lineRule="auto"/>
                    <w:rPr>
                      <w:rFonts w:cstheme="minorHAnsi"/>
                      <w:color w:val="000000"/>
                      <w:sz w:val="24"/>
                      <w:szCs w:val="24"/>
                    </w:rPr>
                  </w:pPr>
                  <w:proofErr w:type="spellStart"/>
                  <w:r w:rsidRPr="004861F1">
                    <w:rPr>
                      <w:rFonts w:cstheme="minorHAnsi"/>
                      <w:color w:val="000000"/>
                      <w:sz w:val="24"/>
                      <w:szCs w:val="24"/>
                    </w:rPr>
                    <w:t>Project:het</w:t>
                  </w:r>
                  <w:proofErr w:type="spellEnd"/>
                  <w:r w:rsidRPr="004861F1">
                    <w:rPr>
                      <w:rFonts w:cstheme="minorHAnsi"/>
                      <w:color w:val="000000"/>
                      <w:sz w:val="24"/>
                      <w:szCs w:val="24"/>
                    </w:rPr>
                    <w:t xml:space="preserve"> visualiseren van planningen. Deze gegevens werden uit verschillende tabellen van onze databases gehaald. Het uiteindelijke product bestond uit een dynamische webpagina met de planning in balken weergegeven, waarbij de tijdperiode, het aantal collegae en het aantal uur per vak variabel is.</w:t>
                  </w:r>
                </w:p>
                <w:p w14:paraId="72FDAE2F" w14:textId="77777777" w:rsidR="00730941" w:rsidRPr="00730941" w:rsidRDefault="00730941" w:rsidP="00730941">
                  <w:pPr>
                    <w:autoSpaceDE w:val="0"/>
                    <w:autoSpaceDN w:val="0"/>
                    <w:adjustRightInd w:val="0"/>
                    <w:spacing w:after="0" w:line="240" w:lineRule="auto"/>
                    <w:rPr>
                      <w:rFonts w:cstheme="minorHAnsi"/>
                      <w:color w:val="000000"/>
                      <w:sz w:val="24"/>
                      <w:szCs w:val="24"/>
                    </w:rPr>
                  </w:pPr>
                </w:p>
                <w:p w14:paraId="0910281B" w14:textId="77777777" w:rsidR="00730941" w:rsidRPr="00730941" w:rsidRDefault="00730941" w:rsidP="00730941">
                  <w:pPr>
                    <w:autoSpaceDE w:val="0"/>
                    <w:autoSpaceDN w:val="0"/>
                    <w:adjustRightInd w:val="0"/>
                    <w:spacing w:after="0" w:line="240" w:lineRule="auto"/>
                    <w:rPr>
                      <w:rFonts w:cstheme="minorHAnsi"/>
                      <w:color w:val="000000"/>
                      <w:sz w:val="24"/>
                      <w:szCs w:val="24"/>
                      <w:lang w:val="en-GB"/>
                    </w:rPr>
                  </w:pPr>
                  <w:proofErr w:type="spellStart"/>
                  <w:r w:rsidRPr="00730941">
                    <w:rPr>
                      <w:rFonts w:cstheme="minorHAnsi"/>
                      <w:i/>
                      <w:iCs/>
                      <w:color w:val="000000"/>
                      <w:sz w:val="24"/>
                      <w:szCs w:val="24"/>
                      <w:lang w:val="en-GB"/>
                    </w:rPr>
                    <w:t>Toolsen</w:t>
                  </w:r>
                  <w:proofErr w:type="spellEnd"/>
                  <w:r w:rsidRPr="00730941">
                    <w:rPr>
                      <w:rFonts w:cstheme="minorHAnsi"/>
                      <w:i/>
                      <w:iCs/>
                      <w:color w:val="000000"/>
                      <w:sz w:val="24"/>
                      <w:szCs w:val="24"/>
                      <w:lang w:val="en-GB"/>
                    </w:rPr>
                    <w:t xml:space="preserve"> </w:t>
                  </w:r>
                  <w:proofErr w:type="spellStart"/>
                  <w:r w:rsidRPr="00730941">
                    <w:rPr>
                      <w:rFonts w:cstheme="minorHAnsi"/>
                      <w:i/>
                      <w:iCs/>
                      <w:color w:val="000000"/>
                      <w:sz w:val="24"/>
                      <w:szCs w:val="24"/>
                      <w:lang w:val="en-GB"/>
                    </w:rPr>
                    <w:t>Technieken</w:t>
                  </w:r>
                  <w:proofErr w:type="spellEnd"/>
                  <w:r w:rsidRPr="00730941">
                    <w:rPr>
                      <w:rFonts w:cstheme="minorHAnsi"/>
                      <w:i/>
                      <w:iCs/>
                      <w:color w:val="000000"/>
                      <w:sz w:val="24"/>
                      <w:szCs w:val="24"/>
                      <w:lang w:val="en-GB"/>
                    </w:rPr>
                    <w:t xml:space="preserve">: Visual Basic 6, Notepad, Interdev 6, Adobe Photoshop 6, SQL server 7, </w:t>
                  </w:r>
                  <w:proofErr w:type="spellStart"/>
                  <w:r w:rsidRPr="00730941">
                    <w:rPr>
                      <w:rFonts w:cstheme="minorHAnsi"/>
                      <w:i/>
                      <w:iCs/>
                      <w:color w:val="000000"/>
                      <w:sz w:val="24"/>
                      <w:szCs w:val="24"/>
                      <w:lang w:val="en-GB"/>
                    </w:rPr>
                    <w:t>Sourcesafe</w:t>
                  </w:r>
                  <w:proofErr w:type="spellEnd"/>
                  <w:r w:rsidRPr="00730941">
                    <w:rPr>
                      <w:rFonts w:cstheme="minorHAnsi"/>
                      <w:i/>
                      <w:iCs/>
                      <w:color w:val="000000"/>
                      <w:sz w:val="24"/>
                      <w:szCs w:val="24"/>
                      <w:lang w:val="en-GB"/>
                    </w:rPr>
                    <w:t xml:space="preserve">, HTML, DHTML, </w:t>
                  </w:r>
                  <w:proofErr w:type="spellStart"/>
                  <w:r w:rsidRPr="00730941">
                    <w:rPr>
                      <w:rFonts w:cstheme="minorHAnsi"/>
                      <w:i/>
                      <w:iCs/>
                      <w:color w:val="000000"/>
                      <w:sz w:val="24"/>
                      <w:szCs w:val="24"/>
                      <w:lang w:val="en-GB"/>
                    </w:rPr>
                    <w:t>Javascript</w:t>
                  </w:r>
                  <w:proofErr w:type="spellEnd"/>
                  <w:r w:rsidRPr="00730941">
                    <w:rPr>
                      <w:rFonts w:cstheme="minorHAnsi"/>
                      <w:i/>
                      <w:iCs/>
                      <w:color w:val="000000"/>
                      <w:sz w:val="24"/>
                      <w:szCs w:val="24"/>
                      <w:lang w:val="en-GB"/>
                    </w:rPr>
                    <w:t xml:space="preserve">, </w:t>
                  </w:r>
                  <w:proofErr w:type="spellStart"/>
                  <w:r w:rsidRPr="00730941">
                    <w:rPr>
                      <w:rFonts w:cstheme="minorHAnsi"/>
                      <w:i/>
                      <w:iCs/>
                      <w:color w:val="000000"/>
                      <w:sz w:val="24"/>
                      <w:szCs w:val="24"/>
                      <w:lang w:val="en-GB"/>
                    </w:rPr>
                    <w:t>Vbscript</w:t>
                  </w:r>
                  <w:proofErr w:type="spellEnd"/>
                  <w:r w:rsidRPr="00730941">
                    <w:rPr>
                      <w:rFonts w:cstheme="minorHAnsi"/>
                      <w:i/>
                      <w:iCs/>
                      <w:color w:val="000000"/>
                      <w:sz w:val="24"/>
                      <w:szCs w:val="24"/>
                      <w:lang w:val="en-GB"/>
                    </w:rPr>
                    <w:t xml:space="preserve">, ASP, SQL </w:t>
                  </w:r>
                  <w:r w:rsidRPr="00730941">
                    <w:rPr>
                      <w:rFonts w:cstheme="minorHAnsi"/>
                      <w:i/>
                      <w:iCs/>
                      <w:color w:val="000000"/>
                      <w:sz w:val="24"/>
                      <w:szCs w:val="24"/>
                      <w:lang w:val="en-GB"/>
                    </w:rPr>
                    <w:br/>
                  </w:r>
                  <w:r w:rsidRPr="00730941">
                    <w:rPr>
                      <w:rFonts w:cstheme="minorHAnsi"/>
                      <w:i/>
                      <w:iCs/>
                      <w:color w:val="000000"/>
                      <w:sz w:val="24"/>
                      <w:szCs w:val="24"/>
                      <w:lang w:val="en-GB"/>
                    </w:rPr>
                    <w:br/>
                  </w:r>
                </w:p>
                <w:p w14:paraId="4BDF3DFE" w14:textId="77777777" w:rsidR="00730941" w:rsidRPr="00730941" w:rsidRDefault="00730941" w:rsidP="00730941">
                  <w:pPr>
                    <w:autoSpaceDE w:val="0"/>
                    <w:autoSpaceDN w:val="0"/>
                    <w:adjustRightInd w:val="0"/>
                    <w:spacing w:after="0" w:line="240" w:lineRule="auto"/>
                    <w:rPr>
                      <w:rFonts w:cstheme="minorHAnsi"/>
                      <w:color w:val="000000"/>
                      <w:sz w:val="24"/>
                      <w:szCs w:val="24"/>
                    </w:rPr>
                  </w:pPr>
                  <w:r w:rsidRPr="00730941">
                    <w:rPr>
                      <w:rFonts w:cstheme="minorHAnsi"/>
                      <w:color w:val="000000"/>
                      <w:sz w:val="24"/>
                      <w:szCs w:val="24"/>
                    </w:rPr>
                    <w:t>2000 –2001</w:t>
                  </w:r>
                </w:p>
                <w:p w14:paraId="4E5A1D3A" w14:textId="77777777" w:rsidR="00730941" w:rsidRPr="00730941" w:rsidRDefault="00730941" w:rsidP="00730941">
                  <w:pPr>
                    <w:autoSpaceDE w:val="0"/>
                    <w:autoSpaceDN w:val="0"/>
                    <w:adjustRightInd w:val="0"/>
                    <w:spacing w:after="0" w:line="240" w:lineRule="auto"/>
                    <w:rPr>
                      <w:rFonts w:cstheme="minorHAnsi"/>
                      <w:color w:val="000000"/>
                      <w:sz w:val="24"/>
                      <w:szCs w:val="24"/>
                    </w:rPr>
                  </w:pPr>
                  <w:r w:rsidRPr="00730941">
                    <w:rPr>
                      <w:rFonts w:cstheme="minorHAnsi"/>
                      <w:b/>
                      <w:bCs/>
                      <w:color w:val="000000"/>
                      <w:sz w:val="24"/>
                      <w:szCs w:val="24"/>
                    </w:rPr>
                    <w:t xml:space="preserve">Amsterdam Power Exchange (gedetacheerd) </w:t>
                  </w:r>
                </w:p>
                <w:p w14:paraId="72201FBF" w14:textId="77777777" w:rsidR="00730941" w:rsidRPr="00730941" w:rsidRDefault="00730941" w:rsidP="00730941">
                  <w:pPr>
                    <w:autoSpaceDE w:val="0"/>
                    <w:autoSpaceDN w:val="0"/>
                    <w:adjustRightInd w:val="0"/>
                    <w:spacing w:after="0" w:line="240" w:lineRule="auto"/>
                    <w:rPr>
                      <w:rFonts w:cstheme="minorHAnsi"/>
                      <w:color w:val="000000"/>
                      <w:sz w:val="24"/>
                      <w:szCs w:val="24"/>
                    </w:rPr>
                  </w:pPr>
                  <w:r w:rsidRPr="00730941">
                    <w:rPr>
                      <w:rFonts w:cstheme="minorHAnsi"/>
                      <w:b/>
                      <w:bCs/>
                      <w:color w:val="000000"/>
                      <w:sz w:val="24"/>
                      <w:szCs w:val="24"/>
                    </w:rPr>
                    <w:t xml:space="preserve">Systeembeheerder </w:t>
                  </w:r>
                </w:p>
                <w:p w14:paraId="556ECEE2" w14:textId="77777777" w:rsidR="00730941" w:rsidRPr="00730941" w:rsidRDefault="00730941" w:rsidP="00730941">
                  <w:pPr>
                    <w:autoSpaceDE w:val="0"/>
                    <w:autoSpaceDN w:val="0"/>
                    <w:adjustRightInd w:val="0"/>
                    <w:spacing w:after="0" w:line="240" w:lineRule="auto"/>
                    <w:rPr>
                      <w:rFonts w:cstheme="minorHAnsi"/>
                      <w:color w:val="000000"/>
                      <w:sz w:val="24"/>
                      <w:szCs w:val="24"/>
                    </w:rPr>
                  </w:pPr>
                  <w:r w:rsidRPr="00730941">
                    <w:rPr>
                      <w:rFonts w:cstheme="minorHAnsi"/>
                      <w:color w:val="000000"/>
                      <w:sz w:val="24"/>
                      <w:szCs w:val="24"/>
                    </w:rPr>
                    <w:t>Taken en projecten:</w:t>
                  </w:r>
                </w:p>
                <w:p w14:paraId="17038E8B" w14:textId="77777777" w:rsidR="00730941" w:rsidRPr="004861F1" w:rsidRDefault="00730941"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1e tot 3e lijnsupport;</w:t>
                  </w:r>
                </w:p>
                <w:p w14:paraId="7E80272F" w14:textId="77777777" w:rsidR="00730941" w:rsidRPr="004861F1" w:rsidRDefault="00730941"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Novell Server administrator;</w:t>
                  </w:r>
                </w:p>
                <w:p w14:paraId="156C3B3A" w14:textId="77777777" w:rsidR="00730941" w:rsidRPr="004861F1" w:rsidRDefault="00730941"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APX website een nieuwe look gegeven;</w:t>
                  </w:r>
                </w:p>
                <w:p w14:paraId="7428CB00" w14:textId="77777777" w:rsidR="00730941" w:rsidRPr="004861F1" w:rsidRDefault="00730941"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Nieuwe functies toegevoegd en beheerd.</w:t>
                  </w:r>
                </w:p>
                <w:p w14:paraId="5C00C246" w14:textId="77777777" w:rsidR="00730941" w:rsidRPr="00730941" w:rsidRDefault="00730941" w:rsidP="00730941">
                  <w:pPr>
                    <w:autoSpaceDE w:val="0"/>
                    <w:autoSpaceDN w:val="0"/>
                    <w:adjustRightInd w:val="0"/>
                    <w:spacing w:after="0" w:line="240" w:lineRule="auto"/>
                    <w:rPr>
                      <w:rFonts w:cstheme="minorHAnsi"/>
                      <w:color w:val="000000"/>
                      <w:sz w:val="24"/>
                      <w:szCs w:val="24"/>
                    </w:rPr>
                  </w:pPr>
                  <w:r w:rsidRPr="00730941">
                    <w:rPr>
                      <w:rFonts w:cstheme="minorHAnsi"/>
                      <w:color w:val="000000"/>
                      <w:sz w:val="24"/>
                      <w:szCs w:val="24"/>
                    </w:rPr>
                    <w:br/>
                  </w:r>
                </w:p>
                <w:p w14:paraId="2429DA43" w14:textId="77777777" w:rsidR="00730941" w:rsidRPr="00730941" w:rsidRDefault="00730941" w:rsidP="00730941">
                  <w:pPr>
                    <w:autoSpaceDE w:val="0"/>
                    <w:autoSpaceDN w:val="0"/>
                    <w:adjustRightInd w:val="0"/>
                    <w:spacing w:after="0" w:line="240" w:lineRule="auto"/>
                    <w:rPr>
                      <w:rFonts w:cstheme="minorHAnsi"/>
                      <w:color w:val="000000"/>
                      <w:sz w:val="24"/>
                      <w:szCs w:val="24"/>
                    </w:rPr>
                  </w:pPr>
                  <w:r w:rsidRPr="00730941">
                    <w:rPr>
                      <w:rFonts w:cstheme="minorHAnsi"/>
                      <w:color w:val="000000"/>
                      <w:sz w:val="24"/>
                      <w:szCs w:val="24"/>
                    </w:rPr>
                    <w:t>1999 –2000</w:t>
                  </w:r>
                </w:p>
                <w:p w14:paraId="74A70637" w14:textId="77777777" w:rsidR="00730941" w:rsidRPr="00730941" w:rsidRDefault="00730941" w:rsidP="00730941">
                  <w:pPr>
                    <w:autoSpaceDE w:val="0"/>
                    <w:autoSpaceDN w:val="0"/>
                    <w:adjustRightInd w:val="0"/>
                    <w:spacing w:after="0" w:line="240" w:lineRule="auto"/>
                    <w:rPr>
                      <w:rFonts w:cstheme="minorHAnsi"/>
                      <w:color w:val="000000"/>
                      <w:sz w:val="24"/>
                      <w:szCs w:val="24"/>
                    </w:rPr>
                  </w:pPr>
                  <w:r w:rsidRPr="00730941">
                    <w:rPr>
                      <w:rFonts w:cstheme="minorHAnsi"/>
                      <w:b/>
                      <w:bCs/>
                      <w:color w:val="000000"/>
                      <w:sz w:val="24"/>
                      <w:szCs w:val="24"/>
                    </w:rPr>
                    <w:t>Lloyds bank Amsterdam</w:t>
                  </w:r>
                </w:p>
                <w:p w14:paraId="46A66FEE" w14:textId="77777777" w:rsidR="00730941" w:rsidRPr="00730941" w:rsidRDefault="00730941" w:rsidP="00730941">
                  <w:pPr>
                    <w:autoSpaceDE w:val="0"/>
                    <w:autoSpaceDN w:val="0"/>
                    <w:adjustRightInd w:val="0"/>
                    <w:spacing w:after="0" w:line="240" w:lineRule="auto"/>
                    <w:rPr>
                      <w:rFonts w:cstheme="minorHAnsi"/>
                      <w:color w:val="000000"/>
                      <w:sz w:val="24"/>
                      <w:szCs w:val="24"/>
                    </w:rPr>
                  </w:pPr>
                  <w:r w:rsidRPr="00730941">
                    <w:rPr>
                      <w:rFonts w:cstheme="minorHAnsi"/>
                      <w:b/>
                      <w:bCs/>
                      <w:color w:val="000000"/>
                      <w:sz w:val="24"/>
                      <w:szCs w:val="24"/>
                    </w:rPr>
                    <w:t xml:space="preserve">Systeembeheerder </w:t>
                  </w:r>
                </w:p>
                <w:p w14:paraId="7A20D25A" w14:textId="77777777" w:rsidR="00730941" w:rsidRPr="00730941" w:rsidRDefault="00730941" w:rsidP="00730941">
                  <w:pPr>
                    <w:autoSpaceDE w:val="0"/>
                    <w:autoSpaceDN w:val="0"/>
                    <w:adjustRightInd w:val="0"/>
                    <w:spacing w:after="0" w:line="240" w:lineRule="auto"/>
                    <w:rPr>
                      <w:rFonts w:cstheme="minorHAnsi"/>
                      <w:color w:val="000000"/>
                      <w:sz w:val="24"/>
                      <w:szCs w:val="24"/>
                    </w:rPr>
                  </w:pPr>
                  <w:r w:rsidRPr="00730941">
                    <w:rPr>
                      <w:rFonts w:cstheme="minorHAnsi"/>
                      <w:color w:val="000000"/>
                      <w:sz w:val="24"/>
                      <w:szCs w:val="24"/>
                    </w:rPr>
                    <w:t>Taken:</w:t>
                  </w:r>
                </w:p>
                <w:p w14:paraId="5832BF2E" w14:textId="77777777" w:rsidR="00730941" w:rsidRPr="004861F1" w:rsidRDefault="00730941"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Beheren van systemen;</w:t>
                  </w:r>
                </w:p>
                <w:p w14:paraId="2DDD248C" w14:textId="77777777" w:rsidR="00730941" w:rsidRPr="004861F1" w:rsidRDefault="00730941"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lastRenderedPageBreak/>
                    <w:t>Controleren van betalingen samen met collegae;</w:t>
                  </w:r>
                </w:p>
                <w:p w14:paraId="17CFEAB9" w14:textId="77777777" w:rsidR="00730941" w:rsidRPr="00730941" w:rsidRDefault="00730941" w:rsidP="004861F1">
                  <w:pPr>
                    <w:pStyle w:val="Lijstalinea"/>
                    <w:numPr>
                      <w:ilvl w:val="0"/>
                      <w:numId w:val="2"/>
                    </w:numPr>
                    <w:autoSpaceDE w:val="0"/>
                    <w:autoSpaceDN w:val="0"/>
                    <w:adjustRightInd w:val="0"/>
                    <w:spacing w:after="0" w:line="240" w:lineRule="auto"/>
                    <w:rPr>
                      <w:rFonts w:cstheme="minorHAnsi"/>
                      <w:color w:val="000000"/>
                      <w:sz w:val="24"/>
                      <w:szCs w:val="24"/>
                    </w:rPr>
                  </w:pPr>
                  <w:r w:rsidRPr="004861F1">
                    <w:rPr>
                      <w:rFonts w:cstheme="minorHAnsi"/>
                      <w:color w:val="000000"/>
                      <w:sz w:val="24"/>
                      <w:szCs w:val="24"/>
                    </w:rPr>
                    <w:t>1etot 3elijn support.</w:t>
                  </w:r>
                </w:p>
              </w:tc>
            </w:tr>
          </w:tbl>
          <w:p w14:paraId="44D89377" w14:textId="77777777" w:rsidR="00FE25C2" w:rsidRPr="00FE25C2" w:rsidRDefault="00FE25C2" w:rsidP="00FE25C2">
            <w:pPr>
              <w:autoSpaceDE w:val="0"/>
              <w:autoSpaceDN w:val="0"/>
              <w:adjustRightInd w:val="0"/>
              <w:spacing w:after="0" w:line="240" w:lineRule="auto"/>
              <w:rPr>
                <w:rFonts w:cstheme="minorHAnsi"/>
                <w:color w:val="000000"/>
                <w:sz w:val="24"/>
                <w:szCs w:val="24"/>
              </w:rPr>
            </w:pPr>
          </w:p>
        </w:tc>
      </w:tr>
    </w:tbl>
    <w:p w14:paraId="228804CD" w14:textId="77777777" w:rsidR="00FE25C2" w:rsidRPr="00730941" w:rsidRDefault="00FE25C2" w:rsidP="004861F1">
      <w:pPr>
        <w:rPr>
          <w:rFonts w:cstheme="minorHAnsi"/>
          <w:sz w:val="24"/>
          <w:szCs w:val="24"/>
        </w:rPr>
      </w:pPr>
    </w:p>
    <w:sectPr w:rsidR="00FE25C2" w:rsidRPr="00730941" w:rsidSect="00EC4C58">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10C"/>
    <w:multiLevelType w:val="hybridMultilevel"/>
    <w:tmpl w:val="8EC6C3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725EC5"/>
    <w:multiLevelType w:val="hybridMultilevel"/>
    <w:tmpl w:val="EE68C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718394D"/>
    <w:multiLevelType w:val="hybridMultilevel"/>
    <w:tmpl w:val="E0E2EA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187FA5"/>
    <w:multiLevelType w:val="hybridMultilevel"/>
    <w:tmpl w:val="7D9066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187306E"/>
    <w:multiLevelType w:val="hybridMultilevel"/>
    <w:tmpl w:val="525021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A22C75"/>
    <w:multiLevelType w:val="hybridMultilevel"/>
    <w:tmpl w:val="9F0C0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95B2760"/>
    <w:multiLevelType w:val="hybridMultilevel"/>
    <w:tmpl w:val="789A4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B9750B8"/>
    <w:multiLevelType w:val="hybridMultilevel"/>
    <w:tmpl w:val="D0D03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67245AA"/>
    <w:multiLevelType w:val="hybridMultilevel"/>
    <w:tmpl w:val="A5B6B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9F0B99"/>
    <w:multiLevelType w:val="hybridMultilevel"/>
    <w:tmpl w:val="29F614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6"/>
  </w:num>
  <w:num w:numId="5">
    <w:abstractNumId w:val="2"/>
  </w:num>
  <w:num w:numId="6">
    <w:abstractNumId w:val="0"/>
  </w:num>
  <w:num w:numId="7">
    <w:abstractNumId w:val="9"/>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5C2"/>
    <w:rsid w:val="00014DA4"/>
    <w:rsid w:val="0002349B"/>
    <w:rsid w:val="00176919"/>
    <w:rsid w:val="001A3C7D"/>
    <w:rsid w:val="00290023"/>
    <w:rsid w:val="004861F1"/>
    <w:rsid w:val="006418E5"/>
    <w:rsid w:val="00730941"/>
    <w:rsid w:val="00822616"/>
    <w:rsid w:val="00874311"/>
    <w:rsid w:val="008F310F"/>
    <w:rsid w:val="00980E0F"/>
    <w:rsid w:val="009C59F8"/>
    <w:rsid w:val="00A60753"/>
    <w:rsid w:val="00BC5058"/>
    <w:rsid w:val="00BE2F1B"/>
    <w:rsid w:val="00D14935"/>
    <w:rsid w:val="00D262C8"/>
    <w:rsid w:val="00DA5FED"/>
    <w:rsid w:val="00DE702B"/>
    <w:rsid w:val="00E21951"/>
    <w:rsid w:val="00EB7EE8"/>
    <w:rsid w:val="00EC4C58"/>
    <w:rsid w:val="00EE2AC4"/>
    <w:rsid w:val="00EE4A40"/>
    <w:rsid w:val="00F174DB"/>
    <w:rsid w:val="00FB32E8"/>
    <w:rsid w:val="00FE25C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175E5"/>
  <w15:docId w15:val="{2B37763B-D1C8-4FCB-A398-7A24D3C5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FE25C2"/>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4861F1"/>
    <w:pPr>
      <w:ind w:left="720"/>
      <w:contextualSpacing/>
    </w:pPr>
  </w:style>
  <w:style w:type="paragraph" w:styleId="Ballontekst">
    <w:name w:val="Balloon Text"/>
    <w:basedOn w:val="Standaard"/>
    <w:link w:val="BallontekstChar"/>
    <w:uiPriority w:val="99"/>
    <w:semiHidden/>
    <w:unhideWhenUsed/>
    <w:rsid w:val="00176919"/>
    <w:pPr>
      <w:spacing w:after="0"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769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884</Words>
  <Characters>4865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Lesley Declercq (Pin High Golftravel)</dc:creator>
  <cp:lastModifiedBy>Darryll Braaf</cp:lastModifiedBy>
  <cp:revision>2</cp:revision>
  <cp:lastPrinted>2015-07-21T13:05:00Z</cp:lastPrinted>
  <dcterms:created xsi:type="dcterms:W3CDTF">2015-08-07T14:49:00Z</dcterms:created>
  <dcterms:modified xsi:type="dcterms:W3CDTF">2015-08-07T14:49:00Z</dcterms:modified>
</cp:coreProperties>
</file>