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eeg"/>
        <w:tblpPr w:vertAnchor="page" w:horzAnchor="margin" w:tblpX="710" w:tblpY="1016"/>
        <w:tblOverlap w:val="never"/>
        <w:tblW w:w="4697" w:type="dxa"/>
        <w:tblLook w:val="04A0" w:firstRow="1" w:lastRow="0" w:firstColumn="1" w:lastColumn="0" w:noHBand="0" w:noVBand="1"/>
      </w:tblPr>
      <w:tblGrid>
        <w:gridCol w:w="4697"/>
      </w:tblGrid>
      <w:tr w:rsidR="004167A8" w14:paraId="4553209A" w14:textId="77777777" w:rsidTr="5742C12A">
        <w:trPr>
          <w:trHeight w:hRule="exact" w:val="227"/>
        </w:trPr>
        <w:tc>
          <w:tcPr>
            <w:tcW w:w="4697" w:type="dxa"/>
          </w:tcPr>
          <w:p w14:paraId="45532099" w14:textId="77777777" w:rsidR="004167A8" w:rsidRPr="00F1242F" w:rsidRDefault="00432D93" w:rsidP="5742C12A">
            <w:pPr>
              <w:pStyle w:val="Header-text"/>
            </w:pPr>
            <w:bookmarkStart w:id="0" w:name="_GoBack"/>
            <w:bookmarkEnd w:id="0"/>
            <w:r>
              <w:t>Paul Linnenbank</w:t>
            </w:r>
          </w:p>
        </w:tc>
      </w:tr>
      <w:tr w:rsidR="004167A8" w14:paraId="4553209C" w14:textId="77777777" w:rsidTr="5742C12A">
        <w:trPr>
          <w:trHeight w:hRule="exact" w:val="227"/>
        </w:trPr>
        <w:tc>
          <w:tcPr>
            <w:tcW w:w="4697" w:type="dxa"/>
          </w:tcPr>
          <w:p w14:paraId="4553209B" w14:textId="77777777" w:rsidR="004167A8" w:rsidRPr="004167A8" w:rsidRDefault="00432D93" w:rsidP="5742C12A">
            <w:pPr>
              <w:pStyle w:val="Koptekst"/>
            </w:pPr>
            <w:r>
              <w:rPr>
                <w:rStyle w:val="Zwaar"/>
              </w:rPr>
              <w:t>Hoogerheide</w:t>
            </w:r>
          </w:p>
        </w:tc>
      </w:tr>
      <w:tr w:rsidR="004167A8" w14:paraId="4553209E" w14:textId="77777777" w:rsidTr="5742C12A">
        <w:trPr>
          <w:trHeight w:hRule="exact" w:val="227"/>
        </w:trPr>
        <w:tc>
          <w:tcPr>
            <w:tcW w:w="4697" w:type="dxa"/>
          </w:tcPr>
          <w:p w14:paraId="4553209D" w14:textId="77777777" w:rsidR="004167A8" w:rsidRPr="004167A8" w:rsidRDefault="00432D93" w:rsidP="5742C12A">
            <w:pPr>
              <w:pStyle w:val="Koptekst"/>
            </w:pPr>
            <w:r>
              <w:t>9 februari 1966</w:t>
            </w:r>
          </w:p>
        </w:tc>
      </w:tr>
    </w:tbl>
    <w:tbl>
      <w:tblPr>
        <w:tblStyle w:val="Leeg"/>
        <w:tblpPr w:vertAnchor="page" w:horzAnchor="margin" w:tblpX="710" w:tblpY="2553"/>
        <w:tblOverlap w:val="never"/>
        <w:tblW w:w="8035" w:type="dxa"/>
        <w:tblLook w:val="04A0" w:firstRow="1" w:lastRow="0" w:firstColumn="1" w:lastColumn="0" w:noHBand="0" w:noVBand="1"/>
      </w:tblPr>
      <w:tblGrid>
        <w:gridCol w:w="8035"/>
      </w:tblGrid>
      <w:tr w:rsidR="00164CD7" w14:paraId="455320A1" w14:textId="77777777" w:rsidTr="5742C12A">
        <w:trPr>
          <w:cantSplit/>
          <w:trHeight w:hRule="exact" w:val="3686"/>
        </w:trPr>
        <w:tc>
          <w:tcPr>
            <w:tcW w:w="8035" w:type="dxa"/>
          </w:tcPr>
          <w:p w14:paraId="4553209F" w14:textId="77777777" w:rsidR="00725B41" w:rsidRDefault="008A62BF" w:rsidP="5742C12A">
            <w:pPr>
              <w:pStyle w:val="Geenafstand"/>
            </w:pPr>
            <w:r>
              <w:rPr>
                <w:noProof/>
                <w:lang w:eastAsia="nl-NL"/>
              </w:rPr>
              <w:drawing>
                <wp:inline distT="0" distB="0" distL="0" distR="0" wp14:anchorId="4553228F" wp14:editId="45532290">
                  <wp:extent cx="2157806" cy="21578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foto.png"/>
                          <pic:cNvPicPr/>
                        </pic:nvPicPr>
                        <pic:blipFill>
                          <a:blip r:embed="rId13">
                            <a:extLst>
                              <a:ext uri="{28A0092B-C50C-407E-A947-70E740481C1C}">
                                <a14:useLocalDpi xmlns:a14="http://schemas.microsoft.com/office/drawing/2010/main" val="0"/>
                              </a:ext>
                            </a:extLst>
                          </a:blip>
                          <a:stretch>
                            <a:fillRect/>
                          </a:stretch>
                        </pic:blipFill>
                        <pic:spPr>
                          <a:xfrm>
                            <a:off x="0" y="0"/>
                            <a:ext cx="2157806" cy="2157806"/>
                          </a:xfrm>
                          <a:prstGeom prst="rect">
                            <a:avLst/>
                          </a:prstGeom>
                        </pic:spPr>
                      </pic:pic>
                    </a:graphicData>
                  </a:graphic>
                </wp:inline>
              </w:drawing>
            </w:r>
          </w:p>
          <w:p w14:paraId="455320A0" w14:textId="77777777" w:rsidR="00164CD7" w:rsidRPr="00F1242F" w:rsidRDefault="00164CD7" w:rsidP="5742C12A">
            <w:pPr>
              <w:pStyle w:val="Ondertitel"/>
            </w:pPr>
          </w:p>
        </w:tc>
      </w:tr>
      <w:tr w:rsidR="00725B41" w14:paraId="455320A4" w14:textId="77777777" w:rsidTr="5742C12A">
        <w:trPr>
          <w:cantSplit/>
          <w:trHeight w:hRule="exact" w:val="1503"/>
        </w:trPr>
        <w:tc>
          <w:tcPr>
            <w:tcW w:w="8035" w:type="dxa"/>
          </w:tcPr>
          <w:p w14:paraId="455320A2" w14:textId="77777777" w:rsidR="00725B41" w:rsidRPr="00BA0D21" w:rsidRDefault="00432D93" w:rsidP="5742C12A">
            <w:pPr>
              <w:pStyle w:val="Titel"/>
            </w:pPr>
            <w:r>
              <w:t>Paul Linnenbank</w:t>
            </w:r>
          </w:p>
          <w:p w14:paraId="455320A3" w14:textId="04588AB2" w:rsidR="00725B41" w:rsidRDefault="009D447C" w:rsidP="5742C12A">
            <w:pPr>
              <w:pStyle w:val="Ondertitel"/>
            </w:pPr>
            <w:r>
              <w:t>Testconsultant</w:t>
            </w:r>
            <w:r w:rsidR="005A2E75">
              <w:t xml:space="preserve"> / Scrummaster</w:t>
            </w:r>
          </w:p>
        </w:tc>
      </w:tr>
    </w:tbl>
    <w:p w14:paraId="455320A5" w14:textId="77777777" w:rsidR="001654C8" w:rsidRDefault="001654C8" w:rsidP="5742C12A">
      <w:pPr>
        <w:rPr>
          <w:rFonts w:asciiTheme="majorHAnsi" w:eastAsiaTheme="majorEastAsia" w:hAnsiTheme="majorHAnsi" w:cstheme="majorBidi"/>
          <w:b/>
          <w:bCs/>
          <w:color w:val="66308E" w:themeColor="accent2"/>
          <w:sz w:val="36"/>
          <w:szCs w:val="26"/>
        </w:rPr>
      </w:pPr>
    </w:p>
    <w:p w14:paraId="455320A6" w14:textId="77777777" w:rsidR="001654C8" w:rsidRDefault="001654C8" w:rsidP="5742C12A">
      <w:pPr>
        <w:rPr>
          <w:rFonts w:asciiTheme="majorHAnsi" w:eastAsiaTheme="majorEastAsia" w:hAnsiTheme="majorHAnsi" w:cstheme="majorBidi"/>
          <w:b/>
          <w:bCs/>
          <w:color w:val="66308E" w:themeColor="accent2"/>
          <w:sz w:val="36"/>
          <w:szCs w:val="26"/>
        </w:rPr>
      </w:pPr>
    </w:p>
    <w:p w14:paraId="455320A7" w14:textId="77777777" w:rsidR="001654C8" w:rsidRDefault="001654C8" w:rsidP="5742C12A">
      <w:pPr>
        <w:rPr>
          <w:rFonts w:asciiTheme="majorHAnsi" w:eastAsiaTheme="majorEastAsia" w:hAnsiTheme="majorHAnsi" w:cstheme="majorBidi"/>
          <w:b/>
          <w:bCs/>
          <w:color w:val="66308E" w:themeColor="accent2"/>
          <w:sz w:val="36"/>
          <w:szCs w:val="26"/>
        </w:rPr>
      </w:pPr>
    </w:p>
    <w:p w14:paraId="455320A8" w14:textId="77777777" w:rsidR="001654C8" w:rsidRDefault="001654C8" w:rsidP="5742C12A">
      <w:pPr>
        <w:rPr>
          <w:rFonts w:asciiTheme="majorHAnsi" w:eastAsiaTheme="majorEastAsia" w:hAnsiTheme="majorHAnsi" w:cstheme="majorBidi"/>
          <w:b/>
          <w:bCs/>
          <w:color w:val="66308E" w:themeColor="accent2"/>
          <w:sz w:val="36"/>
          <w:szCs w:val="26"/>
        </w:rPr>
      </w:pPr>
    </w:p>
    <w:p w14:paraId="455320A9" w14:textId="77777777" w:rsidR="001654C8" w:rsidRDefault="001654C8" w:rsidP="5742C12A">
      <w:pPr>
        <w:rPr>
          <w:rFonts w:asciiTheme="majorHAnsi" w:eastAsiaTheme="majorEastAsia" w:hAnsiTheme="majorHAnsi" w:cstheme="majorBidi"/>
          <w:b/>
          <w:bCs/>
          <w:color w:val="66308E" w:themeColor="accent2"/>
          <w:sz w:val="36"/>
          <w:szCs w:val="26"/>
        </w:rPr>
      </w:pPr>
    </w:p>
    <w:p w14:paraId="455320AA" w14:textId="77777777" w:rsidR="001654C8" w:rsidRDefault="001654C8" w:rsidP="5742C12A">
      <w:pPr>
        <w:rPr>
          <w:rFonts w:asciiTheme="majorHAnsi" w:eastAsiaTheme="majorEastAsia" w:hAnsiTheme="majorHAnsi" w:cstheme="majorBidi"/>
          <w:b/>
          <w:bCs/>
          <w:color w:val="66308E" w:themeColor="accent2"/>
          <w:sz w:val="36"/>
          <w:szCs w:val="26"/>
        </w:rPr>
      </w:pPr>
    </w:p>
    <w:p w14:paraId="455320AB" w14:textId="77777777" w:rsidR="001654C8" w:rsidRDefault="001654C8" w:rsidP="5742C12A">
      <w:pPr>
        <w:rPr>
          <w:rFonts w:asciiTheme="majorHAnsi" w:eastAsiaTheme="majorEastAsia" w:hAnsiTheme="majorHAnsi" w:cstheme="majorBidi"/>
          <w:b/>
          <w:bCs/>
          <w:color w:val="66308E" w:themeColor="accent2"/>
          <w:sz w:val="36"/>
          <w:szCs w:val="26"/>
        </w:rPr>
      </w:pPr>
    </w:p>
    <w:p w14:paraId="455320AC" w14:textId="77777777" w:rsidR="001654C8" w:rsidRDefault="001654C8" w:rsidP="5742C12A">
      <w:pPr>
        <w:rPr>
          <w:rFonts w:asciiTheme="majorHAnsi" w:eastAsiaTheme="majorEastAsia" w:hAnsiTheme="majorHAnsi" w:cstheme="majorBidi"/>
          <w:b/>
          <w:bCs/>
          <w:color w:val="66308E" w:themeColor="accent2"/>
          <w:sz w:val="36"/>
          <w:szCs w:val="26"/>
        </w:rPr>
      </w:pPr>
    </w:p>
    <w:p w14:paraId="455320AD" w14:textId="77777777" w:rsidR="00725B41" w:rsidRDefault="00725B41" w:rsidP="5742C12A">
      <w:pPr>
        <w:rPr>
          <w:rFonts w:asciiTheme="majorHAnsi" w:eastAsiaTheme="majorEastAsia" w:hAnsiTheme="majorHAnsi" w:cstheme="majorBidi"/>
          <w:b/>
          <w:bCs/>
          <w:color w:val="66308E" w:themeColor="accent2"/>
          <w:sz w:val="36"/>
          <w:szCs w:val="26"/>
        </w:rPr>
      </w:pPr>
      <w:r>
        <w:rPr>
          <w:rFonts w:asciiTheme="majorHAnsi" w:eastAsiaTheme="majorEastAsia" w:hAnsiTheme="majorHAnsi" w:cstheme="majorBidi"/>
          <w:b/>
          <w:bCs/>
          <w:color w:val="66308E" w:themeColor="accent2"/>
          <w:sz w:val="36"/>
          <w:szCs w:val="26"/>
        </w:rPr>
        <w:br w:type="page"/>
      </w:r>
    </w:p>
    <w:p w14:paraId="455320AE" w14:textId="77777777" w:rsidR="00CB0C64" w:rsidRDefault="00CB0C64" w:rsidP="5742C12A">
      <w:pPr>
        <w:pStyle w:val="Kop1"/>
      </w:pPr>
      <w:r>
        <w:lastRenderedPageBreak/>
        <w:t>Paul Linnenbank</w:t>
      </w:r>
    </w:p>
    <w:p w14:paraId="455320AF" w14:textId="4C10D681" w:rsidR="00781CCB" w:rsidRPr="00CB0C64" w:rsidRDefault="00CB0C64" w:rsidP="5742C12A">
      <w:pPr>
        <w:pStyle w:val="Kop1"/>
        <w:rPr>
          <w:sz w:val="28"/>
          <w:szCs w:val="28"/>
        </w:rPr>
      </w:pPr>
      <w:r w:rsidRPr="00CB0C64">
        <w:rPr>
          <w:sz w:val="28"/>
          <w:szCs w:val="28"/>
        </w:rPr>
        <w:t>Testmanager</w:t>
      </w:r>
      <w:r w:rsidR="00772249">
        <w:rPr>
          <w:sz w:val="28"/>
          <w:szCs w:val="28"/>
        </w:rPr>
        <w:t xml:space="preserve"> / Scrummaster</w:t>
      </w:r>
    </w:p>
    <w:p w14:paraId="455320B0" w14:textId="77777777" w:rsidR="00CB0C64" w:rsidRPr="00CB0C64" w:rsidRDefault="00CB0C64" w:rsidP="5742C12A"/>
    <w:p w14:paraId="455320B1" w14:textId="77777777" w:rsidR="00781CCB" w:rsidRPr="001C2732" w:rsidRDefault="0014494E" w:rsidP="5742C12A">
      <w:pPr>
        <w:pStyle w:val="Kop2"/>
      </w:pPr>
      <w:r>
        <w:t>P</w:t>
      </w:r>
      <w:r w:rsidR="009C1BF0" w:rsidRPr="001C2732">
        <w:t>rofielschets</w:t>
      </w:r>
    </w:p>
    <w:p w14:paraId="455320B2" w14:textId="30486E68" w:rsidR="00F70ED1" w:rsidRDefault="00F70ED1" w:rsidP="5742C12A">
      <w:r w:rsidRPr="00F70ED1">
        <w:t xml:space="preserve">Paul is een creatief en pragmatisch </w:t>
      </w:r>
      <w:r w:rsidR="00DC16A2">
        <w:t xml:space="preserve">allround </w:t>
      </w:r>
      <w:r w:rsidRPr="00F70ED1">
        <w:t>testspecialist</w:t>
      </w:r>
      <w:r w:rsidR="00970BE2">
        <w:t xml:space="preserve"> én scrummaster</w:t>
      </w:r>
      <w:r w:rsidRPr="00F70ED1">
        <w:t xml:space="preserve">, met een scherp oog voor wat nodig is. Met het lef te improviseren en onconventionele oplossingen te kiezen. </w:t>
      </w:r>
      <w:r w:rsidR="00DC16A2" w:rsidRPr="00B05539">
        <w:rPr>
          <w:b/>
        </w:rPr>
        <w:t>Zowel managend als uitvoerend.</w:t>
      </w:r>
      <w:r w:rsidR="00DC16A2">
        <w:t xml:space="preserve"> </w:t>
      </w:r>
      <w:r w:rsidRPr="00F70ED1">
        <w:t>Samenwerking met gebruikers, ontwikkelaars, beheerders etc. is daarbij altijd een wezenlijk aspect van het werk. Doordat hij een zeer gedegen kennis van een informatiesysteem opbouw</w:t>
      </w:r>
      <w:r w:rsidR="00DC16A2">
        <w:t>t</w:t>
      </w:r>
      <w:r w:rsidRPr="00F70ED1">
        <w:t>, zowel functioneel als wat betreft de business-achtergrond ervan, en van de systeemtechniek, kan hij steeds als een belangrijke schakel tussen de verschillende partijen fungeren.</w:t>
      </w:r>
    </w:p>
    <w:p w14:paraId="455320B3" w14:textId="77777777" w:rsidR="00F81965" w:rsidRDefault="00F81965" w:rsidP="5742C12A"/>
    <w:p w14:paraId="455320B4" w14:textId="77777777" w:rsidR="00B23BF5" w:rsidRPr="00F70ED1" w:rsidRDefault="00B23BF5" w:rsidP="5742C12A"/>
    <w:p w14:paraId="455320B5" w14:textId="77777777" w:rsidR="00EC2D12" w:rsidRDefault="00F70ED1" w:rsidP="5742C12A">
      <w:pPr>
        <w:pStyle w:val="Tabelkop"/>
      </w:pPr>
      <w:r>
        <w:t>Overzicht relevante werkervaring</w:t>
      </w:r>
    </w:p>
    <w:tbl>
      <w:tblPr>
        <w:tblStyle w:val="Motion10-Tabel"/>
        <w:tblW w:w="9072" w:type="dxa"/>
        <w:tblInd w:w="114" w:type="dxa"/>
        <w:tblLook w:val="04A0" w:firstRow="1" w:lastRow="0" w:firstColumn="1" w:lastColumn="0" w:noHBand="0" w:noVBand="1"/>
      </w:tblPr>
      <w:tblGrid>
        <w:gridCol w:w="57"/>
        <w:gridCol w:w="2485"/>
        <w:gridCol w:w="57"/>
        <w:gridCol w:w="2873"/>
        <w:gridCol w:w="57"/>
        <w:gridCol w:w="3486"/>
        <w:gridCol w:w="57"/>
      </w:tblGrid>
      <w:tr w:rsidR="00EC2D12" w14:paraId="455320B9" w14:textId="77777777" w:rsidTr="00F1514D">
        <w:trPr>
          <w:gridAfter w:val="1"/>
          <w:cnfStyle w:val="100000000000" w:firstRow="1" w:lastRow="0" w:firstColumn="0" w:lastColumn="0" w:oddVBand="0" w:evenVBand="0" w:oddHBand="0" w:evenHBand="0" w:firstRowFirstColumn="0" w:firstRowLastColumn="0" w:lastRowFirstColumn="0" w:lastRowLastColumn="0"/>
          <w:wAfter w:w="57" w:type="dxa"/>
          <w:cantSplit/>
          <w:tblHeader/>
        </w:trPr>
        <w:tc>
          <w:tcPr>
            <w:tcW w:w="2542" w:type="dxa"/>
            <w:gridSpan w:val="2"/>
          </w:tcPr>
          <w:p w14:paraId="455320B6" w14:textId="77777777" w:rsidR="00EC2D12" w:rsidRDefault="00EC2D12" w:rsidP="5742C12A">
            <w:pPr>
              <w:rPr>
                <w:lang w:val="en-US"/>
              </w:rPr>
            </w:pPr>
            <w:r>
              <w:rPr>
                <w:lang w:val="en-US"/>
              </w:rPr>
              <w:t>Opdrachtgever</w:t>
            </w:r>
          </w:p>
        </w:tc>
        <w:tc>
          <w:tcPr>
            <w:tcW w:w="2930" w:type="dxa"/>
            <w:gridSpan w:val="2"/>
          </w:tcPr>
          <w:p w14:paraId="455320B7" w14:textId="77777777" w:rsidR="00EC2D12" w:rsidRDefault="00EC2D12" w:rsidP="5742C12A">
            <w:pPr>
              <w:rPr>
                <w:lang w:val="en-US"/>
              </w:rPr>
            </w:pPr>
            <w:r>
              <w:rPr>
                <w:lang w:val="en-US"/>
              </w:rPr>
              <w:t>Aantal jaren</w:t>
            </w:r>
          </w:p>
        </w:tc>
        <w:tc>
          <w:tcPr>
            <w:tcW w:w="3543" w:type="dxa"/>
            <w:gridSpan w:val="2"/>
          </w:tcPr>
          <w:p w14:paraId="455320B8" w14:textId="77777777" w:rsidR="00EC2D12" w:rsidRDefault="00EC2D12" w:rsidP="5742C12A">
            <w:pPr>
              <w:rPr>
                <w:lang w:val="en-US"/>
              </w:rPr>
            </w:pPr>
            <w:r>
              <w:rPr>
                <w:lang w:val="en-US"/>
              </w:rPr>
              <w:t>Activiteit</w:t>
            </w:r>
          </w:p>
        </w:tc>
      </w:tr>
      <w:tr w:rsidR="00F1514D" w14:paraId="6241163F" w14:textId="77777777" w:rsidTr="00F1514D">
        <w:trPr>
          <w:gridBefore w:val="1"/>
          <w:wBefore w:w="57" w:type="dxa"/>
          <w:cantSplit/>
        </w:trPr>
        <w:tc>
          <w:tcPr>
            <w:tcW w:w="2542" w:type="dxa"/>
            <w:gridSpan w:val="2"/>
            <w:vAlign w:val="top"/>
          </w:tcPr>
          <w:p w14:paraId="460FA881" w14:textId="77777777" w:rsidR="00F1514D" w:rsidRDefault="00F1514D" w:rsidP="00E26704">
            <w:r>
              <w:t>ECT</w:t>
            </w:r>
          </w:p>
        </w:tc>
        <w:tc>
          <w:tcPr>
            <w:tcW w:w="2930" w:type="dxa"/>
            <w:gridSpan w:val="2"/>
            <w:vAlign w:val="top"/>
          </w:tcPr>
          <w:p w14:paraId="61C033EE" w14:textId="77777777" w:rsidR="00F1514D" w:rsidRDefault="00F1514D" w:rsidP="00E26704">
            <w:r>
              <w:t>november 2013 - heden</w:t>
            </w:r>
          </w:p>
        </w:tc>
        <w:tc>
          <w:tcPr>
            <w:tcW w:w="3543" w:type="dxa"/>
            <w:gridSpan w:val="2"/>
            <w:vAlign w:val="top"/>
          </w:tcPr>
          <w:p w14:paraId="25950DD9" w14:textId="77777777" w:rsidR="00F1514D" w:rsidRDefault="00F1514D" w:rsidP="00E26704">
            <w:r>
              <w:t xml:space="preserve">Uitvoeren van systeemtesten, advisering ten aanzien van het invoeren van Test Driven Development en opzetten van geautomatiseerde regressietesten binnen twee BizTalk/SharePoint implementaties, waarmee het berichtenverkeer tussen scheepvaart, ECT en logistieke klanten wordt geregeld. </w:t>
            </w:r>
            <w:r w:rsidRPr="007A4CBC">
              <w:t>Als testtool is een door mijzelf ontwikkelde applicatie gebruikt op basis van C# en Selenium, later omgezet naar NUnit voor gebruik in Continuous Integration.</w:t>
            </w:r>
          </w:p>
        </w:tc>
      </w:tr>
      <w:tr w:rsidR="00F55586" w:rsidRPr="00F70ED1" w14:paraId="2E766C25" w14:textId="77777777" w:rsidTr="00F1514D">
        <w:trPr>
          <w:gridAfter w:val="1"/>
          <w:wAfter w:w="57" w:type="dxa"/>
          <w:cantSplit/>
        </w:trPr>
        <w:tc>
          <w:tcPr>
            <w:tcW w:w="2542" w:type="dxa"/>
            <w:gridSpan w:val="2"/>
            <w:vAlign w:val="top"/>
          </w:tcPr>
          <w:p w14:paraId="754223DD" w14:textId="26F3A3C0" w:rsidR="00F55586" w:rsidRDefault="00F55586" w:rsidP="5742C12A">
            <w:r>
              <w:t>Wehkamp.nl</w:t>
            </w:r>
          </w:p>
        </w:tc>
        <w:tc>
          <w:tcPr>
            <w:tcW w:w="2930" w:type="dxa"/>
            <w:gridSpan w:val="2"/>
            <w:vAlign w:val="top"/>
          </w:tcPr>
          <w:p w14:paraId="0566DB7C" w14:textId="462C483C" w:rsidR="00F55586" w:rsidRDefault="00F55586" w:rsidP="5742C12A">
            <w:r>
              <w:t xml:space="preserve">augustus 2014 – oktober 2014 </w:t>
            </w:r>
          </w:p>
        </w:tc>
        <w:tc>
          <w:tcPr>
            <w:tcW w:w="3543" w:type="dxa"/>
            <w:gridSpan w:val="2"/>
            <w:vAlign w:val="top"/>
          </w:tcPr>
          <w:p w14:paraId="55FEE3CF" w14:textId="7E45F9B2" w:rsidR="00F55586" w:rsidRDefault="00F55586" w:rsidP="5742C12A">
            <w:r>
              <w:t>Ontwikkelen en uitvoeren van geautomatiseerde systeemtesten op BizTalk mbv  BizUnit tooling, in het kader van de implementatie van wehkamp.be. Uitvoeren en coördineren van keten testen in het kader van dit project.</w:t>
            </w:r>
          </w:p>
        </w:tc>
      </w:tr>
      <w:tr w:rsidR="00967DA9" w:rsidRPr="00F70ED1" w14:paraId="6787CC9D" w14:textId="77777777" w:rsidTr="00F1514D">
        <w:trPr>
          <w:gridAfter w:val="1"/>
          <w:wAfter w:w="57" w:type="dxa"/>
          <w:cantSplit/>
        </w:trPr>
        <w:tc>
          <w:tcPr>
            <w:tcW w:w="2542" w:type="dxa"/>
            <w:gridSpan w:val="2"/>
            <w:vAlign w:val="top"/>
          </w:tcPr>
          <w:p w14:paraId="0E7816CB" w14:textId="65CE7685" w:rsidR="00967DA9" w:rsidRDefault="00967DA9" w:rsidP="5742C12A"/>
        </w:tc>
        <w:tc>
          <w:tcPr>
            <w:tcW w:w="2930" w:type="dxa"/>
            <w:gridSpan w:val="2"/>
            <w:vAlign w:val="top"/>
          </w:tcPr>
          <w:p w14:paraId="300F2624" w14:textId="72D162F6" w:rsidR="00967DA9" w:rsidRDefault="00967DA9" w:rsidP="5742C12A"/>
        </w:tc>
        <w:tc>
          <w:tcPr>
            <w:tcW w:w="3543" w:type="dxa"/>
            <w:gridSpan w:val="2"/>
            <w:vAlign w:val="top"/>
          </w:tcPr>
          <w:p w14:paraId="5036F5FD" w14:textId="1B284450" w:rsidR="00967DA9" w:rsidRDefault="00967DA9" w:rsidP="5742C12A"/>
        </w:tc>
      </w:tr>
      <w:tr w:rsidR="00967DA9" w:rsidRPr="00F70ED1" w14:paraId="009AD8ED" w14:textId="77777777" w:rsidTr="00F1514D">
        <w:trPr>
          <w:gridAfter w:val="1"/>
          <w:wAfter w:w="57" w:type="dxa"/>
          <w:cantSplit/>
        </w:trPr>
        <w:tc>
          <w:tcPr>
            <w:tcW w:w="2542" w:type="dxa"/>
            <w:gridSpan w:val="2"/>
            <w:vAlign w:val="top"/>
          </w:tcPr>
          <w:p w14:paraId="528B530D" w14:textId="3A687C01" w:rsidR="00967DA9" w:rsidRDefault="00967DA9" w:rsidP="5742C12A">
            <w:pPr>
              <w:rPr>
                <w:lang w:val="en-US"/>
              </w:rPr>
            </w:pPr>
            <w:r>
              <w:lastRenderedPageBreak/>
              <w:t>DELA</w:t>
            </w:r>
          </w:p>
        </w:tc>
        <w:tc>
          <w:tcPr>
            <w:tcW w:w="2930" w:type="dxa"/>
            <w:gridSpan w:val="2"/>
            <w:vAlign w:val="top"/>
          </w:tcPr>
          <w:p w14:paraId="45FDF7AF" w14:textId="2114ADEC" w:rsidR="00967DA9" w:rsidRDefault="00B05539" w:rsidP="5742C12A">
            <w:pPr>
              <w:rPr>
                <w:lang w:val="en-US"/>
              </w:rPr>
            </w:pPr>
            <w:r>
              <w:t>oktober 2013 – n</w:t>
            </w:r>
            <w:r w:rsidR="00967DA9">
              <w:t>ovember 2013</w:t>
            </w:r>
          </w:p>
        </w:tc>
        <w:tc>
          <w:tcPr>
            <w:tcW w:w="3543" w:type="dxa"/>
            <w:gridSpan w:val="2"/>
            <w:vAlign w:val="top"/>
          </w:tcPr>
          <w:p w14:paraId="3B13C5DF" w14:textId="38D765C8" w:rsidR="00967DA9" w:rsidRDefault="00967DA9" w:rsidP="5742C12A">
            <w:r>
              <w:t>Opstellen van een testplan, en voorbereiden en uitvoeren van een systeemtest voor een nieuwe BizTalk implementatie in verband met het geautomatiseerd verwerken van elektronische gezondheidsverklaringen</w:t>
            </w:r>
          </w:p>
        </w:tc>
      </w:tr>
      <w:tr w:rsidR="00967DA9" w:rsidRPr="00F70ED1" w14:paraId="392BC2E6" w14:textId="77777777" w:rsidTr="00F1514D">
        <w:trPr>
          <w:gridAfter w:val="1"/>
          <w:wAfter w:w="57" w:type="dxa"/>
          <w:cantSplit/>
        </w:trPr>
        <w:tc>
          <w:tcPr>
            <w:tcW w:w="2542" w:type="dxa"/>
            <w:gridSpan w:val="2"/>
            <w:vAlign w:val="top"/>
          </w:tcPr>
          <w:p w14:paraId="2DEE83AC" w14:textId="3BF1730C" w:rsidR="00967DA9" w:rsidRPr="00F70ED1" w:rsidRDefault="00967DA9" w:rsidP="5742C12A">
            <w:pPr>
              <w:rPr>
                <w:lang w:val="en-US"/>
              </w:rPr>
            </w:pPr>
            <w:r>
              <w:rPr>
                <w:lang w:val="en-US"/>
              </w:rPr>
              <w:t>Livit Orthopedie</w:t>
            </w:r>
          </w:p>
        </w:tc>
        <w:tc>
          <w:tcPr>
            <w:tcW w:w="2930" w:type="dxa"/>
            <w:gridSpan w:val="2"/>
            <w:vAlign w:val="top"/>
          </w:tcPr>
          <w:p w14:paraId="323E3141" w14:textId="36927773" w:rsidR="00967DA9" w:rsidRPr="00F70ED1" w:rsidRDefault="00B05539" w:rsidP="5742C12A">
            <w:pPr>
              <w:rPr>
                <w:lang w:val="en-US"/>
              </w:rPr>
            </w:pPr>
            <w:r>
              <w:rPr>
                <w:lang w:val="en-US"/>
              </w:rPr>
              <w:t>april 2013 – j</w:t>
            </w:r>
            <w:r w:rsidR="00967DA9">
              <w:rPr>
                <w:lang w:val="en-US"/>
              </w:rPr>
              <w:t>uni 2013</w:t>
            </w:r>
          </w:p>
        </w:tc>
        <w:tc>
          <w:tcPr>
            <w:tcW w:w="3543" w:type="dxa"/>
            <w:gridSpan w:val="2"/>
            <w:vAlign w:val="top"/>
          </w:tcPr>
          <w:p w14:paraId="16F4674D" w14:textId="0941CA10" w:rsidR="00967DA9" w:rsidRPr="00DC16A2" w:rsidRDefault="00967DA9" w:rsidP="5742C12A">
            <w:r>
              <w:t>Uitvoeren van systeem-, interface- en ketentesten voor het Synergy programma.</w:t>
            </w:r>
          </w:p>
        </w:tc>
      </w:tr>
      <w:tr w:rsidR="00967DA9" w:rsidRPr="00F70ED1" w14:paraId="455320BF" w14:textId="77777777" w:rsidTr="00F1514D">
        <w:trPr>
          <w:gridAfter w:val="1"/>
          <w:wAfter w:w="57" w:type="dxa"/>
          <w:cantSplit/>
        </w:trPr>
        <w:tc>
          <w:tcPr>
            <w:tcW w:w="2542" w:type="dxa"/>
            <w:gridSpan w:val="2"/>
            <w:vAlign w:val="top"/>
          </w:tcPr>
          <w:p w14:paraId="455320BA" w14:textId="52184CA9" w:rsidR="00967DA9" w:rsidRPr="00F70ED1" w:rsidRDefault="00967DA9" w:rsidP="5742C12A">
            <w:pPr>
              <w:rPr>
                <w:lang w:val="en-US"/>
              </w:rPr>
            </w:pPr>
            <w:r w:rsidRPr="00F70ED1">
              <w:rPr>
                <w:lang w:val="en-US"/>
              </w:rPr>
              <w:t>Motion10</w:t>
            </w:r>
          </w:p>
        </w:tc>
        <w:tc>
          <w:tcPr>
            <w:tcW w:w="2930" w:type="dxa"/>
            <w:gridSpan w:val="2"/>
            <w:vAlign w:val="top"/>
          </w:tcPr>
          <w:p w14:paraId="455320BB" w14:textId="2E304469" w:rsidR="00967DA9" w:rsidRPr="00F70ED1" w:rsidRDefault="00B05539" w:rsidP="5742C12A">
            <w:pPr>
              <w:rPr>
                <w:lang w:val="en-US"/>
              </w:rPr>
            </w:pPr>
            <w:r>
              <w:rPr>
                <w:lang w:val="en-US"/>
              </w:rPr>
              <w:t>f</w:t>
            </w:r>
            <w:r w:rsidR="00967DA9" w:rsidRPr="00F70ED1">
              <w:rPr>
                <w:lang w:val="en-US"/>
              </w:rPr>
              <w:t>ebruari 2013 – heden</w:t>
            </w:r>
          </w:p>
        </w:tc>
        <w:tc>
          <w:tcPr>
            <w:tcW w:w="3543" w:type="dxa"/>
            <w:gridSpan w:val="2"/>
            <w:vAlign w:val="top"/>
          </w:tcPr>
          <w:p w14:paraId="455320BC" w14:textId="77777777" w:rsidR="00967DA9" w:rsidRPr="00DC16A2" w:rsidRDefault="00967DA9" w:rsidP="5742C12A">
            <w:r w:rsidRPr="00DC16A2">
              <w:t>Testontwikkeling voor eigen organisatie.</w:t>
            </w:r>
          </w:p>
          <w:p w14:paraId="7D7EA2D1" w14:textId="7E392694" w:rsidR="00967DA9" w:rsidRPr="00DC16A2" w:rsidRDefault="00967DA9" w:rsidP="5742C12A">
            <w:r>
              <w:t>Ontwikkelen testtooling C# / Selenium.</w:t>
            </w:r>
          </w:p>
          <w:p w14:paraId="455320BD" w14:textId="77777777" w:rsidR="00967DA9" w:rsidRPr="00DC16A2" w:rsidRDefault="00967DA9" w:rsidP="5742C12A">
            <w:r w:rsidRPr="00DC16A2">
              <w:t>Testen van DMS voor Waterschap Rijn en IJssel.</w:t>
            </w:r>
          </w:p>
          <w:p w14:paraId="718A094D" w14:textId="77777777" w:rsidR="00967DA9" w:rsidRDefault="00967DA9" w:rsidP="5742C12A">
            <w:r w:rsidRPr="00F70ED1">
              <w:t>Testen van nieuwe Motion10 website.</w:t>
            </w:r>
          </w:p>
          <w:p w14:paraId="508A1734" w14:textId="77777777" w:rsidR="00967DA9" w:rsidRDefault="00967DA9" w:rsidP="5742C12A">
            <w:r>
              <w:t>Opstellen documentatie Motion10 DMS.</w:t>
            </w:r>
          </w:p>
          <w:p w14:paraId="455320BE" w14:textId="5780D9AA" w:rsidR="00873074" w:rsidRPr="00F70ED1" w:rsidRDefault="00873074" w:rsidP="5742C12A">
            <w:r>
              <w:t>Opstellen en uitvoeren van een contentmigratieplan voor de overgang van het eigen SharePoint2010 intranet naar SharePoint Online, o.a. met Sharegate als migratietool.</w:t>
            </w:r>
          </w:p>
        </w:tc>
      </w:tr>
      <w:tr w:rsidR="00967DA9" w:rsidRPr="00F70ED1" w14:paraId="455320C3" w14:textId="77777777" w:rsidTr="00F1514D">
        <w:trPr>
          <w:gridAfter w:val="1"/>
          <w:wAfter w:w="57" w:type="dxa"/>
          <w:cantSplit/>
        </w:trPr>
        <w:tc>
          <w:tcPr>
            <w:tcW w:w="2542" w:type="dxa"/>
            <w:gridSpan w:val="2"/>
            <w:vAlign w:val="top"/>
          </w:tcPr>
          <w:p w14:paraId="455320C0" w14:textId="3ACAACAC" w:rsidR="00967DA9" w:rsidRPr="00F70ED1" w:rsidRDefault="00967DA9" w:rsidP="5742C12A">
            <w:pPr>
              <w:rPr>
                <w:lang w:val="en-US"/>
              </w:rPr>
            </w:pPr>
            <w:r w:rsidRPr="00F70ED1">
              <w:rPr>
                <w:lang w:val="en-US"/>
              </w:rPr>
              <w:t>Verbond van Verzekeraars</w:t>
            </w:r>
          </w:p>
        </w:tc>
        <w:tc>
          <w:tcPr>
            <w:tcW w:w="2930" w:type="dxa"/>
            <w:gridSpan w:val="2"/>
            <w:vAlign w:val="top"/>
          </w:tcPr>
          <w:p w14:paraId="455320C1" w14:textId="53258D3B" w:rsidR="00967DA9" w:rsidRPr="00F70ED1" w:rsidRDefault="00B05539" w:rsidP="5742C12A">
            <w:pPr>
              <w:rPr>
                <w:lang w:val="en-US"/>
              </w:rPr>
            </w:pPr>
            <w:r>
              <w:rPr>
                <w:lang w:val="en-US"/>
              </w:rPr>
              <w:t>a</w:t>
            </w:r>
            <w:r w:rsidR="00967DA9" w:rsidRPr="00F70ED1">
              <w:rPr>
                <w:lang w:val="en-US"/>
              </w:rPr>
              <w:t>pril 2012 – januari 2013</w:t>
            </w:r>
          </w:p>
        </w:tc>
        <w:tc>
          <w:tcPr>
            <w:tcW w:w="3543" w:type="dxa"/>
            <w:gridSpan w:val="2"/>
            <w:vAlign w:val="top"/>
          </w:tcPr>
          <w:p w14:paraId="455320C2" w14:textId="38E18304" w:rsidR="00967DA9" w:rsidRPr="00DC16A2" w:rsidRDefault="00967DA9" w:rsidP="5742C12A">
            <w:r w:rsidRPr="00DC16A2">
              <w:t>Testmanagement voor de imp</w:t>
            </w:r>
            <w:r w:rsidR="00B05539">
              <w:t>lementatie van het nieuwe ShareP</w:t>
            </w:r>
            <w:r w:rsidRPr="00DC16A2">
              <w:t>oint-platform ter vervanging van de bestaande website, DMS en CRS.</w:t>
            </w:r>
          </w:p>
        </w:tc>
      </w:tr>
      <w:tr w:rsidR="00967DA9" w:rsidRPr="00F70ED1" w14:paraId="455320C7" w14:textId="77777777" w:rsidTr="00F1514D">
        <w:trPr>
          <w:gridAfter w:val="1"/>
          <w:wAfter w:w="57" w:type="dxa"/>
          <w:cantSplit/>
        </w:trPr>
        <w:tc>
          <w:tcPr>
            <w:tcW w:w="2542" w:type="dxa"/>
            <w:gridSpan w:val="2"/>
            <w:vAlign w:val="top"/>
          </w:tcPr>
          <w:p w14:paraId="455320C4" w14:textId="0C23B72B" w:rsidR="00967DA9" w:rsidRPr="00F70ED1" w:rsidRDefault="00967DA9" w:rsidP="5742C12A">
            <w:pPr>
              <w:rPr>
                <w:lang w:val="en-US"/>
              </w:rPr>
            </w:pPr>
            <w:r w:rsidRPr="00F70ED1">
              <w:rPr>
                <w:lang w:val="en-US"/>
              </w:rPr>
              <w:t>VECOZO</w:t>
            </w:r>
          </w:p>
        </w:tc>
        <w:tc>
          <w:tcPr>
            <w:tcW w:w="2930" w:type="dxa"/>
            <w:gridSpan w:val="2"/>
            <w:vAlign w:val="top"/>
          </w:tcPr>
          <w:p w14:paraId="455320C5" w14:textId="5D8E7FB7" w:rsidR="00967DA9" w:rsidRPr="00F70ED1" w:rsidRDefault="00B05539" w:rsidP="5742C12A">
            <w:pPr>
              <w:rPr>
                <w:lang w:val="en-US"/>
              </w:rPr>
            </w:pPr>
            <w:r>
              <w:rPr>
                <w:lang w:val="en-US"/>
              </w:rPr>
              <w:t>a</w:t>
            </w:r>
            <w:r w:rsidR="00967DA9" w:rsidRPr="00F70ED1">
              <w:rPr>
                <w:lang w:val="en-US"/>
              </w:rPr>
              <w:t>pril 2011 – februari 2012</w:t>
            </w:r>
          </w:p>
        </w:tc>
        <w:tc>
          <w:tcPr>
            <w:tcW w:w="3543" w:type="dxa"/>
            <w:gridSpan w:val="2"/>
            <w:vAlign w:val="top"/>
          </w:tcPr>
          <w:p w14:paraId="455320C6" w14:textId="3276A1A3" w:rsidR="00967DA9" w:rsidRPr="00DC16A2" w:rsidRDefault="00967DA9" w:rsidP="5742C12A">
            <w:r w:rsidRPr="00DC16A2">
              <w:t>Senior tester voor verschillende projecten op het gebied van datacommunicatie tussen zorgverleners- en verzekeraars.</w:t>
            </w:r>
          </w:p>
        </w:tc>
      </w:tr>
      <w:tr w:rsidR="00967DA9" w:rsidRPr="00F70ED1" w14:paraId="455320CB" w14:textId="77777777" w:rsidTr="00F1514D">
        <w:trPr>
          <w:gridAfter w:val="1"/>
          <w:wAfter w:w="57" w:type="dxa"/>
          <w:cantSplit/>
        </w:trPr>
        <w:tc>
          <w:tcPr>
            <w:tcW w:w="2542" w:type="dxa"/>
            <w:gridSpan w:val="2"/>
            <w:vAlign w:val="top"/>
          </w:tcPr>
          <w:p w14:paraId="455320C8" w14:textId="50B1076C" w:rsidR="00967DA9" w:rsidRPr="00F70ED1" w:rsidRDefault="00967DA9" w:rsidP="5742C12A">
            <w:pPr>
              <w:rPr>
                <w:lang w:val="en-US"/>
              </w:rPr>
            </w:pPr>
            <w:r w:rsidRPr="00F70ED1">
              <w:rPr>
                <w:lang w:val="en-US"/>
              </w:rPr>
              <w:t>Havenbedrijf Rotterdam</w:t>
            </w:r>
          </w:p>
        </w:tc>
        <w:tc>
          <w:tcPr>
            <w:tcW w:w="2930" w:type="dxa"/>
            <w:gridSpan w:val="2"/>
            <w:vAlign w:val="top"/>
          </w:tcPr>
          <w:p w14:paraId="455320C9" w14:textId="5D7E180E" w:rsidR="00967DA9" w:rsidRPr="00F70ED1" w:rsidRDefault="00B05539" w:rsidP="5742C12A">
            <w:pPr>
              <w:rPr>
                <w:lang w:val="en-US"/>
              </w:rPr>
            </w:pPr>
            <w:r>
              <w:rPr>
                <w:lang w:val="en-US"/>
              </w:rPr>
              <w:t>o</w:t>
            </w:r>
            <w:r w:rsidR="00967DA9" w:rsidRPr="00F70ED1">
              <w:rPr>
                <w:lang w:val="en-US"/>
              </w:rPr>
              <w:t xml:space="preserve">ktober 2010 – april 2011 </w:t>
            </w:r>
          </w:p>
        </w:tc>
        <w:tc>
          <w:tcPr>
            <w:tcW w:w="3543" w:type="dxa"/>
            <w:gridSpan w:val="2"/>
            <w:vAlign w:val="top"/>
          </w:tcPr>
          <w:p w14:paraId="455320CA" w14:textId="51246FCF" w:rsidR="00967DA9" w:rsidRPr="00DC16A2" w:rsidRDefault="00967DA9" w:rsidP="5742C12A">
            <w:r w:rsidRPr="00DC16A2">
              <w:t>Testcoördinatie van verschillende projecten, waaronder BPO SAP, KING (</w:t>
            </w:r>
            <w:r w:rsidR="00B05539" w:rsidRPr="00DC16A2">
              <w:t>SharePoint</w:t>
            </w:r>
            <w:r w:rsidRPr="00DC16A2">
              <w:t>) en Oracle.</w:t>
            </w:r>
          </w:p>
        </w:tc>
      </w:tr>
      <w:tr w:rsidR="00967DA9" w:rsidRPr="00F70ED1" w14:paraId="455320D6" w14:textId="77777777" w:rsidTr="00F1514D">
        <w:trPr>
          <w:gridAfter w:val="1"/>
          <w:wAfter w:w="57" w:type="dxa"/>
          <w:cantSplit/>
        </w:trPr>
        <w:tc>
          <w:tcPr>
            <w:tcW w:w="2542" w:type="dxa"/>
            <w:gridSpan w:val="2"/>
            <w:vAlign w:val="top"/>
          </w:tcPr>
          <w:p w14:paraId="455320D2" w14:textId="1D282291" w:rsidR="00967DA9" w:rsidRPr="00F70ED1" w:rsidRDefault="00967DA9" w:rsidP="5742C12A">
            <w:pPr>
              <w:rPr>
                <w:lang w:val="en-US"/>
              </w:rPr>
            </w:pPr>
            <w:r w:rsidRPr="00F70ED1">
              <w:rPr>
                <w:lang w:val="en-US"/>
              </w:rPr>
              <w:t>Havenbedrijf Rotterdam</w:t>
            </w:r>
          </w:p>
        </w:tc>
        <w:tc>
          <w:tcPr>
            <w:tcW w:w="2930" w:type="dxa"/>
            <w:gridSpan w:val="2"/>
            <w:vAlign w:val="top"/>
          </w:tcPr>
          <w:p w14:paraId="455320D3" w14:textId="7A16AAD6" w:rsidR="00967DA9" w:rsidRPr="00F70ED1" w:rsidRDefault="00B05539" w:rsidP="5742C12A">
            <w:pPr>
              <w:rPr>
                <w:lang w:val="en-US"/>
              </w:rPr>
            </w:pPr>
            <w:r>
              <w:rPr>
                <w:lang w:val="en-US"/>
              </w:rPr>
              <w:t>f</w:t>
            </w:r>
            <w:r w:rsidR="00967DA9" w:rsidRPr="00F70ED1">
              <w:rPr>
                <w:lang w:val="en-US"/>
              </w:rPr>
              <w:t>ebruari 2002 – oktober 2010</w:t>
            </w:r>
          </w:p>
        </w:tc>
        <w:tc>
          <w:tcPr>
            <w:tcW w:w="3543" w:type="dxa"/>
            <w:gridSpan w:val="2"/>
            <w:vAlign w:val="top"/>
          </w:tcPr>
          <w:p w14:paraId="455320D4" w14:textId="77777777" w:rsidR="00967DA9" w:rsidRPr="00DC16A2" w:rsidRDefault="00967DA9" w:rsidP="5742C12A">
            <w:r w:rsidRPr="00DC16A2">
              <w:t>Testcoördinatie van verschillende projecten.</w:t>
            </w:r>
          </w:p>
          <w:p w14:paraId="455320D5" w14:textId="6BEA78C6" w:rsidR="00967DA9" w:rsidRPr="00DC16A2" w:rsidRDefault="00967DA9" w:rsidP="5742C12A">
            <w:r w:rsidRPr="00DC16A2">
              <w:t>Procesontwikkeling – en beheersing intakes Technisch Beheer.</w:t>
            </w:r>
          </w:p>
        </w:tc>
      </w:tr>
      <w:tr w:rsidR="00967DA9" w:rsidRPr="00F70ED1" w14:paraId="455320DA" w14:textId="77777777" w:rsidTr="00F1514D">
        <w:trPr>
          <w:gridAfter w:val="1"/>
          <w:wAfter w:w="57" w:type="dxa"/>
          <w:cantSplit/>
        </w:trPr>
        <w:tc>
          <w:tcPr>
            <w:tcW w:w="2542" w:type="dxa"/>
            <w:gridSpan w:val="2"/>
            <w:vAlign w:val="top"/>
          </w:tcPr>
          <w:p w14:paraId="455320D7" w14:textId="7B6850A3" w:rsidR="00967DA9" w:rsidRPr="00F70ED1" w:rsidRDefault="00967DA9" w:rsidP="5742C12A">
            <w:pPr>
              <w:rPr>
                <w:lang w:val="en-US"/>
              </w:rPr>
            </w:pPr>
            <w:r w:rsidRPr="00F70ED1">
              <w:rPr>
                <w:lang w:val="en-US"/>
              </w:rPr>
              <w:t>Robeco</w:t>
            </w:r>
          </w:p>
        </w:tc>
        <w:tc>
          <w:tcPr>
            <w:tcW w:w="2930" w:type="dxa"/>
            <w:gridSpan w:val="2"/>
            <w:vAlign w:val="top"/>
          </w:tcPr>
          <w:p w14:paraId="455320D8" w14:textId="14B20749" w:rsidR="00967DA9" w:rsidRPr="00F70ED1" w:rsidRDefault="00B05539" w:rsidP="5742C12A">
            <w:pPr>
              <w:rPr>
                <w:lang w:val="en-US"/>
              </w:rPr>
            </w:pPr>
            <w:r>
              <w:rPr>
                <w:lang w:val="en-US"/>
              </w:rPr>
              <w:t>n</w:t>
            </w:r>
            <w:r w:rsidR="00967DA9" w:rsidRPr="00F70ED1">
              <w:rPr>
                <w:lang w:val="en-US"/>
              </w:rPr>
              <w:t>ovember 2001 – januari 2002</w:t>
            </w:r>
          </w:p>
        </w:tc>
        <w:tc>
          <w:tcPr>
            <w:tcW w:w="3543" w:type="dxa"/>
            <w:gridSpan w:val="2"/>
            <w:vAlign w:val="top"/>
          </w:tcPr>
          <w:p w14:paraId="455320D9" w14:textId="65BDBFD1" w:rsidR="00967DA9" w:rsidRPr="00DC16A2" w:rsidRDefault="00967DA9" w:rsidP="5742C12A">
            <w:r w:rsidRPr="00DC16A2">
              <w:t xml:space="preserve">Functioneel ontwerper en testcoördinator </w:t>
            </w:r>
            <w:r w:rsidR="00B05539" w:rsidRPr="00DC16A2">
              <w:t>i.v.m.</w:t>
            </w:r>
            <w:r w:rsidRPr="00DC16A2">
              <w:t xml:space="preserve"> outsourcingstraject fondsadministratie.</w:t>
            </w:r>
          </w:p>
        </w:tc>
      </w:tr>
      <w:tr w:rsidR="00967DA9" w:rsidRPr="00F70ED1" w14:paraId="455320DE" w14:textId="77777777" w:rsidTr="00F1514D">
        <w:trPr>
          <w:gridAfter w:val="1"/>
          <w:wAfter w:w="57" w:type="dxa"/>
          <w:cantSplit/>
        </w:trPr>
        <w:tc>
          <w:tcPr>
            <w:tcW w:w="2542" w:type="dxa"/>
            <w:gridSpan w:val="2"/>
            <w:vAlign w:val="top"/>
          </w:tcPr>
          <w:p w14:paraId="455320DB" w14:textId="15629B99" w:rsidR="00967DA9" w:rsidRPr="00F70ED1" w:rsidRDefault="00967DA9" w:rsidP="5742C12A">
            <w:pPr>
              <w:rPr>
                <w:lang w:val="en-US"/>
              </w:rPr>
            </w:pPr>
            <w:r w:rsidRPr="00F70ED1">
              <w:rPr>
                <w:lang w:val="en-US"/>
              </w:rPr>
              <w:lastRenderedPageBreak/>
              <w:t>Postbank</w:t>
            </w:r>
          </w:p>
        </w:tc>
        <w:tc>
          <w:tcPr>
            <w:tcW w:w="2930" w:type="dxa"/>
            <w:gridSpan w:val="2"/>
            <w:vAlign w:val="top"/>
          </w:tcPr>
          <w:p w14:paraId="455320DC" w14:textId="60EA3065" w:rsidR="00967DA9" w:rsidRPr="00F70ED1" w:rsidRDefault="00B05539" w:rsidP="5742C12A">
            <w:pPr>
              <w:rPr>
                <w:lang w:val="en-US"/>
              </w:rPr>
            </w:pPr>
            <w:r>
              <w:rPr>
                <w:lang w:val="en-US"/>
              </w:rPr>
              <w:t>o</w:t>
            </w:r>
            <w:r w:rsidR="00967DA9" w:rsidRPr="00F70ED1">
              <w:rPr>
                <w:lang w:val="en-US"/>
              </w:rPr>
              <w:t>ktober 2001</w:t>
            </w:r>
          </w:p>
        </w:tc>
        <w:tc>
          <w:tcPr>
            <w:tcW w:w="3543" w:type="dxa"/>
            <w:gridSpan w:val="2"/>
            <w:vAlign w:val="top"/>
          </w:tcPr>
          <w:p w14:paraId="455320DD" w14:textId="247F6FF7" w:rsidR="00967DA9" w:rsidRPr="00DC16A2" w:rsidRDefault="00967DA9" w:rsidP="5742C12A">
            <w:r w:rsidRPr="00DC16A2">
              <w:t xml:space="preserve">Testadvisering </w:t>
            </w:r>
            <w:r w:rsidR="00B05539" w:rsidRPr="00DC16A2">
              <w:t>t.a.v.</w:t>
            </w:r>
            <w:r w:rsidRPr="00DC16A2">
              <w:t xml:space="preserve"> knelpunten bij de uitvoering van de acceptatietesten binnen het Eurotraject.</w:t>
            </w:r>
          </w:p>
        </w:tc>
      </w:tr>
      <w:tr w:rsidR="00967DA9" w:rsidRPr="00F70ED1" w14:paraId="455320E2" w14:textId="77777777" w:rsidTr="00F1514D">
        <w:trPr>
          <w:gridAfter w:val="1"/>
          <w:wAfter w:w="57" w:type="dxa"/>
          <w:cantSplit/>
        </w:trPr>
        <w:tc>
          <w:tcPr>
            <w:tcW w:w="2542" w:type="dxa"/>
            <w:gridSpan w:val="2"/>
            <w:vAlign w:val="top"/>
          </w:tcPr>
          <w:p w14:paraId="455320DF" w14:textId="5C02EC22" w:rsidR="00967DA9" w:rsidRPr="00F70ED1" w:rsidRDefault="00967DA9" w:rsidP="5742C12A">
            <w:pPr>
              <w:rPr>
                <w:lang w:val="en-US"/>
              </w:rPr>
            </w:pPr>
            <w:r w:rsidRPr="00F70ED1">
              <w:rPr>
                <w:lang w:val="en-US"/>
              </w:rPr>
              <w:t>KPN</w:t>
            </w:r>
          </w:p>
        </w:tc>
        <w:tc>
          <w:tcPr>
            <w:tcW w:w="2930" w:type="dxa"/>
            <w:gridSpan w:val="2"/>
            <w:vAlign w:val="top"/>
          </w:tcPr>
          <w:p w14:paraId="455320E0" w14:textId="6DEB968F" w:rsidR="00967DA9" w:rsidRPr="00F70ED1" w:rsidRDefault="00B05539" w:rsidP="5742C12A">
            <w:pPr>
              <w:rPr>
                <w:lang w:val="en-US"/>
              </w:rPr>
            </w:pPr>
            <w:r>
              <w:rPr>
                <w:lang w:val="en-US"/>
              </w:rPr>
              <w:t>d</w:t>
            </w:r>
            <w:r w:rsidR="00967DA9" w:rsidRPr="00F70ED1">
              <w:rPr>
                <w:lang w:val="en-US"/>
              </w:rPr>
              <w:t>ecember 1999 – september 2001</w:t>
            </w:r>
          </w:p>
        </w:tc>
        <w:tc>
          <w:tcPr>
            <w:tcW w:w="3543" w:type="dxa"/>
            <w:gridSpan w:val="2"/>
            <w:vAlign w:val="top"/>
          </w:tcPr>
          <w:p w14:paraId="455320E1" w14:textId="15FB128A" w:rsidR="00967DA9" w:rsidRPr="00DC16A2" w:rsidRDefault="00967DA9" w:rsidP="5742C12A">
            <w:r w:rsidRPr="00DC16A2">
              <w:t>Testcoördinatie voor o.a. het ARiS-project.</w:t>
            </w:r>
          </w:p>
        </w:tc>
      </w:tr>
    </w:tbl>
    <w:p w14:paraId="1340D04D" w14:textId="77777777" w:rsidR="00031ADF" w:rsidRDefault="00031ADF" w:rsidP="00031ADF">
      <w:pPr>
        <w:suppressLineNumbers w:val="0"/>
        <w:suppressAutoHyphens w:val="0"/>
        <w:spacing w:after="200" w:line="276" w:lineRule="auto"/>
      </w:pPr>
    </w:p>
    <w:p w14:paraId="455320E4" w14:textId="7AB8812F" w:rsidR="00B23BF5" w:rsidRPr="00031ADF" w:rsidRDefault="00B23BF5" w:rsidP="00031ADF">
      <w:pPr>
        <w:pStyle w:val="Tabelkop"/>
      </w:pPr>
      <w:r>
        <w:t>Functionele vaardigheden</w:t>
      </w:r>
    </w:p>
    <w:tbl>
      <w:tblPr>
        <w:tblStyle w:val="Motion10-Tabel"/>
        <w:tblW w:w="7359" w:type="dxa"/>
        <w:tblInd w:w="125" w:type="dxa"/>
        <w:tblCellMar>
          <w:top w:w="0" w:type="dxa"/>
          <w:bottom w:w="0" w:type="dxa"/>
        </w:tblCellMar>
        <w:tblLook w:val="04A0" w:firstRow="1" w:lastRow="0" w:firstColumn="1" w:lastColumn="0" w:noHBand="0" w:noVBand="1"/>
      </w:tblPr>
      <w:tblGrid>
        <w:gridCol w:w="2852"/>
        <w:gridCol w:w="6"/>
        <w:gridCol w:w="1768"/>
        <w:gridCol w:w="108"/>
        <w:gridCol w:w="2506"/>
        <w:gridCol w:w="119"/>
      </w:tblGrid>
      <w:tr w:rsidR="00B23BF5" w14:paraId="455320E8" w14:textId="77777777" w:rsidTr="5742C12A">
        <w:trPr>
          <w:cnfStyle w:val="100000000000" w:firstRow="1" w:lastRow="0" w:firstColumn="0" w:lastColumn="0" w:oddVBand="0" w:evenVBand="0" w:oddHBand="0" w:evenHBand="0" w:firstRowFirstColumn="0" w:firstRowLastColumn="0" w:lastRowFirstColumn="0" w:lastRowLastColumn="0"/>
          <w:cantSplit/>
          <w:tblHeader/>
        </w:trPr>
        <w:tc>
          <w:tcPr>
            <w:tcW w:w="2858" w:type="dxa"/>
            <w:gridSpan w:val="2"/>
            <w:vAlign w:val="top"/>
          </w:tcPr>
          <w:p w14:paraId="455320E5" w14:textId="77777777" w:rsidR="00B23BF5" w:rsidRPr="00CF1B28" w:rsidRDefault="00B23BF5" w:rsidP="5742C12A">
            <w:r w:rsidRPr="00CF1B28">
              <w:t>Aandachtsgebied</w:t>
            </w:r>
          </w:p>
        </w:tc>
        <w:tc>
          <w:tcPr>
            <w:tcW w:w="1876" w:type="dxa"/>
            <w:gridSpan w:val="2"/>
            <w:vAlign w:val="top"/>
          </w:tcPr>
          <w:p w14:paraId="455320E6" w14:textId="77777777" w:rsidR="00B23BF5" w:rsidRPr="00CF1B28" w:rsidRDefault="00B23BF5" w:rsidP="5742C12A">
            <w:pPr>
              <w:jc w:val="center"/>
            </w:pPr>
            <w:r w:rsidRPr="00CF1B28">
              <w:t>Ervaringsjaren</w:t>
            </w:r>
          </w:p>
        </w:tc>
        <w:tc>
          <w:tcPr>
            <w:tcW w:w="2625" w:type="dxa"/>
            <w:gridSpan w:val="2"/>
            <w:vAlign w:val="top"/>
          </w:tcPr>
          <w:p w14:paraId="455320E7" w14:textId="77777777" w:rsidR="00B23BF5" w:rsidRDefault="00B23BF5" w:rsidP="5742C12A">
            <w:pPr>
              <w:jc w:val="center"/>
            </w:pPr>
            <w:r w:rsidRPr="00CF1B28">
              <w:t>Expertise (max •••)</w:t>
            </w:r>
          </w:p>
        </w:tc>
      </w:tr>
      <w:tr w:rsidR="00B23BF5" w:rsidRPr="00B23BF5" w14:paraId="455320EC" w14:textId="77777777" w:rsidTr="5742C12A">
        <w:trPr>
          <w:gridAfter w:val="1"/>
          <w:wAfter w:w="119" w:type="dxa"/>
          <w:cantSplit/>
        </w:trPr>
        <w:tc>
          <w:tcPr>
            <w:tcW w:w="2852" w:type="dxa"/>
            <w:vAlign w:val="top"/>
          </w:tcPr>
          <w:p w14:paraId="455320E9" w14:textId="77777777" w:rsidR="00B23BF5" w:rsidRPr="00B464BE" w:rsidRDefault="00B23BF5" w:rsidP="5742C12A">
            <w:pPr>
              <w:rPr>
                <w:b/>
                <w:lang w:val="en-US"/>
              </w:rPr>
            </w:pPr>
            <w:r w:rsidRPr="00B464BE">
              <w:rPr>
                <w:b/>
                <w:lang w:val="en-US"/>
              </w:rPr>
              <w:t>QA / Testing</w:t>
            </w:r>
          </w:p>
        </w:tc>
        <w:tc>
          <w:tcPr>
            <w:tcW w:w="1774" w:type="dxa"/>
            <w:gridSpan w:val="2"/>
            <w:vAlign w:val="top"/>
          </w:tcPr>
          <w:p w14:paraId="455320EA" w14:textId="77777777" w:rsidR="00B23BF5" w:rsidRPr="00B23BF5" w:rsidRDefault="00B23BF5" w:rsidP="5742C12A">
            <w:pPr>
              <w:jc w:val="center"/>
              <w:rPr>
                <w:lang w:val="en-US"/>
              </w:rPr>
            </w:pPr>
            <w:r w:rsidRPr="00B23BF5">
              <w:rPr>
                <w:lang w:val="en-US"/>
              </w:rPr>
              <w:t>11</w:t>
            </w:r>
          </w:p>
        </w:tc>
        <w:tc>
          <w:tcPr>
            <w:tcW w:w="2614" w:type="dxa"/>
            <w:gridSpan w:val="2"/>
            <w:vAlign w:val="top"/>
          </w:tcPr>
          <w:p w14:paraId="455320EB" w14:textId="77777777" w:rsidR="00B23BF5" w:rsidRPr="00B23BF5" w:rsidRDefault="00B23BF5" w:rsidP="5742C12A">
            <w:pPr>
              <w:jc w:val="center"/>
              <w:rPr>
                <w:lang w:val="en-US"/>
              </w:rPr>
            </w:pPr>
            <w:r w:rsidRPr="00B23BF5">
              <w:rPr>
                <w:lang w:val="en-US"/>
              </w:rPr>
              <w:t>•••</w:t>
            </w:r>
          </w:p>
        </w:tc>
      </w:tr>
      <w:tr w:rsidR="00B23BF5" w:rsidRPr="00B23BF5" w14:paraId="455320F0" w14:textId="77777777" w:rsidTr="5742C12A">
        <w:trPr>
          <w:gridAfter w:val="1"/>
          <w:wAfter w:w="119" w:type="dxa"/>
          <w:cantSplit/>
        </w:trPr>
        <w:tc>
          <w:tcPr>
            <w:tcW w:w="2852" w:type="dxa"/>
            <w:vAlign w:val="top"/>
          </w:tcPr>
          <w:p w14:paraId="455320ED" w14:textId="77777777" w:rsidR="00B23BF5" w:rsidRPr="00B23BF5" w:rsidRDefault="00B23BF5" w:rsidP="5742C12A">
            <w:pPr>
              <w:pStyle w:val="Lijstalinea"/>
              <w:numPr>
                <w:ilvl w:val="0"/>
                <w:numId w:val="37"/>
              </w:numPr>
              <w:rPr>
                <w:lang w:val="en-US"/>
              </w:rPr>
            </w:pPr>
            <w:r w:rsidRPr="00B23BF5">
              <w:rPr>
                <w:lang w:val="en-US"/>
              </w:rPr>
              <w:t>TMap</w:t>
            </w:r>
          </w:p>
        </w:tc>
        <w:tc>
          <w:tcPr>
            <w:tcW w:w="1774" w:type="dxa"/>
            <w:gridSpan w:val="2"/>
            <w:vAlign w:val="top"/>
          </w:tcPr>
          <w:p w14:paraId="455320EE" w14:textId="77777777" w:rsidR="00B23BF5" w:rsidRPr="00B23BF5" w:rsidRDefault="00B23BF5" w:rsidP="5742C12A">
            <w:pPr>
              <w:jc w:val="center"/>
              <w:rPr>
                <w:lang w:val="en-US"/>
              </w:rPr>
            </w:pPr>
            <w:r w:rsidRPr="00B23BF5">
              <w:rPr>
                <w:lang w:val="en-US"/>
              </w:rPr>
              <w:t>11</w:t>
            </w:r>
          </w:p>
        </w:tc>
        <w:tc>
          <w:tcPr>
            <w:tcW w:w="2614" w:type="dxa"/>
            <w:gridSpan w:val="2"/>
            <w:vAlign w:val="top"/>
          </w:tcPr>
          <w:p w14:paraId="455320EF" w14:textId="77777777" w:rsidR="00B23BF5" w:rsidRPr="00B23BF5" w:rsidRDefault="00B23BF5" w:rsidP="5742C12A">
            <w:pPr>
              <w:jc w:val="center"/>
              <w:rPr>
                <w:lang w:val="en-US"/>
              </w:rPr>
            </w:pPr>
            <w:r w:rsidRPr="00B23BF5">
              <w:rPr>
                <w:lang w:val="en-US"/>
              </w:rPr>
              <w:t>•••</w:t>
            </w:r>
          </w:p>
        </w:tc>
      </w:tr>
      <w:tr w:rsidR="00B23BF5" w:rsidRPr="00B23BF5" w14:paraId="455320F4" w14:textId="77777777" w:rsidTr="5742C12A">
        <w:trPr>
          <w:gridAfter w:val="1"/>
          <w:wAfter w:w="119" w:type="dxa"/>
          <w:cantSplit/>
        </w:trPr>
        <w:tc>
          <w:tcPr>
            <w:tcW w:w="2852" w:type="dxa"/>
            <w:vAlign w:val="top"/>
          </w:tcPr>
          <w:p w14:paraId="455320F1" w14:textId="77777777" w:rsidR="00B23BF5" w:rsidRPr="00B23BF5" w:rsidRDefault="00B23BF5" w:rsidP="5742C12A">
            <w:pPr>
              <w:pStyle w:val="Lijstalinea"/>
              <w:numPr>
                <w:ilvl w:val="0"/>
                <w:numId w:val="37"/>
              </w:numPr>
              <w:rPr>
                <w:lang w:val="en-US"/>
              </w:rPr>
            </w:pPr>
            <w:r w:rsidRPr="00B23BF5">
              <w:rPr>
                <w:lang w:val="en-US"/>
              </w:rPr>
              <w:t>Testmanagement</w:t>
            </w:r>
          </w:p>
        </w:tc>
        <w:tc>
          <w:tcPr>
            <w:tcW w:w="1774" w:type="dxa"/>
            <w:gridSpan w:val="2"/>
            <w:vAlign w:val="top"/>
          </w:tcPr>
          <w:p w14:paraId="455320F2" w14:textId="77777777" w:rsidR="00B23BF5" w:rsidRPr="00B23BF5" w:rsidRDefault="00B23BF5" w:rsidP="5742C12A">
            <w:pPr>
              <w:jc w:val="center"/>
              <w:rPr>
                <w:lang w:val="en-US"/>
              </w:rPr>
            </w:pPr>
            <w:r w:rsidRPr="00B23BF5">
              <w:rPr>
                <w:lang w:val="en-US"/>
              </w:rPr>
              <w:t>6</w:t>
            </w:r>
          </w:p>
        </w:tc>
        <w:tc>
          <w:tcPr>
            <w:tcW w:w="2614" w:type="dxa"/>
            <w:gridSpan w:val="2"/>
            <w:vAlign w:val="top"/>
          </w:tcPr>
          <w:p w14:paraId="455320F3" w14:textId="77777777" w:rsidR="00B23BF5" w:rsidRPr="00B23BF5" w:rsidRDefault="00B23BF5" w:rsidP="5742C12A">
            <w:pPr>
              <w:jc w:val="center"/>
              <w:rPr>
                <w:lang w:val="en-US"/>
              </w:rPr>
            </w:pPr>
            <w:r w:rsidRPr="00B23BF5">
              <w:rPr>
                <w:lang w:val="en-US"/>
              </w:rPr>
              <w:t>•••</w:t>
            </w:r>
          </w:p>
        </w:tc>
      </w:tr>
      <w:tr w:rsidR="00B23BF5" w:rsidRPr="00B23BF5" w14:paraId="455320F8" w14:textId="77777777" w:rsidTr="5742C12A">
        <w:trPr>
          <w:gridAfter w:val="1"/>
          <w:wAfter w:w="119" w:type="dxa"/>
          <w:cantSplit/>
        </w:trPr>
        <w:tc>
          <w:tcPr>
            <w:tcW w:w="2852" w:type="dxa"/>
            <w:vAlign w:val="top"/>
          </w:tcPr>
          <w:p w14:paraId="455320F5" w14:textId="77777777" w:rsidR="00B23BF5" w:rsidRPr="00B23BF5" w:rsidRDefault="00B23BF5" w:rsidP="5742C12A">
            <w:pPr>
              <w:pStyle w:val="Lijstalinea"/>
              <w:numPr>
                <w:ilvl w:val="0"/>
                <w:numId w:val="37"/>
              </w:numPr>
              <w:rPr>
                <w:lang w:val="en-US"/>
              </w:rPr>
            </w:pPr>
            <w:r w:rsidRPr="00B23BF5">
              <w:rPr>
                <w:lang w:val="en-US"/>
              </w:rPr>
              <w:t>Testanalyse</w:t>
            </w:r>
          </w:p>
        </w:tc>
        <w:tc>
          <w:tcPr>
            <w:tcW w:w="1774" w:type="dxa"/>
            <w:gridSpan w:val="2"/>
            <w:vAlign w:val="top"/>
          </w:tcPr>
          <w:p w14:paraId="455320F6" w14:textId="77777777" w:rsidR="00B23BF5" w:rsidRPr="00B23BF5" w:rsidRDefault="00B23BF5" w:rsidP="5742C12A">
            <w:pPr>
              <w:jc w:val="center"/>
              <w:rPr>
                <w:lang w:val="en-US"/>
              </w:rPr>
            </w:pPr>
            <w:r w:rsidRPr="00B23BF5">
              <w:rPr>
                <w:lang w:val="en-US"/>
              </w:rPr>
              <w:t>11</w:t>
            </w:r>
          </w:p>
        </w:tc>
        <w:tc>
          <w:tcPr>
            <w:tcW w:w="2614" w:type="dxa"/>
            <w:gridSpan w:val="2"/>
            <w:vAlign w:val="top"/>
          </w:tcPr>
          <w:p w14:paraId="455320F7" w14:textId="77777777" w:rsidR="00B23BF5" w:rsidRPr="00B23BF5" w:rsidRDefault="00B23BF5" w:rsidP="5742C12A">
            <w:pPr>
              <w:jc w:val="center"/>
              <w:rPr>
                <w:lang w:val="en-US"/>
              </w:rPr>
            </w:pPr>
            <w:r w:rsidRPr="00B23BF5">
              <w:rPr>
                <w:lang w:val="en-US"/>
              </w:rPr>
              <w:t>•••</w:t>
            </w:r>
          </w:p>
        </w:tc>
      </w:tr>
      <w:tr w:rsidR="00B23BF5" w:rsidRPr="00B23BF5" w14:paraId="455320FC" w14:textId="77777777" w:rsidTr="5742C12A">
        <w:trPr>
          <w:gridAfter w:val="1"/>
          <w:wAfter w:w="119" w:type="dxa"/>
          <w:cantSplit/>
        </w:trPr>
        <w:tc>
          <w:tcPr>
            <w:tcW w:w="2852" w:type="dxa"/>
            <w:vAlign w:val="top"/>
          </w:tcPr>
          <w:p w14:paraId="455320F9" w14:textId="77777777" w:rsidR="00B23BF5" w:rsidRPr="00B23BF5" w:rsidRDefault="00B23BF5" w:rsidP="5742C12A">
            <w:pPr>
              <w:pStyle w:val="Lijstalinea"/>
              <w:numPr>
                <w:ilvl w:val="0"/>
                <w:numId w:val="37"/>
              </w:numPr>
              <w:rPr>
                <w:lang w:val="en-US"/>
              </w:rPr>
            </w:pPr>
            <w:r w:rsidRPr="00B23BF5">
              <w:rPr>
                <w:lang w:val="en-US"/>
              </w:rPr>
              <w:t>Advisering</w:t>
            </w:r>
          </w:p>
        </w:tc>
        <w:tc>
          <w:tcPr>
            <w:tcW w:w="1774" w:type="dxa"/>
            <w:gridSpan w:val="2"/>
            <w:vAlign w:val="top"/>
          </w:tcPr>
          <w:p w14:paraId="455320FA" w14:textId="77777777" w:rsidR="00B23BF5" w:rsidRPr="00B23BF5" w:rsidRDefault="00B23BF5" w:rsidP="5742C12A">
            <w:pPr>
              <w:jc w:val="center"/>
              <w:rPr>
                <w:lang w:val="en-US"/>
              </w:rPr>
            </w:pPr>
            <w:r w:rsidRPr="00B23BF5">
              <w:rPr>
                <w:lang w:val="en-US"/>
              </w:rPr>
              <w:t>1</w:t>
            </w:r>
          </w:p>
        </w:tc>
        <w:tc>
          <w:tcPr>
            <w:tcW w:w="2614" w:type="dxa"/>
            <w:gridSpan w:val="2"/>
            <w:vAlign w:val="top"/>
          </w:tcPr>
          <w:p w14:paraId="455320FB" w14:textId="77777777" w:rsidR="00B23BF5" w:rsidRPr="00B23BF5" w:rsidRDefault="00B23BF5" w:rsidP="5742C12A">
            <w:pPr>
              <w:jc w:val="center"/>
              <w:rPr>
                <w:lang w:val="en-US"/>
              </w:rPr>
            </w:pPr>
            <w:r w:rsidRPr="00B23BF5">
              <w:rPr>
                <w:lang w:val="en-US"/>
              </w:rPr>
              <w:t>••</w:t>
            </w:r>
          </w:p>
        </w:tc>
      </w:tr>
      <w:tr w:rsidR="00B23BF5" w:rsidRPr="00B23BF5" w14:paraId="45532100" w14:textId="77777777" w:rsidTr="5742C12A">
        <w:trPr>
          <w:gridAfter w:val="1"/>
          <w:wAfter w:w="119" w:type="dxa"/>
          <w:cantSplit/>
        </w:trPr>
        <w:tc>
          <w:tcPr>
            <w:tcW w:w="2852" w:type="dxa"/>
            <w:vAlign w:val="top"/>
          </w:tcPr>
          <w:p w14:paraId="455320FD" w14:textId="77777777" w:rsidR="00B23BF5" w:rsidRPr="00B23BF5" w:rsidRDefault="00B23BF5" w:rsidP="5742C12A">
            <w:pPr>
              <w:pStyle w:val="Lijstalinea"/>
              <w:numPr>
                <w:ilvl w:val="0"/>
                <w:numId w:val="37"/>
              </w:numPr>
              <w:rPr>
                <w:lang w:val="en-US"/>
              </w:rPr>
            </w:pPr>
            <w:r w:rsidRPr="00B23BF5">
              <w:rPr>
                <w:lang w:val="en-US"/>
              </w:rPr>
              <w:t>Testautomatisering</w:t>
            </w:r>
          </w:p>
        </w:tc>
        <w:tc>
          <w:tcPr>
            <w:tcW w:w="1774" w:type="dxa"/>
            <w:gridSpan w:val="2"/>
            <w:vAlign w:val="top"/>
          </w:tcPr>
          <w:p w14:paraId="455320FE" w14:textId="16AE21F6" w:rsidR="00B23BF5" w:rsidRPr="00B23BF5" w:rsidRDefault="00EB3422" w:rsidP="5742C12A">
            <w:pPr>
              <w:jc w:val="center"/>
              <w:rPr>
                <w:lang w:val="en-US"/>
              </w:rPr>
            </w:pPr>
            <w:r>
              <w:rPr>
                <w:lang w:val="en-US"/>
              </w:rPr>
              <w:t>3</w:t>
            </w:r>
          </w:p>
        </w:tc>
        <w:tc>
          <w:tcPr>
            <w:tcW w:w="2614" w:type="dxa"/>
            <w:gridSpan w:val="2"/>
            <w:vAlign w:val="top"/>
          </w:tcPr>
          <w:p w14:paraId="455320FF" w14:textId="77777777" w:rsidR="00B23BF5" w:rsidRPr="00B23BF5" w:rsidRDefault="00B23BF5" w:rsidP="5742C12A">
            <w:pPr>
              <w:jc w:val="center"/>
              <w:rPr>
                <w:lang w:val="en-US"/>
              </w:rPr>
            </w:pPr>
            <w:r w:rsidRPr="00B23BF5">
              <w:rPr>
                <w:lang w:val="en-US"/>
              </w:rPr>
              <w:t>••</w:t>
            </w:r>
          </w:p>
        </w:tc>
      </w:tr>
      <w:tr w:rsidR="00B23BF5" w:rsidRPr="00B23BF5" w14:paraId="45532104" w14:textId="77777777" w:rsidTr="5742C12A">
        <w:trPr>
          <w:gridAfter w:val="1"/>
          <w:wAfter w:w="119" w:type="dxa"/>
          <w:cantSplit/>
        </w:trPr>
        <w:tc>
          <w:tcPr>
            <w:tcW w:w="2852" w:type="dxa"/>
            <w:vAlign w:val="top"/>
          </w:tcPr>
          <w:p w14:paraId="45532101" w14:textId="77777777" w:rsidR="00B23BF5" w:rsidRPr="00B23BF5" w:rsidRDefault="00B23BF5" w:rsidP="5742C12A">
            <w:pPr>
              <w:pStyle w:val="Lijstalinea"/>
              <w:numPr>
                <w:ilvl w:val="0"/>
                <w:numId w:val="37"/>
              </w:numPr>
              <w:rPr>
                <w:lang w:val="en-US"/>
              </w:rPr>
            </w:pPr>
            <w:r w:rsidRPr="00B23BF5">
              <w:rPr>
                <w:lang w:val="en-US"/>
              </w:rPr>
              <w:t>Gebruikersacceptatietesten</w:t>
            </w:r>
          </w:p>
        </w:tc>
        <w:tc>
          <w:tcPr>
            <w:tcW w:w="1774" w:type="dxa"/>
            <w:gridSpan w:val="2"/>
            <w:vAlign w:val="top"/>
          </w:tcPr>
          <w:p w14:paraId="45532102" w14:textId="77777777" w:rsidR="00B23BF5" w:rsidRPr="00B23BF5" w:rsidRDefault="00B23BF5" w:rsidP="5742C12A">
            <w:pPr>
              <w:jc w:val="center"/>
              <w:rPr>
                <w:lang w:val="en-US"/>
              </w:rPr>
            </w:pPr>
            <w:r w:rsidRPr="00B23BF5">
              <w:rPr>
                <w:lang w:val="en-US"/>
              </w:rPr>
              <w:t>8</w:t>
            </w:r>
          </w:p>
        </w:tc>
        <w:tc>
          <w:tcPr>
            <w:tcW w:w="2614" w:type="dxa"/>
            <w:gridSpan w:val="2"/>
            <w:vAlign w:val="top"/>
          </w:tcPr>
          <w:p w14:paraId="45532103" w14:textId="77777777" w:rsidR="00B23BF5" w:rsidRPr="00B23BF5" w:rsidRDefault="00B23BF5" w:rsidP="5742C12A">
            <w:pPr>
              <w:jc w:val="center"/>
              <w:rPr>
                <w:lang w:val="en-US"/>
              </w:rPr>
            </w:pPr>
            <w:r w:rsidRPr="00B23BF5">
              <w:rPr>
                <w:lang w:val="en-US"/>
              </w:rPr>
              <w:t>•••</w:t>
            </w:r>
          </w:p>
        </w:tc>
      </w:tr>
      <w:tr w:rsidR="00B23BF5" w:rsidRPr="00B23BF5" w14:paraId="45532108" w14:textId="77777777" w:rsidTr="5742C12A">
        <w:trPr>
          <w:gridAfter w:val="1"/>
          <w:wAfter w:w="119" w:type="dxa"/>
          <w:cantSplit/>
        </w:trPr>
        <w:tc>
          <w:tcPr>
            <w:tcW w:w="2852" w:type="dxa"/>
            <w:vAlign w:val="top"/>
          </w:tcPr>
          <w:p w14:paraId="45532105" w14:textId="77777777" w:rsidR="00B23BF5" w:rsidRPr="00B23BF5" w:rsidRDefault="00B23BF5" w:rsidP="5742C12A">
            <w:pPr>
              <w:pStyle w:val="Lijstalinea"/>
              <w:numPr>
                <w:ilvl w:val="0"/>
                <w:numId w:val="37"/>
              </w:numPr>
              <w:rPr>
                <w:lang w:val="en-US"/>
              </w:rPr>
            </w:pPr>
            <w:r w:rsidRPr="00B23BF5">
              <w:rPr>
                <w:lang w:val="en-US"/>
              </w:rPr>
              <w:t>Functionele- en systeemtesten</w:t>
            </w:r>
          </w:p>
        </w:tc>
        <w:tc>
          <w:tcPr>
            <w:tcW w:w="1774" w:type="dxa"/>
            <w:gridSpan w:val="2"/>
            <w:vAlign w:val="top"/>
          </w:tcPr>
          <w:p w14:paraId="45532106" w14:textId="77777777" w:rsidR="00B23BF5" w:rsidRPr="00B23BF5" w:rsidRDefault="00B23BF5" w:rsidP="5742C12A">
            <w:pPr>
              <w:jc w:val="center"/>
              <w:rPr>
                <w:lang w:val="en-US"/>
              </w:rPr>
            </w:pPr>
            <w:r w:rsidRPr="00B23BF5">
              <w:rPr>
                <w:lang w:val="en-US"/>
              </w:rPr>
              <w:t>11</w:t>
            </w:r>
          </w:p>
        </w:tc>
        <w:tc>
          <w:tcPr>
            <w:tcW w:w="2614" w:type="dxa"/>
            <w:gridSpan w:val="2"/>
            <w:vAlign w:val="top"/>
          </w:tcPr>
          <w:p w14:paraId="45532107" w14:textId="77777777" w:rsidR="00B23BF5" w:rsidRPr="00B23BF5" w:rsidRDefault="00B23BF5" w:rsidP="5742C12A">
            <w:pPr>
              <w:jc w:val="center"/>
              <w:rPr>
                <w:lang w:val="en-US"/>
              </w:rPr>
            </w:pPr>
            <w:r w:rsidRPr="00B23BF5">
              <w:rPr>
                <w:lang w:val="en-US"/>
              </w:rPr>
              <w:t>•••</w:t>
            </w:r>
          </w:p>
        </w:tc>
      </w:tr>
      <w:tr w:rsidR="00B23BF5" w:rsidRPr="00B23BF5" w14:paraId="4553210C" w14:textId="77777777" w:rsidTr="5742C12A">
        <w:trPr>
          <w:gridAfter w:val="1"/>
          <w:wAfter w:w="119" w:type="dxa"/>
          <w:cantSplit/>
        </w:trPr>
        <w:tc>
          <w:tcPr>
            <w:tcW w:w="2852" w:type="dxa"/>
            <w:vAlign w:val="top"/>
          </w:tcPr>
          <w:p w14:paraId="45532109" w14:textId="77777777" w:rsidR="00B23BF5" w:rsidRPr="00B23BF5" w:rsidRDefault="00B23BF5" w:rsidP="5742C12A">
            <w:pPr>
              <w:pStyle w:val="Lijstalinea"/>
              <w:numPr>
                <w:ilvl w:val="0"/>
                <w:numId w:val="37"/>
              </w:numPr>
              <w:rPr>
                <w:lang w:val="en-US"/>
              </w:rPr>
            </w:pPr>
            <w:r w:rsidRPr="00B23BF5">
              <w:rPr>
                <w:lang w:val="en-US"/>
              </w:rPr>
              <w:t>Keten- en integratietesten</w:t>
            </w:r>
          </w:p>
        </w:tc>
        <w:tc>
          <w:tcPr>
            <w:tcW w:w="1774" w:type="dxa"/>
            <w:gridSpan w:val="2"/>
            <w:vAlign w:val="top"/>
          </w:tcPr>
          <w:p w14:paraId="4553210A" w14:textId="7D40AF25" w:rsidR="00B23BF5" w:rsidRPr="00B23BF5" w:rsidRDefault="00F55586" w:rsidP="5742C12A">
            <w:pPr>
              <w:jc w:val="center"/>
              <w:rPr>
                <w:lang w:val="en-US"/>
              </w:rPr>
            </w:pPr>
            <w:r>
              <w:rPr>
                <w:lang w:val="en-US"/>
              </w:rPr>
              <w:t>7</w:t>
            </w:r>
          </w:p>
        </w:tc>
        <w:tc>
          <w:tcPr>
            <w:tcW w:w="2614" w:type="dxa"/>
            <w:gridSpan w:val="2"/>
            <w:vAlign w:val="top"/>
          </w:tcPr>
          <w:p w14:paraId="4553210B" w14:textId="77777777" w:rsidR="00B23BF5" w:rsidRPr="00B23BF5" w:rsidRDefault="00B23BF5" w:rsidP="5742C12A">
            <w:pPr>
              <w:jc w:val="center"/>
              <w:rPr>
                <w:lang w:val="en-US"/>
              </w:rPr>
            </w:pPr>
            <w:r w:rsidRPr="00B23BF5">
              <w:rPr>
                <w:lang w:val="en-US"/>
              </w:rPr>
              <w:t>•••</w:t>
            </w:r>
          </w:p>
        </w:tc>
      </w:tr>
      <w:tr w:rsidR="00B23BF5" w:rsidRPr="00B23BF5" w14:paraId="45532110" w14:textId="77777777" w:rsidTr="5742C12A">
        <w:trPr>
          <w:gridAfter w:val="1"/>
          <w:wAfter w:w="119" w:type="dxa"/>
          <w:cantSplit/>
        </w:trPr>
        <w:tc>
          <w:tcPr>
            <w:tcW w:w="2852" w:type="dxa"/>
            <w:vAlign w:val="top"/>
          </w:tcPr>
          <w:p w14:paraId="4553210D" w14:textId="77777777" w:rsidR="00B23BF5" w:rsidRPr="00B23BF5" w:rsidRDefault="00B23BF5" w:rsidP="5742C12A">
            <w:pPr>
              <w:pStyle w:val="Lijstalinea"/>
              <w:numPr>
                <w:ilvl w:val="0"/>
                <w:numId w:val="37"/>
              </w:numPr>
              <w:rPr>
                <w:lang w:val="en-US"/>
              </w:rPr>
            </w:pPr>
            <w:r w:rsidRPr="00B23BF5">
              <w:rPr>
                <w:lang w:val="en-US"/>
              </w:rPr>
              <w:t>Migratietesten</w:t>
            </w:r>
          </w:p>
        </w:tc>
        <w:tc>
          <w:tcPr>
            <w:tcW w:w="1774" w:type="dxa"/>
            <w:gridSpan w:val="2"/>
            <w:vAlign w:val="top"/>
          </w:tcPr>
          <w:p w14:paraId="4553210E" w14:textId="77777777" w:rsidR="00B23BF5" w:rsidRPr="00B23BF5" w:rsidRDefault="00BC2F0A" w:rsidP="5742C12A">
            <w:pPr>
              <w:jc w:val="center"/>
              <w:rPr>
                <w:lang w:val="en-US"/>
              </w:rPr>
            </w:pPr>
            <w:r>
              <w:rPr>
                <w:lang w:val="en-US"/>
              </w:rPr>
              <w:t>4</w:t>
            </w:r>
          </w:p>
        </w:tc>
        <w:tc>
          <w:tcPr>
            <w:tcW w:w="2614" w:type="dxa"/>
            <w:gridSpan w:val="2"/>
            <w:vAlign w:val="top"/>
          </w:tcPr>
          <w:p w14:paraId="4553210F" w14:textId="77777777" w:rsidR="00B23BF5" w:rsidRPr="00B23BF5" w:rsidRDefault="00B23BF5" w:rsidP="5742C12A">
            <w:pPr>
              <w:jc w:val="center"/>
              <w:rPr>
                <w:lang w:val="en-US"/>
              </w:rPr>
            </w:pPr>
            <w:r w:rsidRPr="00B23BF5">
              <w:rPr>
                <w:lang w:val="en-US"/>
              </w:rPr>
              <w:t>••</w:t>
            </w:r>
          </w:p>
        </w:tc>
      </w:tr>
      <w:tr w:rsidR="00B464BE" w:rsidRPr="00B23BF5" w14:paraId="45532114" w14:textId="77777777" w:rsidTr="5742C12A">
        <w:trPr>
          <w:gridAfter w:val="1"/>
          <w:wAfter w:w="119" w:type="dxa"/>
          <w:cantSplit/>
        </w:trPr>
        <w:tc>
          <w:tcPr>
            <w:tcW w:w="2852" w:type="dxa"/>
            <w:vAlign w:val="top"/>
          </w:tcPr>
          <w:p w14:paraId="45532111" w14:textId="77777777" w:rsidR="00B464BE" w:rsidRPr="00B23BF5" w:rsidRDefault="00B464BE" w:rsidP="5742C12A">
            <w:pPr>
              <w:pStyle w:val="Lijstalinea"/>
              <w:numPr>
                <w:ilvl w:val="0"/>
                <w:numId w:val="37"/>
              </w:numPr>
              <w:rPr>
                <w:lang w:val="en-US"/>
              </w:rPr>
            </w:pPr>
            <w:r>
              <w:rPr>
                <w:lang w:val="en-US"/>
              </w:rPr>
              <w:t>Productie acceptatietesten</w:t>
            </w:r>
          </w:p>
        </w:tc>
        <w:tc>
          <w:tcPr>
            <w:tcW w:w="1774" w:type="dxa"/>
            <w:gridSpan w:val="2"/>
            <w:vAlign w:val="top"/>
          </w:tcPr>
          <w:p w14:paraId="45532112" w14:textId="77777777" w:rsidR="00B464BE" w:rsidRDefault="00903713" w:rsidP="5742C12A">
            <w:pPr>
              <w:jc w:val="center"/>
              <w:rPr>
                <w:lang w:val="en-US"/>
              </w:rPr>
            </w:pPr>
            <w:r>
              <w:rPr>
                <w:lang w:val="en-US"/>
              </w:rPr>
              <w:t>3</w:t>
            </w:r>
          </w:p>
        </w:tc>
        <w:tc>
          <w:tcPr>
            <w:tcW w:w="2614" w:type="dxa"/>
            <w:gridSpan w:val="2"/>
            <w:vAlign w:val="top"/>
          </w:tcPr>
          <w:p w14:paraId="45532113" w14:textId="77777777" w:rsidR="00B464BE" w:rsidRPr="00B23BF5" w:rsidRDefault="00B464BE" w:rsidP="5742C12A">
            <w:pPr>
              <w:jc w:val="center"/>
              <w:rPr>
                <w:lang w:val="en-US"/>
              </w:rPr>
            </w:pPr>
            <w:r w:rsidRPr="00B23BF5">
              <w:rPr>
                <w:lang w:val="en-US"/>
              </w:rPr>
              <w:t>••</w:t>
            </w:r>
          </w:p>
        </w:tc>
      </w:tr>
      <w:tr w:rsidR="00B464BE" w:rsidRPr="00B23BF5" w14:paraId="45532118" w14:textId="77777777" w:rsidTr="5742C12A">
        <w:trPr>
          <w:gridAfter w:val="1"/>
          <w:wAfter w:w="119" w:type="dxa"/>
          <w:cantSplit/>
        </w:trPr>
        <w:tc>
          <w:tcPr>
            <w:tcW w:w="2852" w:type="dxa"/>
            <w:vAlign w:val="top"/>
          </w:tcPr>
          <w:p w14:paraId="45532115" w14:textId="77777777" w:rsidR="00B464BE" w:rsidRPr="00B23BF5" w:rsidRDefault="00B464BE" w:rsidP="5742C12A">
            <w:pPr>
              <w:pStyle w:val="Lijstalinea"/>
              <w:numPr>
                <w:ilvl w:val="0"/>
                <w:numId w:val="37"/>
              </w:numPr>
              <w:rPr>
                <w:lang w:val="en-US"/>
              </w:rPr>
            </w:pPr>
            <w:r>
              <w:rPr>
                <w:lang w:val="en-US"/>
              </w:rPr>
              <w:t>Load-, performance- en stresstesten</w:t>
            </w:r>
          </w:p>
        </w:tc>
        <w:tc>
          <w:tcPr>
            <w:tcW w:w="1774" w:type="dxa"/>
            <w:gridSpan w:val="2"/>
            <w:vAlign w:val="top"/>
          </w:tcPr>
          <w:p w14:paraId="45532116" w14:textId="77777777" w:rsidR="00B464BE" w:rsidRDefault="00B464BE" w:rsidP="5742C12A">
            <w:pPr>
              <w:jc w:val="center"/>
              <w:rPr>
                <w:lang w:val="en-US"/>
              </w:rPr>
            </w:pPr>
            <w:r>
              <w:rPr>
                <w:lang w:val="en-US"/>
              </w:rPr>
              <w:t>1</w:t>
            </w:r>
          </w:p>
        </w:tc>
        <w:tc>
          <w:tcPr>
            <w:tcW w:w="2614" w:type="dxa"/>
            <w:gridSpan w:val="2"/>
            <w:vAlign w:val="top"/>
          </w:tcPr>
          <w:p w14:paraId="45532117" w14:textId="77777777" w:rsidR="00B464BE" w:rsidRPr="00B23BF5" w:rsidRDefault="00B464BE" w:rsidP="5742C12A">
            <w:pPr>
              <w:jc w:val="center"/>
              <w:rPr>
                <w:lang w:val="en-US"/>
              </w:rPr>
            </w:pPr>
            <w:r w:rsidRPr="00B23BF5">
              <w:rPr>
                <w:lang w:val="en-US"/>
              </w:rPr>
              <w:t>••</w:t>
            </w:r>
          </w:p>
        </w:tc>
      </w:tr>
      <w:tr w:rsidR="00031ADF" w:rsidRPr="00B23BF5" w14:paraId="582A6815" w14:textId="77777777" w:rsidTr="5742C12A">
        <w:trPr>
          <w:gridAfter w:val="1"/>
          <w:wAfter w:w="119" w:type="dxa"/>
          <w:cantSplit/>
        </w:trPr>
        <w:tc>
          <w:tcPr>
            <w:tcW w:w="2852" w:type="dxa"/>
            <w:vAlign w:val="top"/>
          </w:tcPr>
          <w:p w14:paraId="793C8427" w14:textId="6DE7D819" w:rsidR="00031ADF" w:rsidRDefault="00031ADF" w:rsidP="5742C12A">
            <w:pPr>
              <w:pStyle w:val="Lijstalinea"/>
              <w:numPr>
                <w:ilvl w:val="0"/>
                <w:numId w:val="37"/>
              </w:numPr>
              <w:rPr>
                <w:lang w:val="en-US"/>
              </w:rPr>
            </w:pPr>
            <w:r>
              <w:rPr>
                <w:lang w:val="en-US"/>
              </w:rPr>
              <w:t>Continuous integration</w:t>
            </w:r>
          </w:p>
        </w:tc>
        <w:tc>
          <w:tcPr>
            <w:tcW w:w="1774" w:type="dxa"/>
            <w:gridSpan w:val="2"/>
            <w:vAlign w:val="top"/>
          </w:tcPr>
          <w:p w14:paraId="21A6CB2C" w14:textId="725A3B8D" w:rsidR="00031ADF" w:rsidRDefault="00031ADF" w:rsidP="5742C12A">
            <w:pPr>
              <w:jc w:val="center"/>
              <w:rPr>
                <w:lang w:val="en-US"/>
              </w:rPr>
            </w:pPr>
            <w:r>
              <w:rPr>
                <w:lang w:val="en-US"/>
              </w:rPr>
              <w:t>1</w:t>
            </w:r>
          </w:p>
        </w:tc>
        <w:tc>
          <w:tcPr>
            <w:tcW w:w="2614" w:type="dxa"/>
            <w:gridSpan w:val="2"/>
            <w:vAlign w:val="top"/>
          </w:tcPr>
          <w:p w14:paraId="16CD2C55" w14:textId="15F02E5F" w:rsidR="00031ADF" w:rsidRDefault="00031ADF" w:rsidP="5742C12A">
            <w:pPr>
              <w:jc w:val="center"/>
              <w:rPr>
                <w:lang w:val="en-US"/>
              </w:rPr>
            </w:pPr>
            <w:r>
              <w:rPr>
                <w:lang w:val="en-US"/>
              </w:rPr>
              <w:t>•</w:t>
            </w:r>
          </w:p>
        </w:tc>
      </w:tr>
      <w:tr w:rsidR="00B464BE" w:rsidRPr="00B23BF5" w14:paraId="4553211C" w14:textId="77777777" w:rsidTr="5742C12A">
        <w:trPr>
          <w:gridAfter w:val="1"/>
          <w:wAfter w:w="119" w:type="dxa"/>
          <w:cantSplit/>
        </w:trPr>
        <w:tc>
          <w:tcPr>
            <w:tcW w:w="2852" w:type="dxa"/>
            <w:vAlign w:val="top"/>
          </w:tcPr>
          <w:p w14:paraId="45532119" w14:textId="77777777" w:rsidR="00B464BE" w:rsidRPr="00B23BF5" w:rsidRDefault="009301D2" w:rsidP="5742C12A">
            <w:pPr>
              <w:pStyle w:val="Lijstalinea"/>
              <w:numPr>
                <w:ilvl w:val="0"/>
                <w:numId w:val="37"/>
              </w:numPr>
              <w:rPr>
                <w:lang w:val="en-US"/>
              </w:rPr>
            </w:pPr>
            <w:r>
              <w:rPr>
                <w:lang w:val="en-US"/>
              </w:rPr>
              <w:t>Kwa</w:t>
            </w:r>
            <w:r w:rsidR="00B464BE">
              <w:rPr>
                <w:lang w:val="en-US"/>
              </w:rPr>
              <w:t>liteitsmanagement</w:t>
            </w:r>
          </w:p>
        </w:tc>
        <w:tc>
          <w:tcPr>
            <w:tcW w:w="1774" w:type="dxa"/>
            <w:gridSpan w:val="2"/>
            <w:vAlign w:val="top"/>
          </w:tcPr>
          <w:p w14:paraId="4553211A" w14:textId="77777777" w:rsidR="00B464BE" w:rsidRPr="00B23BF5" w:rsidRDefault="00B464BE" w:rsidP="5742C12A">
            <w:pPr>
              <w:jc w:val="center"/>
              <w:rPr>
                <w:lang w:val="en-US"/>
              </w:rPr>
            </w:pPr>
            <w:r>
              <w:rPr>
                <w:lang w:val="en-US"/>
              </w:rPr>
              <w:t>1</w:t>
            </w:r>
          </w:p>
        </w:tc>
        <w:tc>
          <w:tcPr>
            <w:tcW w:w="2614" w:type="dxa"/>
            <w:gridSpan w:val="2"/>
            <w:vAlign w:val="top"/>
          </w:tcPr>
          <w:p w14:paraId="4553211B" w14:textId="77777777" w:rsidR="00B464BE" w:rsidRPr="00B23BF5" w:rsidRDefault="00B464BE" w:rsidP="5742C12A">
            <w:pPr>
              <w:jc w:val="center"/>
              <w:rPr>
                <w:lang w:val="en-US"/>
              </w:rPr>
            </w:pPr>
            <w:r>
              <w:rPr>
                <w:lang w:val="en-US"/>
              </w:rPr>
              <w:t>•</w:t>
            </w:r>
          </w:p>
        </w:tc>
      </w:tr>
      <w:tr w:rsidR="00B23BF5" w:rsidRPr="00B23BF5" w14:paraId="45532120" w14:textId="77777777" w:rsidTr="5742C12A">
        <w:trPr>
          <w:gridAfter w:val="1"/>
          <w:wAfter w:w="119" w:type="dxa"/>
          <w:cantSplit/>
        </w:trPr>
        <w:tc>
          <w:tcPr>
            <w:tcW w:w="2852" w:type="dxa"/>
            <w:vAlign w:val="top"/>
          </w:tcPr>
          <w:p w14:paraId="4553211D" w14:textId="77777777" w:rsidR="00B23BF5" w:rsidRPr="00B464BE" w:rsidRDefault="00B23BF5" w:rsidP="5742C12A">
            <w:pPr>
              <w:rPr>
                <w:b/>
                <w:lang w:val="en-US"/>
              </w:rPr>
            </w:pPr>
            <w:r w:rsidRPr="00B464BE">
              <w:rPr>
                <w:b/>
                <w:lang w:val="en-US"/>
              </w:rPr>
              <w:t>Project management</w:t>
            </w:r>
          </w:p>
        </w:tc>
        <w:tc>
          <w:tcPr>
            <w:tcW w:w="1774" w:type="dxa"/>
            <w:gridSpan w:val="2"/>
            <w:vAlign w:val="top"/>
          </w:tcPr>
          <w:p w14:paraId="4553211E" w14:textId="77777777" w:rsidR="00B23BF5" w:rsidRPr="00B23BF5" w:rsidRDefault="00B23BF5" w:rsidP="5742C12A">
            <w:pPr>
              <w:jc w:val="center"/>
              <w:rPr>
                <w:lang w:val="en-US"/>
              </w:rPr>
            </w:pPr>
            <w:r w:rsidRPr="00B23BF5">
              <w:rPr>
                <w:lang w:val="en-US"/>
              </w:rPr>
              <w:t>4</w:t>
            </w:r>
          </w:p>
        </w:tc>
        <w:tc>
          <w:tcPr>
            <w:tcW w:w="2614" w:type="dxa"/>
            <w:gridSpan w:val="2"/>
            <w:vAlign w:val="top"/>
          </w:tcPr>
          <w:p w14:paraId="4553211F" w14:textId="77777777" w:rsidR="00B23BF5" w:rsidRPr="00B23BF5" w:rsidRDefault="00B23BF5" w:rsidP="5742C12A">
            <w:pPr>
              <w:jc w:val="center"/>
              <w:rPr>
                <w:lang w:val="en-US"/>
              </w:rPr>
            </w:pPr>
            <w:r w:rsidRPr="00B23BF5">
              <w:rPr>
                <w:lang w:val="en-US"/>
              </w:rPr>
              <w:t>••</w:t>
            </w:r>
          </w:p>
        </w:tc>
      </w:tr>
      <w:tr w:rsidR="00B23BF5" w:rsidRPr="00B23BF5" w14:paraId="45532124" w14:textId="77777777" w:rsidTr="5742C12A">
        <w:trPr>
          <w:gridAfter w:val="1"/>
          <w:wAfter w:w="119" w:type="dxa"/>
          <w:cantSplit/>
        </w:trPr>
        <w:tc>
          <w:tcPr>
            <w:tcW w:w="2852" w:type="dxa"/>
            <w:vAlign w:val="top"/>
          </w:tcPr>
          <w:p w14:paraId="45532121" w14:textId="77777777" w:rsidR="00B23BF5" w:rsidRPr="00B23BF5" w:rsidRDefault="00B23BF5" w:rsidP="5742C12A">
            <w:pPr>
              <w:pStyle w:val="Lijstalinea"/>
              <w:numPr>
                <w:ilvl w:val="0"/>
                <w:numId w:val="37"/>
              </w:numPr>
              <w:rPr>
                <w:lang w:val="en-US"/>
              </w:rPr>
            </w:pPr>
            <w:r w:rsidRPr="00B23BF5">
              <w:rPr>
                <w:lang w:val="en-US"/>
              </w:rPr>
              <w:t>PRINCE2</w:t>
            </w:r>
          </w:p>
        </w:tc>
        <w:tc>
          <w:tcPr>
            <w:tcW w:w="1774" w:type="dxa"/>
            <w:gridSpan w:val="2"/>
            <w:vAlign w:val="top"/>
          </w:tcPr>
          <w:p w14:paraId="45532122" w14:textId="77777777" w:rsidR="00B23BF5" w:rsidRPr="00B23BF5" w:rsidRDefault="00B23BF5" w:rsidP="5742C12A">
            <w:pPr>
              <w:jc w:val="center"/>
              <w:rPr>
                <w:lang w:val="en-US"/>
              </w:rPr>
            </w:pPr>
            <w:r w:rsidRPr="00B23BF5">
              <w:rPr>
                <w:lang w:val="en-US"/>
              </w:rPr>
              <w:t>4</w:t>
            </w:r>
          </w:p>
        </w:tc>
        <w:tc>
          <w:tcPr>
            <w:tcW w:w="2614" w:type="dxa"/>
            <w:gridSpan w:val="2"/>
            <w:vAlign w:val="top"/>
          </w:tcPr>
          <w:p w14:paraId="45532123" w14:textId="77777777" w:rsidR="00B23BF5" w:rsidRPr="00B23BF5" w:rsidRDefault="00B23BF5" w:rsidP="5742C12A">
            <w:pPr>
              <w:jc w:val="center"/>
              <w:rPr>
                <w:lang w:val="en-US"/>
              </w:rPr>
            </w:pPr>
            <w:r w:rsidRPr="00B23BF5">
              <w:rPr>
                <w:lang w:val="en-US"/>
              </w:rPr>
              <w:t>••</w:t>
            </w:r>
          </w:p>
        </w:tc>
      </w:tr>
      <w:tr w:rsidR="00B23BF5" w:rsidRPr="00B23BF5" w14:paraId="45532128" w14:textId="77777777" w:rsidTr="5742C12A">
        <w:trPr>
          <w:gridAfter w:val="1"/>
          <w:wAfter w:w="119" w:type="dxa"/>
          <w:cantSplit/>
        </w:trPr>
        <w:tc>
          <w:tcPr>
            <w:tcW w:w="2852" w:type="dxa"/>
            <w:vAlign w:val="top"/>
          </w:tcPr>
          <w:p w14:paraId="45532125" w14:textId="77777777" w:rsidR="00B23BF5" w:rsidRPr="00B23BF5" w:rsidRDefault="00B23BF5" w:rsidP="5742C12A">
            <w:pPr>
              <w:pStyle w:val="Lijstalinea"/>
              <w:numPr>
                <w:ilvl w:val="0"/>
                <w:numId w:val="37"/>
              </w:numPr>
              <w:rPr>
                <w:lang w:val="en-US"/>
              </w:rPr>
            </w:pPr>
            <w:r w:rsidRPr="00B23BF5">
              <w:rPr>
                <w:lang w:val="en-US"/>
              </w:rPr>
              <w:t>SCRUM</w:t>
            </w:r>
          </w:p>
        </w:tc>
        <w:tc>
          <w:tcPr>
            <w:tcW w:w="1774" w:type="dxa"/>
            <w:gridSpan w:val="2"/>
            <w:vAlign w:val="top"/>
          </w:tcPr>
          <w:p w14:paraId="45532126" w14:textId="11F4B4F1" w:rsidR="00B23BF5" w:rsidRPr="00B23BF5" w:rsidRDefault="005A2E75" w:rsidP="5742C12A">
            <w:pPr>
              <w:jc w:val="center"/>
              <w:rPr>
                <w:lang w:val="en-US"/>
              </w:rPr>
            </w:pPr>
            <w:r>
              <w:rPr>
                <w:lang w:val="en-US"/>
              </w:rPr>
              <w:t>3</w:t>
            </w:r>
          </w:p>
        </w:tc>
        <w:tc>
          <w:tcPr>
            <w:tcW w:w="2614" w:type="dxa"/>
            <w:gridSpan w:val="2"/>
            <w:vAlign w:val="top"/>
          </w:tcPr>
          <w:p w14:paraId="45532127" w14:textId="77777777" w:rsidR="00B23BF5" w:rsidRPr="00B23BF5" w:rsidRDefault="00B23BF5" w:rsidP="5742C12A">
            <w:pPr>
              <w:jc w:val="center"/>
              <w:rPr>
                <w:lang w:val="en-US"/>
              </w:rPr>
            </w:pPr>
            <w:r w:rsidRPr="00B23BF5">
              <w:rPr>
                <w:lang w:val="en-US"/>
              </w:rPr>
              <w:t>••</w:t>
            </w:r>
          </w:p>
        </w:tc>
      </w:tr>
      <w:tr w:rsidR="00B23BF5" w:rsidRPr="00B23BF5" w14:paraId="4553212C" w14:textId="77777777" w:rsidTr="5742C12A">
        <w:trPr>
          <w:gridAfter w:val="1"/>
          <w:wAfter w:w="119" w:type="dxa"/>
          <w:cantSplit/>
        </w:trPr>
        <w:tc>
          <w:tcPr>
            <w:tcW w:w="2852" w:type="dxa"/>
            <w:vAlign w:val="top"/>
          </w:tcPr>
          <w:p w14:paraId="45532129" w14:textId="77777777" w:rsidR="00B23BF5" w:rsidRPr="00B464BE" w:rsidRDefault="00B23BF5" w:rsidP="5742C12A">
            <w:pPr>
              <w:rPr>
                <w:b/>
                <w:lang w:val="en-US"/>
              </w:rPr>
            </w:pPr>
            <w:r w:rsidRPr="00B464BE">
              <w:rPr>
                <w:b/>
                <w:lang w:val="en-US"/>
              </w:rPr>
              <w:t>ICT Beheer</w:t>
            </w:r>
          </w:p>
        </w:tc>
        <w:tc>
          <w:tcPr>
            <w:tcW w:w="1774" w:type="dxa"/>
            <w:gridSpan w:val="2"/>
            <w:vAlign w:val="top"/>
          </w:tcPr>
          <w:p w14:paraId="4553212A" w14:textId="77777777" w:rsidR="00B23BF5" w:rsidRPr="00B23BF5" w:rsidRDefault="00B23BF5" w:rsidP="5742C12A">
            <w:pPr>
              <w:jc w:val="center"/>
              <w:rPr>
                <w:lang w:val="en-US"/>
              </w:rPr>
            </w:pPr>
            <w:r w:rsidRPr="00B23BF5">
              <w:rPr>
                <w:lang w:val="en-US"/>
              </w:rPr>
              <w:t>5</w:t>
            </w:r>
          </w:p>
        </w:tc>
        <w:tc>
          <w:tcPr>
            <w:tcW w:w="2614" w:type="dxa"/>
            <w:gridSpan w:val="2"/>
            <w:vAlign w:val="top"/>
          </w:tcPr>
          <w:p w14:paraId="4553212B" w14:textId="77777777" w:rsidR="00B23BF5" w:rsidRPr="00B23BF5" w:rsidRDefault="00B23BF5" w:rsidP="5742C12A">
            <w:pPr>
              <w:jc w:val="center"/>
              <w:rPr>
                <w:lang w:val="en-US"/>
              </w:rPr>
            </w:pPr>
            <w:r w:rsidRPr="00B23BF5">
              <w:rPr>
                <w:lang w:val="en-US"/>
              </w:rPr>
              <w:t>••</w:t>
            </w:r>
          </w:p>
        </w:tc>
      </w:tr>
      <w:tr w:rsidR="00B23BF5" w:rsidRPr="00B23BF5" w14:paraId="45532130" w14:textId="77777777" w:rsidTr="5742C12A">
        <w:trPr>
          <w:gridAfter w:val="1"/>
          <w:wAfter w:w="119" w:type="dxa"/>
          <w:cantSplit/>
        </w:trPr>
        <w:tc>
          <w:tcPr>
            <w:tcW w:w="2852" w:type="dxa"/>
            <w:vAlign w:val="top"/>
          </w:tcPr>
          <w:p w14:paraId="4553212D" w14:textId="77777777" w:rsidR="00B23BF5" w:rsidRPr="00B23BF5" w:rsidRDefault="00B23BF5" w:rsidP="5742C12A">
            <w:pPr>
              <w:pStyle w:val="Lijstalinea"/>
              <w:numPr>
                <w:ilvl w:val="0"/>
                <w:numId w:val="37"/>
              </w:numPr>
              <w:rPr>
                <w:lang w:val="en-US"/>
              </w:rPr>
            </w:pPr>
            <w:r w:rsidRPr="00B23BF5">
              <w:rPr>
                <w:lang w:val="en-US"/>
              </w:rPr>
              <w:t>ITIL</w:t>
            </w:r>
          </w:p>
        </w:tc>
        <w:tc>
          <w:tcPr>
            <w:tcW w:w="1774" w:type="dxa"/>
            <w:gridSpan w:val="2"/>
            <w:vAlign w:val="top"/>
          </w:tcPr>
          <w:p w14:paraId="4553212E" w14:textId="77777777" w:rsidR="00B23BF5" w:rsidRPr="00B23BF5" w:rsidRDefault="00B23BF5" w:rsidP="5742C12A">
            <w:pPr>
              <w:jc w:val="center"/>
              <w:rPr>
                <w:lang w:val="en-US"/>
              </w:rPr>
            </w:pPr>
            <w:r w:rsidRPr="00B23BF5">
              <w:rPr>
                <w:lang w:val="en-US"/>
              </w:rPr>
              <w:t>4</w:t>
            </w:r>
          </w:p>
        </w:tc>
        <w:tc>
          <w:tcPr>
            <w:tcW w:w="2614" w:type="dxa"/>
            <w:gridSpan w:val="2"/>
            <w:vAlign w:val="top"/>
          </w:tcPr>
          <w:p w14:paraId="4553212F" w14:textId="77777777" w:rsidR="00B23BF5" w:rsidRPr="00B23BF5" w:rsidRDefault="00B23BF5" w:rsidP="5742C12A">
            <w:pPr>
              <w:jc w:val="center"/>
              <w:rPr>
                <w:lang w:val="en-US"/>
              </w:rPr>
            </w:pPr>
            <w:r w:rsidRPr="00B23BF5">
              <w:rPr>
                <w:lang w:val="en-US"/>
              </w:rPr>
              <w:t>••</w:t>
            </w:r>
          </w:p>
        </w:tc>
      </w:tr>
      <w:tr w:rsidR="00B23BF5" w:rsidRPr="00B23BF5" w14:paraId="45532134" w14:textId="77777777" w:rsidTr="5742C12A">
        <w:trPr>
          <w:gridAfter w:val="1"/>
          <w:wAfter w:w="119" w:type="dxa"/>
          <w:cantSplit/>
        </w:trPr>
        <w:tc>
          <w:tcPr>
            <w:tcW w:w="2852" w:type="dxa"/>
            <w:vAlign w:val="top"/>
          </w:tcPr>
          <w:p w14:paraId="45532131" w14:textId="77777777" w:rsidR="00B23BF5" w:rsidRPr="00B23BF5" w:rsidRDefault="00B23BF5" w:rsidP="5742C12A">
            <w:pPr>
              <w:pStyle w:val="Lijstalinea"/>
              <w:numPr>
                <w:ilvl w:val="0"/>
                <w:numId w:val="37"/>
              </w:numPr>
              <w:rPr>
                <w:lang w:val="en-US"/>
              </w:rPr>
            </w:pPr>
            <w:r w:rsidRPr="00B23BF5">
              <w:rPr>
                <w:lang w:val="en-US"/>
              </w:rPr>
              <w:t>Procesinrichting</w:t>
            </w:r>
          </w:p>
        </w:tc>
        <w:tc>
          <w:tcPr>
            <w:tcW w:w="1774" w:type="dxa"/>
            <w:gridSpan w:val="2"/>
            <w:vAlign w:val="top"/>
          </w:tcPr>
          <w:p w14:paraId="45532132" w14:textId="77777777" w:rsidR="00B23BF5" w:rsidRPr="00B23BF5" w:rsidRDefault="00B23BF5" w:rsidP="5742C12A">
            <w:pPr>
              <w:jc w:val="center"/>
              <w:rPr>
                <w:lang w:val="en-US"/>
              </w:rPr>
            </w:pPr>
            <w:r w:rsidRPr="00B23BF5">
              <w:rPr>
                <w:lang w:val="en-US"/>
              </w:rPr>
              <w:t>2</w:t>
            </w:r>
          </w:p>
        </w:tc>
        <w:tc>
          <w:tcPr>
            <w:tcW w:w="2614" w:type="dxa"/>
            <w:gridSpan w:val="2"/>
            <w:vAlign w:val="top"/>
          </w:tcPr>
          <w:p w14:paraId="45532133" w14:textId="77777777" w:rsidR="00B23BF5" w:rsidRPr="00B23BF5" w:rsidRDefault="00B23BF5" w:rsidP="5742C12A">
            <w:pPr>
              <w:jc w:val="center"/>
              <w:rPr>
                <w:lang w:val="en-US"/>
              </w:rPr>
            </w:pPr>
            <w:r w:rsidRPr="00B23BF5">
              <w:rPr>
                <w:lang w:val="en-US"/>
              </w:rPr>
              <w:t>••</w:t>
            </w:r>
          </w:p>
        </w:tc>
      </w:tr>
      <w:tr w:rsidR="00B23BF5" w:rsidRPr="00B23BF5" w14:paraId="45532138" w14:textId="77777777" w:rsidTr="5742C12A">
        <w:trPr>
          <w:gridAfter w:val="1"/>
          <w:wAfter w:w="119" w:type="dxa"/>
          <w:cantSplit/>
        </w:trPr>
        <w:tc>
          <w:tcPr>
            <w:tcW w:w="2852" w:type="dxa"/>
            <w:vAlign w:val="top"/>
          </w:tcPr>
          <w:p w14:paraId="45532135" w14:textId="77777777" w:rsidR="00B23BF5" w:rsidRPr="00B23BF5" w:rsidRDefault="00B23BF5" w:rsidP="5742C12A">
            <w:pPr>
              <w:pStyle w:val="Lijstalinea"/>
              <w:numPr>
                <w:ilvl w:val="0"/>
                <w:numId w:val="37"/>
              </w:numPr>
              <w:rPr>
                <w:lang w:val="en-US"/>
              </w:rPr>
            </w:pPr>
            <w:r w:rsidRPr="00B23BF5">
              <w:rPr>
                <w:lang w:val="en-US"/>
              </w:rPr>
              <w:t>Functioneel beheer</w:t>
            </w:r>
          </w:p>
        </w:tc>
        <w:tc>
          <w:tcPr>
            <w:tcW w:w="1774" w:type="dxa"/>
            <w:gridSpan w:val="2"/>
            <w:vAlign w:val="top"/>
          </w:tcPr>
          <w:p w14:paraId="45532136" w14:textId="77777777" w:rsidR="00B23BF5" w:rsidRPr="00B23BF5" w:rsidRDefault="00B23BF5" w:rsidP="5742C12A">
            <w:pPr>
              <w:jc w:val="center"/>
              <w:rPr>
                <w:lang w:val="en-US"/>
              </w:rPr>
            </w:pPr>
            <w:r w:rsidRPr="00B23BF5">
              <w:rPr>
                <w:lang w:val="en-US"/>
              </w:rPr>
              <w:t>2</w:t>
            </w:r>
          </w:p>
        </w:tc>
        <w:tc>
          <w:tcPr>
            <w:tcW w:w="2614" w:type="dxa"/>
            <w:gridSpan w:val="2"/>
            <w:vAlign w:val="top"/>
          </w:tcPr>
          <w:p w14:paraId="45532137" w14:textId="77777777" w:rsidR="00B23BF5" w:rsidRPr="00B23BF5" w:rsidRDefault="00B23BF5" w:rsidP="5742C12A">
            <w:pPr>
              <w:jc w:val="center"/>
              <w:rPr>
                <w:lang w:val="en-US"/>
              </w:rPr>
            </w:pPr>
            <w:r w:rsidRPr="00B23BF5">
              <w:rPr>
                <w:lang w:val="en-US"/>
              </w:rPr>
              <w:t>••</w:t>
            </w:r>
          </w:p>
        </w:tc>
      </w:tr>
      <w:tr w:rsidR="00B23BF5" w:rsidRPr="00B23BF5" w14:paraId="4553213C" w14:textId="77777777" w:rsidTr="5742C12A">
        <w:trPr>
          <w:gridAfter w:val="1"/>
          <w:wAfter w:w="119" w:type="dxa"/>
          <w:cantSplit/>
        </w:trPr>
        <w:tc>
          <w:tcPr>
            <w:tcW w:w="2852" w:type="dxa"/>
            <w:vAlign w:val="top"/>
          </w:tcPr>
          <w:p w14:paraId="45532139" w14:textId="77777777" w:rsidR="00B23BF5" w:rsidRPr="00B23BF5" w:rsidRDefault="00B23BF5" w:rsidP="5742C12A">
            <w:pPr>
              <w:rPr>
                <w:lang w:val="en-US"/>
              </w:rPr>
            </w:pPr>
            <w:r w:rsidRPr="00B23BF5">
              <w:rPr>
                <w:lang w:val="en-US"/>
              </w:rPr>
              <w:t>Training</w:t>
            </w:r>
          </w:p>
        </w:tc>
        <w:tc>
          <w:tcPr>
            <w:tcW w:w="1774" w:type="dxa"/>
            <w:gridSpan w:val="2"/>
            <w:vAlign w:val="top"/>
          </w:tcPr>
          <w:p w14:paraId="4553213A" w14:textId="77777777" w:rsidR="00B23BF5" w:rsidRPr="00B23BF5" w:rsidRDefault="00B23BF5" w:rsidP="5742C12A">
            <w:pPr>
              <w:jc w:val="center"/>
              <w:rPr>
                <w:lang w:val="en-US"/>
              </w:rPr>
            </w:pPr>
            <w:r w:rsidRPr="00B23BF5">
              <w:rPr>
                <w:lang w:val="en-US"/>
              </w:rPr>
              <w:t>2</w:t>
            </w:r>
          </w:p>
        </w:tc>
        <w:tc>
          <w:tcPr>
            <w:tcW w:w="2614" w:type="dxa"/>
            <w:gridSpan w:val="2"/>
            <w:vAlign w:val="top"/>
          </w:tcPr>
          <w:p w14:paraId="4553213B" w14:textId="77777777" w:rsidR="00B23BF5" w:rsidRPr="00B23BF5" w:rsidRDefault="00B23BF5" w:rsidP="5742C12A">
            <w:pPr>
              <w:jc w:val="center"/>
              <w:rPr>
                <w:lang w:val="en-US"/>
              </w:rPr>
            </w:pPr>
            <w:r w:rsidRPr="00B23BF5">
              <w:rPr>
                <w:lang w:val="en-US"/>
              </w:rPr>
              <w:t>••</w:t>
            </w:r>
          </w:p>
        </w:tc>
      </w:tr>
      <w:tr w:rsidR="00B23BF5" w:rsidRPr="00B23BF5" w14:paraId="45532140" w14:textId="77777777" w:rsidTr="5742C12A">
        <w:trPr>
          <w:gridAfter w:val="1"/>
          <w:wAfter w:w="119" w:type="dxa"/>
          <w:cantSplit/>
        </w:trPr>
        <w:tc>
          <w:tcPr>
            <w:tcW w:w="2852" w:type="dxa"/>
            <w:vAlign w:val="top"/>
          </w:tcPr>
          <w:p w14:paraId="4553213D" w14:textId="77777777" w:rsidR="00B23BF5" w:rsidRPr="00B23BF5" w:rsidRDefault="00B23BF5" w:rsidP="5742C12A">
            <w:pPr>
              <w:rPr>
                <w:lang w:val="en-US"/>
              </w:rPr>
            </w:pPr>
            <w:r w:rsidRPr="00B23BF5">
              <w:rPr>
                <w:lang w:val="en-US"/>
              </w:rPr>
              <w:t>Team leading</w:t>
            </w:r>
          </w:p>
        </w:tc>
        <w:tc>
          <w:tcPr>
            <w:tcW w:w="1774" w:type="dxa"/>
            <w:gridSpan w:val="2"/>
            <w:vAlign w:val="top"/>
          </w:tcPr>
          <w:p w14:paraId="4553213E" w14:textId="77777777" w:rsidR="00B23BF5" w:rsidRPr="00B23BF5" w:rsidRDefault="00B23BF5" w:rsidP="5742C12A">
            <w:pPr>
              <w:jc w:val="center"/>
              <w:rPr>
                <w:lang w:val="en-US"/>
              </w:rPr>
            </w:pPr>
            <w:r w:rsidRPr="00B23BF5">
              <w:rPr>
                <w:lang w:val="en-US"/>
              </w:rPr>
              <w:t>2</w:t>
            </w:r>
          </w:p>
        </w:tc>
        <w:tc>
          <w:tcPr>
            <w:tcW w:w="2614" w:type="dxa"/>
            <w:gridSpan w:val="2"/>
            <w:vAlign w:val="top"/>
          </w:tcPr>
          <w:p w14:paraId="4553213F" w14:textId="77777777" w:rsidR="00B23BF5" w:rsidRPr="00B23BF5" w:rsidRDefault="00B23BF5" w:rsidP="5742C12A">
            <w:pPr>
              <w:jc w:val="center"/>
              <w:rPr>
                <w:lang w:val="en-US"/>
              </w:rPr>
            </w:pPr>
            <w:r w:rsidRPr="00B23BF5">
              <w:rPr>
                <w:lang w:val="en-US"/>
              </w:rPr>
              <w:t>••</w:t>
            </w:r>
          </w:p>
        </w:tc>
      </w:tr>
      <w:tr w:rsidR="00B23BF5" w:rsidRPr="00B23BF5" w14:paraId="45532144" w14:textId="77777777" w:rsidTr="5742C12A">
        <w:trPr>
          <w:gridAfter w:val="1"/>
          <w:wAfter w:w="119" w:type="dxa"/>
          <w:cantSplit/>
        </w:trPr>
        <w:tc>
          <w:tcPr>
            <w:tcW w:w="2852" w:type="dxa"/>
            <w:vAlign w:val="top"/>
          </w:tcPr>
          <w:p w14:paraId="45532141" w14:textId="77777777" w:rsidR="00B23BF5" w:rsidRPr="00B23BF5" w:rsidRDefault="00B23BF5" w:rsidP="5742C12A">
            <w:pPr>
              <w:rPr>
                <w:lang w:val="en-US"/>
              </w:rPr>
            </w:pPr>
            <w:r w:rsidRPr="00B23BF5">
              <w:rPr>
                <w:lang w:val="en-US"/>
              </w:rPr>
              <w:t>Auditing</w:t>
            </w:r>
          </w:p>
        </w:tc>
        <w:tc>
          <w:tcPr>
            <w:tcW w:w="1774" w:type="dxa"/>
            <w:gridSpan w:val="2"/>
            <w:vAlign w:val="top"/>
          </w:tcPr>
          <w:p w14:paraId="45532142" w14:textId="77777777" w:rsidR="00B23BF5" w:rsidRPr="00B23BF5" w:rsidRDefault="00B23BF5" w:rsidP="5742C12A">
            <w:pPr>
              <w:jc w:val="center"/>
              <w:rPr>
                <w:lang w:val="en-US"/>
              </w:rPr>
            </w:pPr>
            <w:r w:rsidRPr="00B23BF5">
              <w:rPr>
                <w:lang w:val="en-US"/>
              </w:rPr>
              <w:t>2</w:t>
            </w:r>
          </w:p>
        </w:tc>
        <w:tc>
          <w:tcPr>
            <w:tcW w:w="2614" w:type="dxa"/>
            <w:gridSpan w:val="2"/>
            <w:vAlign w:val="top"/>
          </w:tcPr>
          <w:p w14:paraId="45532143" w14:textId="77777777" w:rsidR="00B23BF5" w:rsidRPr="00B23BF5" w:rsidRDefault="00B23BF5" w:rsidP="5742C12A">
            <w:pPr>
              <w:jc w:val="center"/>
              <w:rPr>
                <w:lang w:val="en-US"/>
              </w:rPr>
            </w:pPr>
            <w:r w:rsidRPr="00B23BF5">
              <w:rPr>
                <w:lang w:val="en-US"/>
              </w:rPr>
              <w:t>•</w:t>
            </w:r>
          </w:p>
        </w:tc>
      </w:tr>
      <w:tr w:rsidR="00B23BF5" w:rsidRPr="00B23BF5" w14:paraId="45532148" w14:textId="77777777" w:rsidTr="5742C12A">
        <w:trPr>
          <w:gridAfter w:val="1"/>
          <w:wAfter w:w="119" w:type="dxa"/>
          <w:cantSplit/>
        </w:trPr>
        <w:tc>
          <w:tcPr>
            <w:tcW w:w="2852" w:type="dxa"/>
            <w:vAlign w:val="top"/>
          </w:tcPr>
          <w:p w14:paraId="45532145" w14:textId="77777777" w:rsidR="00B23BF5" w:rsidRPr="00B23BF5" w:rsidRDefault="00B23BF5" w:rsidP="5742C12A">
            <w:pPr>
              <w:rPr>
                <w:lang w:val="en-US"/>
              </w:rPr>
            </w:pPr>
            <w:r w:rsidRPr="00B23BF5">
              <w:rPr>
                <w:lang w:val="en-US"/>
              </w:rPr>
              <w:t>Design</w:t>
            </w:r>
          </w:p>
        </w:tc>
        <w:tc>
          <w:tcPr>
            <w:tcW w:w="1774" w:type="dxa"/>
            <w:gridSpan w:val="2"/>
            <w:vAlign w:val="top"/>
          </w:tcPr>
          <w:p w14:paraId="45532146" w14:textId="77777777" w:rsidR="00B23BF5" w:rsidRPr="00B23BF5" w:rsidRDefault="00B23BF5" w:rsidP="5742C12A">
            <w:pPr>
              <w:jc w:val="center"/>
              <w:rPr>
                <w:lang w:val="en-US"/>
              </w:rPr>
            </w:pPr>
            <w:r w:rsidRPr="00B23BF5">
              <w:rPr>
                <w:lang w:val="en-US"/>
              </w:rPr>
              <w:t>1</w:t>
            </w:r>
          </w:p>
        </w:tc>
        <w:tc>
          <w:tcPr>
            <w:tcW w:w="2614" w:type="dxa"/>
            <w:gridSpan w:val="2"/>
            <w:vAlign w:val="top"/>
          </w:tcPr>
          <w:p w14:paraId="45532147" w14:textId="77777777" w:rsidR="00B23BF5" w:rsidRPr="00B23BF5" w:rsidRDefault="00B23BF5" w:rsidP="5742C12A">
            <w:pPr>
              <w:jc w:val="center"/>
              <w:rPr>
                <w:lang w:val="en-US"/>
              </w:rPr>
            </w:pPr>
            <w:r w:rsidRPr="00B23BF5">
              <w:rPr>
                <w:lang w:val="en-US"/>
              </w:rPr>
              <w:t>•</w:t>
            </w:r>
          </w:p>
        </w:tc>
      </w:tr>
      <w:tr w:rsidR="00B23BF5" w:rsidRPr="00B23BF5" w14:paraId="4553214C" w14:textId="77777777" w:rsidTr="5742C12A">
        <w:trPr>
          <w:gridAfter w:val="1"/>
          <w:wAfter w:w="119" w:type="dxa"/>
          <w:cantSplit/>
        </w:trPr>
        <w:tc>
          <w:tcPr>
            <w:tcW w:w="2852" w:type="dxa"/>
            <w:vAlign w:val="top"/>
          </w:tcPr>
          <w:p w14:paraId="45532149" w14:textId="77777777" w:rsidR="00B23BF5" w:rsidRPr="00B23BF5" w:rsidRDefault="00B23BF5" w:rsidP="5742C12A">
            <w:pPr>
              <w:rPr>
                <w:lang w:val="en-US"/>
              </w:rPr>
            </w:pPr>
            <w:r w:rsidRPr="00B23BF5">
              <w:rPr>
                <w:lang w:val="en-US"/>
              </w:rPr>
              <w:t>Troubleshooting</w:t>
            </w:r>
          </w:p>
        </w:tc>
        <w:tc>
          <w:tcPr>
            <w:tcW w:w="1774" w:type="dxa"/>
            <w:gridSpan w:val="2"/>
            <w:vAlign w:val="top"/>
          </w:tcPr>
          <w:p w14:paraId="4553214A" w14:textId="77777777" w:rsidR="00B23BF5" w:rsidRPr="00B23BF5" w:rsidRDefault="00B23BF5" w:rsidP="5742C12A">
            <w:pPr>
              <w:jc w:val="center"/>
              <w:rPr>
                <w:lang w:val="en-US"/>
              </w:rPr>
            </w:pPr>
            <w:r w:rsidRPr="00B23BF5">
              <w:rPr>
                <w:lang w:val="en-US"/>
              </w:rPr>
              <w:t>1</w:t>
            </w:r>
          </w:p>
        </w:tc>
        <w:tc>
          <w:tcPr>
            <w:tcW w:w="2614" w:type="dxa"/>
            <w:gridSpan w:val="2"/>
            <w:vAlign w:val="top"/>
          </w:tcPr>
          <w:p w14:paraId="4553214B" w14:textId="77777777" w:rsidR="00B23BF5" w:rsidRPr="00B23BF5" w:rsidRDefault="00B23BF5" w:rsidP="5742C12A">
            <w:pPr>
              <w:jc w:val="center"/>
              <w:rPr>
                <w:lang w:val="en-US"/>
              </w:rPr>
            </w:pPr>
            <w:r w:rsidRPr="00B23BF5">
              <w:rPr>
                <w:lang w:val="en-US"/>
              </w:rPr>
              <w:t>•</w:t>
            </w:r>
          </w:p>
        </w:tc>
      </w:tr>
    </w:tbl>
    <w:p w14:paraId="62B6B81A" w14:textId="77777777" w:rsidR="0018194C" w:rsidRDefault="0018194C" w:rsidP="5742C12A">
      <w:pPr>
        <w:suppressLineNumbers w:val="0"/>
        <w:suppressAutoHyphens w:val="0"/>
        <w:spacing w:after="200" w:line="276" w:lineRule="auto"/>
        <w:rPr>
          <w:rFonts w:asciiTheme="majorHAnsi" w:eastAsiaTheme="majorEastAsia" w:hAnsiTheme="majorHAnsi" w:cstheme="majorBidi"/>
          <w:b/>
          <w:bCs/>
          <w:color w:val="918CC8" w:themeColor="accent1"/>
          <w:sz w:val="24"/>
          <w:szCs w:val="26"/>
          <w:lang w:val="en-US"/>
        </w:rPr>
      </w:pPr>
      <w:r>
        <w:br w:type="page"/>
      </w:r>
    </w:p>
    <w:p w14:paraId="4553214E" w14:textId="44EA11B9" w:rsidR="00B23BF5" w:rsidRDefault="00B23BF5" w:rsidP="5742C12A">
      <w:pPr>
        <w:pStyle w:val="Tabelkop"/>
      </w:pPr>
      <w:r>
        <w:lastRenderedPageBreak/>
        <w:t>Technische vaardigheden</w:t>
      </w:r>
    </w:p>
    <w:tbl>
      <w:tblPr>
        <w:tblStyle w:val="Motion10-Tabel"/>
        <w:tblW w:w="7814" w:type="dxa"/>
        <w:tblInd w:w="114" w:type="dxa"/>
        <w:tblCellMar>
          <w:top w:w="0" w:type="dxa"/>
          <w:bottom w:w="0" w:type="dxa"/>
        </w:tblCellMar>
        <w:tblLook w:val="04A0" w:firstRow="1" w:lastRow="0" w:firstColumn="1" w:lastColumn="0" w:noHBand="0" w:noVBand="1"/>
      </w:tblPr>
      <w:tblGrid>
        <w:gridCol w:w="72"/>
        <w:gridCol w:w="2780"/>
        <w:gridCol w:w="114"/>
        <w:gridCol w:w="114"/>
        <w:gridCol w:w="1744"/>
        <w:gridCol w:w="114"/>
        <w:gridCol w:w="114"/>
        <w:gridCol w:w="2534"/>
        <w:gridCol w:w="114"/>
        <w:gridCol w:w="114"/>
      </w:tblGrid>
      <w:tr w:rsidR="00B23BF5" w14:paraId="45532152" w14:textId="77777777" w:rsidTr="5742C12A">
        <w:trPr>
          <w:gridBefore w:val="1"/>
          <w:cnfStyle w:val="100000000000" w:firstRow="1" w:lastRow="0" w:firstColumn="0" w:lastColumn="0" w:oddVBand="0" w:evenVBand="0" w:oddHBand="0" w:evenHBand="0" w:firstRowFirstColumn="0" w:firstRowLastColumn="0" w:lastRowFirstColumn="0" w:lastRowLastColumn="0"/>
          <w:wBefore w:w="72" w:type="dxa"/>
          <w:cantSplit/>
          <w:tblHeader/>
        </w:trPr>
        <w:tc>
          <w:tcPr>
            <w:tcW w:w="3008" w:type="dxa"/>
            <w:gridSpan w:val="3"/>
            <w:vAlign w:val="top"/>
          </w:tcPr>
          <w:p w14:paraId="4553214F" w14:textId="77777777" w:rsidR="00B23BF5" w:rsidRPr="00CF1B28" w:rsidRDefault="00B23BF5" w:rsidP="5742C12A">
            <w:pPr>
              <w:jc w:val="center"/>
            </w:pPr>
            <w:r>
              <w:t>Technologie</w:t>
            </w:r>
          </w:p>
        </w:tc>
        <w:tc>
          <w:tcPr>
            <w:tcW w:w="1972" w:type="dxa"/>
            <w:gridSpan w:val="3"/>
            <w:vAlign w:val="top"/>
          </w:tcPr>
          <w:p w14:paraId="45532150" w14:textId="77777777" w:rsidR="00B23BF5" w:rsidRPr="00CF1B28" w:rsidRDefault="00B23BF5" w:rsidP="5742C12A">
            <w:pPr>
              <w:jc w:val="center"/>
            </w:pPr>
            <w:r w:rsidRPr="00CF1B28">
              <w:t>Ervaringsjaren</w:t>
            </w:r>
          </w:p>
        </w:tc>
        <w:tc>
          <w:tcPr>
            <w:tcW w:w="2762" w:type="dxa"/>
            <w:gridSpan w:val="3"/>
            <w:vAlign w:val="top"/>
          </w:tcPr>
          <w:p w14:paraId="45532151" w14:textId="77777777" w:rsidR="00B23BF5" w:rsidRDefault="00B23BF5" w:rsidP="5742C12A">
            <w:pPr>
              <w:jc w:val="center"/>
            </w:pPr>
            <w:r w:rsidRPr="00CF1B28">
              <w:t>Expertise (max •••)</w:t>
            </w:r>
          </w:p>
        </w:tc>
      </w:tr>
      <w:tr w:rsidR="00B23BF5" w:rsidRPr="00B23BF5" w14:paraId="45532156" w14:textId="77777777" w:rsidTr="5742C12A">
        <w:trPr>
          <w:gridBefore w:val="1"/>
          <w:gridAfter w:val="1"/>
          <w:wBefore w:w="72" w:type="dxa"/>
          <w:wAfter w:w="114" w:type="dxa"/>
          <w:cantSplit/>
        </w:trPr>
        <w:tc>
          <w:tcPr>
            <w:tcW w:w="2894" w:type="dxa"/>
            <w:gridSpan w:val="2"/>
            <w:vAlign w:val="top"/>
          </w:tcPr>
          <w:p w14:paraId="45532153" w14:textId="77777777" w:rsidR="00B23BF5" w:rsidRPr="00B23BF5" w:rsidRDefault="00B23BF5" w:rsidP="5742C12A">
            <w:pPr>
              <w:rPr>
                <w:b/>
                <w:lang w:val="en-US"/>
              </w:rPr>
            </w:pPr>
            <w:r w:rsidRPr="00B23BF5">
              <w:rPr>
                <w:b/>
                <w:lang w:val="en-US"/>
              </w:rPr>
              <w:t>Software</w:t>
            </w:r>
          </w:p>
        </w:tc>
        <w:tc>
          <w:tcPr>
            <w:tcW w:w="1972" w:type="dxa"/>
            <w:gridSpan w:val="3"/>
            <w:vAlign w:val="top"/>
          </w:tcPr>
          <w:p w14:paraId="45532154" w14:textId="77777777" w:rsidR="00B23BF5" w:rsidRPr="00B23BF5" w:rsidRDefault="00B23BF5" w:rsidP="5742C12A">
            <w:pPr>
              <w:jc w:val="center"/>
              <w:rPr>
                <w:b/>
                <w:lang w:val="en-US"/>
              </w:rPr>
            </w:pPr>
          </w:p>
        </w:tc>
        <w:tc>
          <w:tcPr>
            <w:tcW w:w="2762" w:type="dxa"/>
            <w:gridSpan w:val="3"/>
            <w:vAlign w:val="top"/>
          </w:tcPr>
          <w:p w14:paraId="45532155" w14:textId="77777777" w:rsidR="00B23BF5" w:rsidRPr="00B23BF5" w:rsidRDefault="00B23BF5" w:rsidP="5742C12A">
            <w:pPr>
              <w:jc w:val="center"/>
              <w:rPr>
                <w:b/>
                <w:lang w:val="en-US"/>
              </w:rPr>
            </w:pPr>
          </w:p>
        </w:tc>
      </w:tr>
      <w:tr w:rsidR="0085541C" w:rsidRPr="00B23BF5" w14:paraId="169AF723" w14:textId="77777777" w:rsidTr="5742C12A">
        <w:trPr>
          <w:gridAfter w:val="2"/>
          <w:wAfter w:w="228" w:type="dxa"/>
          <w:cantSplit/>
        </w:trPr>
        <w:tc>
          <w:tcPr>
            <w:tcW w:w="2852" w:type="dxa"/>
            <w:gridSpan w:val="2"/>
            <w:vAlign w:val="top"/>
          </w:tcPr>
          <w:p w14:paraId="2AB9B08C" w14:textId="052B429A" w:rsidR="0085541C" w:rsidRPr="00B23BF5" w:rsidRDefault="0085541C" w:rsidP="5742C12A">
            <w:pPr>
              <w:pStyle w:val="Lijstalinea"/>
              <w:numPr>
                <w:ilvl w:val="0"/>
                <w:numId w:val="37"/>
              </w:numPr>
              <w:rPr>
                <w:lang w:val="en-US"/>
              </w:rPr>
            </w:pPr>
            <w:r>
              <w:rPr>
                <w:lang w:val="en-US"/>
              </w:rPr>
              <w:t>SharePoint 2013, 2010, 2007</w:t>
            </w:r>
            <w:r w:rsidR="00873074">
              <w:rPr>
                <w:lang w:val="en-US"/>
              </w:rPr>
              <w:t>, Online</w:t>
            </w:r>
          </w:p>
        </w:tc>
        <w:tc>
          <w:tcPr>
            <w:tcW w:w="1972" w:type="dxa"/>
            <w:gridSpan w:val="3"/>
            <w:vAlign w:val="top"/>
          </w:tcPr>
          <w:p w14:paraId="30B6A60E" w14:textId="6989EFA6" w:rsidR="0085541C" w:rsidRPr="00B23BF5" w:rsidRDefault="00873074" w:rsidP="5742C12A">
            <w:pPr>
              <w:jc w:val="center"/>
              <w:rPr>
                <w:lang w:val="en-US"/>
              </w:rPr>
            </w:pPr>
            <w:r>
              <w:rPr>
                <w:lang w:val="en-US"/>
              </w:rPr>
              <w:t>3</w:t>
            </w:r>
          </w:p>
        </w:tc>
        <w:tc>
          <w:tcPr>
            <w:tcW w:w="2762" w:type="dxa"/>
            <w:gridSpan w:val="3"/>
            <w:vAlign w:val="top"/>
          </w:tcPr>
          <w:p w14:paraId="6A0D2D97" w14:textId="728EADBD" w:rsidR="0085541C" w:rsidRPr="00B23BF5" w:rsidRDefault="0085541C" w:rsidP="5742C12A">
            <w:pPr>
              <w:jc w:val="center"/>
              <w:rPr>
                <w:lang w:val="en-US"/>
              </w:rPr>
            </w:pPr>
            <w:r w:rsidRPr="00B23BF5">
              <w:rPr>
                <w:lang w:val="en-US"/>
              </w:rPr>
              <w:t>••</w:t>
            </w:r>
          </w:p>
        </w:tc>
      </w:tr>
      <w:tr w:rsidR="0085541C" w:rsidRPr="00B23BF5" w14:paraId="678B37B6" w14:textId="77777777" w:rsidTr="5742C12A">
        <w:trPr>
          <w:gridAfter w:val="2"/>
          <w:wAfter w:w="228" w:type="dxa"/>
          <w:cantSplit/>
        </w:trPr>
        <w:tc>
          <w:tcPr>
            <w:tcW w:w="2852" w:type="dxa"/>
            <w:gridSpan w:val="2"/>
            <w:vAlign w:val="top"/>
          </w:tcPr>
          <w:p w14:paraId="4B90539D" w14:textId="66A4170A" w:rsidR="0085541C" w:rsidRDefault="0085541C" w:rsidP="5742C12A">
            <w:pPr>
              <w:pStyle w:val="Lijstalinea"/>
              <w:numPr>
                <w:ilvl w:val="0"/>
                <w:numId w:val="37"/>
              </w:numPr>
              <w:rPr>
                <w:lang w:val="en-US"/>
              </w:rPr>
            </w:pPr>
            <w:r>
              <w:rPr>
                <w:lang w:val="en-US"/>
              </w:rPr>
              <w:t>BizTalk</w:t>
            </w:r>
          </w:p>
        </w:tc>
        <w:tc>
          <w:tcPr>
            <w:tcW w:w="1972" w:type="dxa"/>
            <w:gridSpan w:val="3"/>
            <w:vAlign w:val="top"/>
          </w:tcPr>
          <w:p w14:paraId="7AE47CEE" w14:textId="59DCC492" w:rsidR="0085541C" w:rsidRDefault="00F55586" w:rsidP="5742C12A">
            <w:pPr>
              <w:jc w:val="center"/>
              <w:rPr>
                <w:lang w:val="en-US"/>
              </w:rPr>
            </w:pPr>
            <w:r>
              <w:rPr>
                <w:lang w:val="en-US"/>
              </w:rPr>
              <w:t>2</w:t>
            </w:r>
          </w:p>
        </w:tc>
        <w:tc>
          <w:tcPr>
            <w:tcW w:w="2762" w:type="dxa"/>
            <w:gridSpan w:val="3"/>
            <w:vAlign w:val="top"/>
          </w:tcPr>
          <w:p w14:paraId="2A99C0EE" w14:textId="649A691C" w:rsidR="0085541C" w:rsidRPr="00B23BF5" w:rsidRDefault="0085541C" w:rsidP="5742C12A">
            <w:pPr>
              <w:jc w:val="center"/>
              <w:rPr>
                <w:lang w:val="en-US"/>
              </w:rPr>
            </w:pPr>
            <w:r w:rsidRPr="00B23BF5">
              <w:rPr>
                <w:lang w:val="en-US"/>
              </w:rPr>
              <w:t>•</w:t>
            </w:r>
            <w:r w:rsidR="00F55586" w:rsidRPr="00B23BF5">
              <w:rPr>
                <w:lang w:val="en-US"/>
              </w:rPr>
              <w:t>•</w:t>
            </w:r>
          </w:p>
        </w:tc>
      </w:tr>
      <w:tr w:rsidR="00873074" w:rsidRPr="00B23BF5" w14:paraId="716ABC57" w14:textId="77777777" w:rsidTr="5742C12A">
        <w:trPr>
          <w:gridAfter w:val="2"/>
          <w:wAfter w:w="228" w:type="dxa"/>
          <w:cantSplit/>
        </w:trPr>
        <w:tc>
          <w:tcPr>
            <w:tcW w:w="2852" w:type="dxa"/>
            <w:gridSpan w:val="2"/>
            <w:vAlign w:val="top"/>
          </w:tcPr>
          <w:p w14:paraId="3713EE9D" w14:textId="26C85270" w:rsidR="00873074" w:rsidRPr="00B23BF5" w:rsidRDefault="00873074" w:rsidP="5742C12A">
            <w:pPr>
              <w:pStyle w:val="Lijstalinea"/>
              <w:numPr>
                <w:ilvl w:val="0"/>
                <w:numId w:val="37"/>
              </w:numPr>
              <w:rPr>
                <w:lang w:val="en-US"/>
              </w:rPr>
            </w:pPr>
            <w:r>
              <w:rPr>
                <w:lang w:val="en-US"/>
              </w:rPr>
              <w:t>Sharegate</w:t>
            </w:r>
          </w:p>
        </w:tc>
        <w:tc>
          <w:tcPr>
            <w:tcW w:w="1972" w:type="dxa"/>
            <w:gridSpan w:val="3"/>
            <w:vAlign w:val="top"/>
          </w:tcPr>
          <w:p w14:paraId="12B5D887" w14:textId="6E0F5DD7" w:rsidR="00873074" w:rsidRPr="00B23BF5" w:rsidRDefault="00873074" w:rsidP="5742C12A">
            <w:pPr>
              <w:jc w:val="center"/>
              <w:rPr>
                <w:lang w:val="en-US"/>
              </w:rPr>
            </w:pPr>
            <w:r>
              <w:rPr>
                <w:lang w:val="en-US"/>
              </w:rPr>
              <w:t>1</w:t>
            </w:r>
          </w:p>
        </w:tc>
        <w:tc>
          <w:tcPr>
            <w:tcW w:w="2762" w:type="dxa"/>
            <w:gridSpan w:val="3"/>
            <w:vAlign w:val="top"/>
          </w:tcPr>
          <w:p w14:paraId="65405E33" w14:textId="755E295E" w:rsidR="00873074" w:rsidRPr="00B23BF5" w:rsidRDefault="00873074" w:rsidP="5742C12A">
            <w:pPr>
              <w:jc w:val="center"/>
              <w:rPr>
                <w:lang w:val="en-US"/>
              </w:rPr>
            </w:pPr>
            <w:r w:rsidRPr="00B23BF5">
              <w:rPr>
                <w:lang w:val="en-US"/>
              </w:rPr>
              <w:t>•</w:t>
            </w:r>
          </w:p>
        </w:tc>
      </w:tr>
      <w:tr w:rsidR="00B23BF5" w:rsidRPr="00B23BF5" w14:paraId="45532162" w14:textId="77777777" w:rsidTr="5742C12A">
        <w:trPr>
          <w:gridAfter w:val="2"/>
          <w:wAfter w:w="228" w:type="dxa"/>
          <w:cantSplit/>
        </w:trPr>
        <w:tc>
          <w:tcPr>
            <w:tcW w:w="2852" w:type="dxa"/>
            <w:gridSpan w:val="2"/>
            <w:vAlign w:val="top"/>
          </w:tcPr>
          <w:p w14:paraId="4553215F" w14:textId="77777777" w:rsidR="00B23BF5" w:rsidRPr="00B23BF5" w:rsidRDefault="00B23BF5" w:rsidP="5742C12A">
            <w:pPr>
              <w:pStyle w:val="Lijstalinea"/>
              <w:numPr>
                <w:ilvl w:val="0"/>
                <w:numId w:val="37"/>
              </w:numPr>
              <w:rPr>
                <w:lang w:val="en-US"/>
              </w:rPr>
            </w:pPr>
            <w:r w:rsidRPr="00B23BF5">
              <w:rPr>
                <w:lang w:val="en-US"/>
              </w:rPr>
              <w:t>Nintex</w:t>
            </w:r>
          </w:p>
        </w:tc>
        <w:tc>
          <w:tcPr>
            <w:tcW w:w="1972" w:type="dxa"/>
            <w:gridSpan w:val="3"/>
            <w:vAlign w:val="top"/>
          </w:tcPr>
          <w:p w14:paraId="45532160" w14:textId="77777777" w:rsidR="00B23BF5" w:rsidRPr="00B23BF5" w:rsidRDefault="00B23BF5" w:rsidP="5742C12A">
            <w:pPr>
              <w:jc w:val="center"/>
              <w:rPr>
                <w:lang w:val="en-US"/>
              </w:rPr>
            </w:pPr>
            <w:r w:rsidRPr="00B23BF5">
              <w:rPr>
                <w:lang w:val="en-US"/>
              </w:rPr>
              <w:t>1</w:t>
            </w:r>
          </w:p>
        </w:tc>
        <w:tc>
          <w:tcPr>
            <w:tcW w:w="2762" w:type="dxa"/>
            <w:gridSpan w:val="3"/>
            <w:vAlign w:val="top"/>
          </w:tcPr>
          <w:p w14:paraId="45532161" w14:textId="77777777" w:rsidR="00B23BF5" w:rsidRPr="00B23BF5" w:rsidRDefault="00B23BF5" w:rsidP="5742C12A">
            <w:pPr>
              <w:jc w:val="center"/>
              <w:rPr>
                <w:lang w:val="en-US"/>
              </w:rPr>
            </w:pPr>
            <w:r w:rsidRPr="00B23BF5">
              <w:rPr>
                <w:lang w:val="en-US"/>
              </w:rPr>
              <w:t>•</w:t>
            </w:r>
          </w:p>
        </w:tc>
      </w:tr>
      <w:tr w:rsidR="00B23BF5" w:rsidRPr="00B23BF5" w14:paraId="45532166" w14:textId="77777777" w:rsidTr="5742C12A">
        <w:trPr>
          <w:gridAfter w:val="2"/>
          <w:wAfter w:w="228" w:type="dxa"/>
          <w:cantSplit/>
        </w:trPr>
        <w:tc>
          <w:tcPr>
            <w:tcW w:w="2852" w:type="dxa"/>
            <w:gridSpan w:val="2"/>
            <w:vAlign w:val="top"/>
          </w:tcPr>
          <w:p w14:paraId="45532163" w14:textId="77777777" w:rsidR="00B23BF5" w:rsidRPr="00B23BF5" w:rsidRDefault="00B23BF5" w:rsidP="5742C12A">
            <w:pPr>
              <w:pStyle w:val="Lijstalinea"/>
              <w:numPr>
                <w:ilvl w:val="0"/>
                <w:numId w:val="37"/>
              </w:numPr>
              <w:rPr>
                <w:lang w:val="en-US"/>
              </w:rPr>
            </w:pPr>
            <w:r w:rsidRPr="00B23BF5">
              <w:rPr>
                <w:lang w:val="en-US"/>
              </w:rPr>
              <w:t>Team Foundation Server</w:t>
            </w:r>
          </w:p>
        </w:tc>
        <w:tc>
          <w:tcPr>
            <w:tcW w:w="1972" w:type="dxa"/>
            <w:gridSpan w:val="3"/>
            <w:vAlign w:val="top"/>
          </w:tcPr>
          <w:p w14:paraId="45532164" w14:textId="77777777" w:rsidR="00B23BF5" w:rsidRPr="00B23BF5" w:rsidRDefault="00B23BF5" w:rsidP="5742C12A">
            <w:pPr>
              <w:jc w:val="center"/>
              <w:rPr>
                <w:lang w:val="en-US"/>
              </w:rPr>
            </w:pPr>
            <w:r w:rsidRPr="00B23BF5">
              <w:rPr>
                <w:lang w:val="en-US"/>
              </w:rPr>
              <w:t>2</w:t>
            </w:r>
          </w:p>
        </w:tc>
        <w:tc>
          <w:tcPr>
            <w:tcW w:w="2762" w:type="dxa"/>
            <w:gridSpan w:val="3"/>
            <w:vAlign w:val="top"/>
          </w:tcPr>
          <w:p w14:paraId="45532165" w14:textId="77777777" w:rsidR="00B23BF5" w:rsidRPr="00B23BF5" w:rsidRDefault="00B23BF5" w:rsidP="5742C12A">
            <w:pPr>
              <w:jc w:val="center"/>
              <w:rPr>
                <w:lang w:val="en-US"/>
              </w:rPr>
            </w:pPr>
            <w:r w:rsidRPr="00B23BF5">
              <w:rPr>
                <w:lang w:val="en-US"/>
              </w:rPr>
              <w:t>••</w:t>
            </w:r>
          </w:p>
        </w:tc>
      </w:tr>
      <w:tr w:rsidR="00B23BF5" w:rsidRPr="00B23BF5" w14:paraId="4553216A" w14:textId="77777777" w:rsidTr="5742C12A">
        <w:trPr>
          <w:gridAfter w:val="2"/>
          <w:wAfter w:w="228" w:type="dxa"/>
          <w:cantSplit/>
        </w:trPr>
        <w:tc>
          <w:tcPr>
            <w:tcW w:w="2852" w:type="dxa"/>
            <w:gridSpan w:val="2"/>
            <w:vAlign w:val="top"/>
          </w:tcPr>
          <w:p w14:paraId="45532167" w14:textId="77777777" w:rsidR="00B23BF5" w:rsidRPr="00B23BF5" w:rsidRDefault="00B23BF5" w:rsidP="5742C12A">
            <w:pPr>
              <w:pStyle w:val="Lijstalinea"/>
              <w:numPr>
                <w:ilvl w:val="0"/>
                <w:numId w:val="37"/>
              </w:numPr>
              <w:rPr>
                <w:lang w:val="en-US"/>
              </w:rPr>
            </w:pPr>
            <w:r w:rsidRPr="00B23BF5">
              <w:rPr>
                <w:lang w:val="en-US"/>
              </w:rPr>
              <w:t>Visual Studio / MS Test Manager</w:t>
            </w:r>
          </w:p>
        </w:tc>
        <w:tc>
          <w:tcPr>
            <w:tcW w:w="1972" w:type="dxa"/>
            <w:gridSpan w:val="3"/>
            <w:vAlign w:val="top"/>
          </w:tcPr>
          <w:p w14:paraId="45532168" w14:textId="5620B3F1" w:rsidR="00B23BF5" w:rsidRPr="00B23BF5" w:rsidRDefault="003A74BF" w:rsidP="5742C12A">
            <w:pPr>
              <w:jc w:val="center"/>
              <w:rPr>
                <w:lang w:val="en-US"/>
              </w:rPr>
            </w:pPr>
            <w:r>
              <w:rPr>
                <w:lang w:val="en-US"/>
              </w:rPr>
              <w:t>3</w:t>
            </w:r>
          </w:p>
        </w:tc>
        <w:tc>
          <w:tcPr>
            <w:tcW w:w="2762" w:type="dxa"/>
            <w:gridSpan w:val="3"/>
            <w:vAlign w:val="top"/>
          </w:tcPr>
          <w:p w14:paraId="45532169" w14:textId="77777777" w:rsidR="00B23BF5" w:rsidRPr="00B23BF5" w:rsidRDefault="00B23BF5" w:rsidP="5742C12A">
            <w:pPr>
              <w:jc w:val="center"/>
              <w:rPr>
                <w:lang w:val="en-US"/>
              </w:rPr>
            </w:pPr>
            <w:r w:rsidRPr="00B23BF5">
              <w:rPr>
                <w:lang w:val="en-US"/>
              </w:rPr>
              <w:t>••</w:t>
            </w:r>
          </w:p>
        </w:tc>
      </w:tr>
      <w:tr w:rsidR="00B23BF5" w:rsidRPr="00B23BF5" w14:paraId="4553216E" w14:textId="77777777" w:rsidTr="5742C12A">
        <w:trPr>
          <w:gridAfter w:val="2"/>
          <w:wAfter w:w="228" w:type="dxa"/>
          <w:cantSplit/>
        </w:trPr>
        <w:tc>
          <w:tcPr>
            <w:tcW w:w="2852" w:type="dxa"/>
            <w:gridSpan w:val="2"/>
            <w:vAlign w:val="top"/>
          </w:tcPr>
          <w:p w14:paraId="4553216B" w14:textId="77777777" w:rsidR="00B23BF5" w:rsidRPr="00B23BF5" w:rsidRDefault="00B23BF5" w:rsidP="5742C12A">
            <w:pPr>
              <w:pStyle w:val="Lijstalinea"/>
              <w:numPr>
                <w:ilvl w:val="0"/>
                <w:numId w:val="37"/>
              </w:numPr>
              <w:rPr>
                <w:lang w:val="en-US"/>
              </w:rPr>
            </w:pPr>
            <w:r w:rsidRPr="00B23BF5">
              <w:rPr>
                <w:lang w:val="en-US"/>
              </w:rPr>
              <w:t>SOAP UI / Load UI</w:t>
            </w:r>
          </w:p>
        </w:tc>
        <w:tc>
          <w:tcPr>
            <w:tcW w:w="1972" w:type="dxa"/>
            <w:gridSpan w:val="3"/>
            <w:vAlign w:val="top"/>
          </w:tcPr>
          <w:p w14:paraId="4553216C" w14:textId="77777777" w:rsidR="00B23BF5" w:rsidRPr="00B23BF5" w:rsidRDefault="00B23BF5" w:rsidP="5742C12A">
            <w:pPr>
              <w:jc w:val="center"/>
              <w:rPr>
                <w:lang w:val="en-US"/>
              </w:rPr>
            </w:pPr>
            <w:r w:rsidRPr="00B23BF5">
              <w:rPr>
                <w:lang w:val="en-US"/>
              </w:rPr>
              <w:t>1</w:t>
            </w:r>
          </w:p>
        </w:tc>
        <w:tc>
          <w:tcPr>
            <w:tcW w:w="2762" w:type="dxa"/>
            <w:gridSpan w:val="3"/>
            <w:vAlign w:val="top"/>
          </w:tcPr>
          <w:p w14:paraId="4553216D" w14:textId="77777777" w:rsidR="00B23BF5" w:rsidRPr="00B23BF5" w:rsidRDefault="00B23BF5" w:rsidP="5742C12A">
            <w:pPr>
              <w:jc w:val="center"/>
              <w:rPr>
                <w:lang w:val="en-US"/>
              </w:rPr>
            </w:pPr>
            <w:r w:rsidRPr="00B23BF5">
              <w:rPr>
                <w:lang w:val="en-US"/>
              </w:rPr>
              <w:t>••</w:t>
            </w:r>
          </w:p>
        </w:tc>
      </w:tr>
      <w:tr w:rsidR="00FA13E8" w:rsidRPr="00B23BF5" w14:paraId="69B0B45C" w14:textId="77777777" w:rsidTr="5742C12A">
        <w:trPr>
          <w:gridAfter w:val="2"/>
          <w:wAfter w:w="228" w:type="dxa"/>
          <w:cantSplit/>
        </w:trPr>
        <w:tc>
          <w:tcPr>
            <w:tcW w:w="2852" w:type="dxa"/>
            <w:gridSpan w:val="2"/>
            <w:vAlign w:val="top"/>
          </w:tcPr>
          <w:p w14:paraId="028F988C" w14:textId="5E912FA1" w:rsidR="00FA13E8" w:rsidRDefault="00FA13E8" w:rsidP="5742C12A">
            <w:pPr>
              <w:pStyle w:val="Lijstalinea"/>
              <w:numPr>
                <w:ilvl w:val="0"/>
                <w:numId w:val="37"/>
              </w:numPr>
              <w:rPr>
                <w:lang w:val="en-US"/>
              </w:rPr>
            </w:pPr>
            <w:r>
              <w:rPr>
                <w:lang w:val="en-US"/>
              </w:rPr>
              <w:t>Fiddler</w:t>
            </w:r>
          </w:p>
        </w:tc>
        <w:tc>
          <w:tcPr>
            <w:tcW w:w="1972" w:type="dxa"/>
            <w:gridSpan w:val="3"/>
            <w:vAlign w:val="top"/>
          </w:tcPr>
          <w:p w14:paraId="59DBF77E" w14:textId="02DD2502" w:rsidR="00FA13E8" w:rsidRDefault="00FA13E8" w:rsidP="5742C12A">
            <w:pPr>
              <w:jc w:val="center"/>
              <w:rPr>
                <w:lang w:val="en-US"/>
              </w:rPr>
            </w:pPr>
            <w:r>
              <w:rPr>
                <w:lang w:val="en-US"/>
              </w:rPr>
              <w:t>1</w:t>
            </w:r>
          </w:p>
        </w:tc>
        <w:tc>
          <w:tcPr>
            <w:tcW w:w="2762" w:type="dxa"/>
            <w:gridSpan w:val="3"/>
            <w:vAlign w:val="top"/>
          </w:tcPr>
          <w:p w14:paraId="66B2854C" w14:textId="78E17851" w:rsidR="00FA13E8" w:rsidRPr="00B23BF5" w:rsidRDefault="00FA13E8" w:rsidP="5742C12A">
            <w:pPr>
              <w:jc w:val="center"/>
              <w:rPr>
                <w:lang w:val="en-US"/>
              </w:rPr>
            </w:pPr>
            <w:r w:rsidRPr="00B23BF5">
              <w:rPr>
                <w:lang w:val="en-US"/>
              </w:rPr>
              <w:t>•</w:t>
            </w:r>
          </w:p>
        </w:tc>
      </w:tr>
      <w:tr w:rsidR="0085541C" w:rsidRPr="00B23BF5" w14:paraId="19F06E6B" w14:textId="77777777" w:rsidTr="5742C12A">
        <w:trPr>
          <w:gridAfter w:val="2"/>
          <w:wAfter w:w="228" w:type="dxa"/>
          <w:cantSplit/>
        </w:trPr>
        <w:tc>
          <w:tcPr>
            <w:tcW w:w="2852" w:type="dxa"/>
            <w:gridSpan w:val="2"/>
            <w:vAlign w:val="top"/>
          </w:tcPr>
          <w:p w14:paraId="6C5B68E9" w14:textId="00873771" w:rsidR="0085541C" w:rsidRPr="00B23BF5" w:rsidRDefault="0085541C" w:rsidP="5742C12A">
            <w:pPr>
              <w:pStyle w:val="Lijstalinea"/>
              <w:numPr>
                <w:ilvl w:val="0"/>
                <w:numId w:val="37"/>
              </w:numPr>
              <w:rPr>
                <w:lang w:val="en-US"/>
              </w:rPr>
            </w:pPr>
            <w:r>
              <w:rPr>
                <w:lang w:val="en-US"/>
              </w:rPr>
              <w:t>Microsoft Dynamics Navision 2009</w:t>
            </w:r>
          </w:p>
        </w:tc>
        <w:tc>
          <w:tcPr>
            <w:tcW w:w="1972" w:type="dxa"/>
            <w:gridSpan w:val="3"/>
            <w:vAlign w:val="top"/>
          </w:tcPr>
          <w:p w14:paraId="09D49EBB" w14:textId="1EFBAA54" w:rsidR="0085541C" w:rsidRPr="00B23BF5" w:rsidRDefault="0085541C" w:rsidP="5742C12A">
            <w:pPr>
              <w:jc w:val="center"/>
              <w:rPr>
                <w:lang w:val="en-US"/>
              </w:rPr>
            </w:pPr>
            <w:r>
              <w:rPr>
                <w:lang w:val="en-US"/>
              </w:rPr>
              <w:t>1</w:t>
            </w:r>
          </w:p>
        </w:tc>
        <w:tc>
          <w:tcPr>
            <w:tcW w:w="2762" w:type="dxa"/>
            <w:gridSpan w:val="3"/>
            <w:vAlign w:val="top"/>
          </w:tcPr>
          <w:p w14:paraId="3CDA3357" w14:textId="37C21296" w:rsidR="0085541C" w:rsidRPr="00B23BF5" w:rsidRDefault="0085541C" w:rsidP="5742C12A">
            <w:pPr>
              <w:jc w:val="center"/>
              <w:rPr>
                <w:lang w:val="en-US"/>
              </w:rPr>
            </w:pPr>
            <w:r w:rsidRPr="00B23BF5">
              <w:rPr>
                <w:lang w:val="en-US"/>
              </w:rPr>
              <w:t>•</w:t>
            </w:r>
          </w:p>
        </w:tc>
      </w:tr>
      <w:tr w:rsidR="0085541C" w:rsidRPr="00B23BF5" w14:paraId="3738665E" w14:textId="77777777" w:rsidTr="5742C12A">
        <w:trPr>
          <w:gridAfter w:val="2"/>
          <w:wAfter w:w="228" w:type="dxa"/>
          <w:cantSplit/>
        </w:trPr>
        <w:tc>
          <w:tcPr>
            <w:tcW w:w="2852" w:type="dxa"/>
            <w:gridSpan w:val="2"/>
            <w:vAlign w:val="top"/>
          </w:tcPr>
          <w:p w14:paraId="4E9D5389" w14:textId="5E66A7B7" w:rsidR="0085541C" w:rsidRDefault="0085541C" w:rsidP="5742C12A">
            <w:pPr>
              <w:pStyle w:val="Lijstalinea"/>
              <w:numPr>
                <w:ilvl w:val="0"/>
                <w:numId w:val="37"/>
              </w:numPr>
              <w:rPr>
                <w:lang w:val="en-US"/>
              </w:rPr>
            </w:pPr>
            <w:r>
              <w:rPr>
                <w:lang w:val="en-US"/>
              </w:rPr>
              <w:t>Microsoft Dynamics CRM</w:t>
            </w:r>
          </w:p>
        </w:tc>
        <w:tc>
          <w:tcPr>
            <w:tcW w:w="1972" w:type="dxa"/>
            <w:gridSpan w:val="3"/>
            <w:vAlign w:val="top"/>
          </w:tcPr>
          <w:p w14:paraId="049A9700" w14:textId="233D0421" w:rsidR="0085541C" w:rsidRDefault="0085541C" w:rsidP="5742C12A">
            <w:pPr>
              <w:jc w:val="center"/>
              <w:rPr>
                <w:lang w:val="en-US"/>
              </w:rPr>
            </w:pPr>
            <w:r>
              <w:rPr>
                <w:lang w:val="en-US"/>
              </w:rPr>
              <w:t>1</w:t>
            </w:r>
          </w:p>
        </w:tc>
        <w:tc>
          <w:tcPr>
            <w:tcW w:w="2762" w:type="dxa"/>
            <w:gridSpan w:val="3"/>
            <w:vAlign w:val="top"/>
          </w:tcPr>
          <w:p w14:paraId="399F8184" w14:textId="76D43376" w:rsidR="0085541C" w:rsidRPr="00B23BF5" w:rsidRDefault="0085541C" w:rsidP="5742C12A">
            <w:pPr>
              <w:jc w:val="center"/>
              <w:rPr>
                <w:lang w:val="en-US"/>
              </w:rPr>
            </w:pPr>
            <w:r w:rsidRPr="00B23BF5">
              <w:rPr>
                <w:lang w:val="en-US"/>
              </w:rPr>
              <w:t>•</w:t>
            </w:r>
          </w:p>
        </w:tc>
      </w:tr>
      <w:tr w:rsidR="00031ADF" w:rsidRPr="00B23BF5" w14:paraId="71867711" w14:textId="77777777" w:rsidTr="5742C12A">
        <w:trPr>
          <w:gridAfter w:val="2"/>
          <w:wAfter w:w="228" w:type="dxa"/>
          <w:cantSplit/>
        </w:trPr>
        <w:tc>
          <w:tcPr>
            <w:tcW w:w="2852" w:type="dxa"/>
            <w:gridSpan w:val="2"/>
            <w:vAlign w:val="top"/>
          </w:tcPr>
          <w:p w14:paraId="7BD3BAB3" w14:textId="4E92B7A5" w:rsidR="00031ADF" w:rsidRDefault="00031ADF" w:rsidP="5742C12A">
            <w:pPr>
              <w:pStyle w:val="Lijstalinea"/>
              <w:numPr>
                <w:ilvl w:val="0"/>
                <w:numId w:val="37"/>
              </w:numPr>
              <w:rPr>
                <w:lang w:val="en-US"/>
              </w:rPr>
            </w:pPr>
            <w:r>
              <w:rPr>
                <w:lang w:val="en-US"/>
              </w:rPr>
              <w:t>CruiseControl</w:t>
            </w:r>
          </w:p>
        </w:tc>
        <w:tc>
          <w:tcPr>
            <w:tcW w:w="1972" w:type="dxa"/>
            <w:gridSpan w:val="3"/>
            <w:vAlign w:val="top"/>
          </w:tcPr>
          <w:p w14:paraId="04AE653C" w14:textId="6D9C0124" w:rsidR="00031ADF" w:rsidRDefault="00031ADF" w:rsidP="5742C12A">
            <w:pPr>
              <w:jc w:val="center"/>
              <w:rPr>
                <w:lang w:val="en-US"/>
              </w:rPr>
            </w:pPr>
            <w:r>
              <w:rPr>
                <w:lang w:val="en-US"/>
              </w:rPr>
              <w:t>1</w:t>
            </w:r>
          </w:p>
        </w:tc>
        <w:tc>
          <w:tcPr>
            <w:tcW w:w="2762" w:type="dxa"/>
            <w:gridSpan w:val="3"/>
            <w:vAlign w:val="top"/>
          </w:tcPr>
          <w:p w14:paraId="316E5A2E" w14:textId="14E4B7DE" w:rsidR="00031ADF" w:rsidRPr="00B23BF5" w:rsidRDefault="00031ADF" w:rsidP="5742C12A">
            <w:pPr>
              <w:jc w:val="center"/>
              <w:rPr>
                <w:lang w:val="en-US"/>
              </w:rPr>
            </w:pPr>
            <w:r>
              <w:rPr>
                <w:lang w:val="en-US"/>
              </w:rPr>
              <w:t>•</w:t>
            </w:r>
          </w:p>
        </w:tc>
      </w:tr>
      <w:tr w:rsidR="00BD6E21" w:rsidRPr="00B23BF5" w14:paraId="58E79C37" w14:textId="77777777" w:rsidTr="5742C12A">
        <w:trPr>
          <w:gridAfter w:val="2"/>
          <w:wAfter w:w="228" w:type="dxa"/>
          <w:cantSplit/>
        </w:trPr>
        <w:tc>
          <w:tcPr>
            <w:tcW w:w="2852" w:type="dxa"/>
            <w:gridSpan w:val="2"/>
            <w:vAlign w:val="top"/>
          </w:tcPr>
          <w:p w14:paraId="211B66C5" w14:textId="6F3C3F2A" w:rsidR="00BD6E21" w:rsidRPr="00B23BF5" w:rsidRDefault="00BD6E21" w:rsidP="5742C12A">
            <w:pPr>
              <w:pStyle w:val="Lijstalinea"/>
              <w:numPr>
                <w:ilvl w:val="0"/>
                <w:numId w:val="37"/>
              </w:numPr>
              <w:rPr>
                <w:lang w:val="en-US"/>
              </w:rPr>
            </w:pPr>
            <w:r>
              <w:rPr>
                <w:lang w:val="en-US"/>
              </w:rPr>
              <w:t>Subversion</w:t>
            </w:r>
            <w:r w:rsidR="003A74BF">
              <w:rPr>
                <w:lang w:val="en-US"/>
              </w:rPr>
              <w:t>, Turtoise</w:t>
            </w:r>
          </w:p>
        </w:tc>
        <w:tc>
          <w:tcPr>
            <w:tcW w:w="1972" w:type="dxa"/>
            <w:gridSpan w:val="3"/>
            <w:vAlign w:val="top"/>
          </w:tcPr>
          <w:p w14:paraId="33424D6A" w14:textId="65CC510E" w:rsidR="00BD6E21" w:rsidRPr="00B23BF5" w:rsidRDefault="00BD6E21" w:rsidP="5742C12A">
            <w:pPr>
              <w:jc w:val="center"/>
              <w:rPr>
                <w:lang w:val="en-US"/>
              </w:rPr>
            </w:pPr>
            <w:r>
              <w:rPr>
                <w:lang w:val="en-US"/>
              </w:rPr>
              <w:t>1</w:t>
            </w:r>
          </w:p>
        </w:tc>
        <w:tc>
          <w:tcPr>
            <w:tcW w:w="2762" w:type="dxa"/>
            <w:gridSpan w:val="3"/>
            <w:vAlign w:val="top"/>
          </w:tcPr>
          <w:p w14:paraId="11A097AE" w14:textId="2D9C99F8" w:rsidR="00BD6E21" w:rsidRPr="00B23BF5" w:rsidRDefault="00BD6E21" w:rsidP="5742C12A">
            <w:pPr>
              <w:jc w:val="center"/>
              <w:rPr>
                <w:lang w:val="en-US"/>
              </w:rPr>
            </w:pPr>
            <w:r w:rsidRPr="00B23BF5">
              <w:rPr>
                <w:lang w:val="en-US"/>
              </w:rPr>
              <w:t>•</w:t>
            </w:r>
          </w:p>
        </w:tc>
      </w:tr>
      <w:tr w:rsidR="00B23BF5" w:rsidRPr="00B23BF5" w14:paraId="45532172" w14:textId="77777777" w:rsidTr="5742C12A">
        <w:trPr>
          <w:gridAfter w:val="2"/>
          <w:wAfter w:w="228" w:type="dxa"/>
          <w:cantSplit/>
        </w:trPr>
        <w:tc>
          <w:tcPr>
            <w:tcW w:w="2852" w:type="dxa"/>
            <w:gridSpan w:val="2"/>
            <w:vAlign w:val="top"/>
          </w:tcPr>
          <w:p w14:paraId="4553216F" w14:textId="77777777" w:rsidR="00B23BF5" w:rsidRPr="00B23BF5" w:rsidRDefault="00B23BF5" w:rsidP="5742C12A">
            <w:pPr>
              <w:pStyle w:val="Lijstalinea"/>
              <w:numPr>
                <w:ilvl w:val="0"/>
                <w:numId w:val="37"/>
              </w:numPr>
              <w:rPr>
                <w:lang w:val="en-US"/>
              </w:rPr>
            </w:pPr>
            <w:r w:rsidRPr="00B23BF5">
              <w:rPr>
                <w:lang w:val="en-US"/>
              </w:rPr>
              <w:t>SAP FICO</w:t>
            </w:r>
          </w:p>
        </w:tc>
        <w:tc>
          <w:tcPr>
            <w:tcW w:w="1972" w:type="dxa"/>
            <w:gridSpan w:val="3"/>
            <w:vAlign w:val="top"/>
          </w:tcPr>
          <w:p w14:paraId="45532170" w14:textId="77777777" w:rsidR="00B23BF5" w:rsidRPr="00B23BF5" w:rsidRDefault="00B23BF5" w:rsidP="5742C12A">
            <w:pPr>
              <w:jc w:val="center"/>
              <w:rPr>
                <w:lang w:val="en-US"/>
              </w:rPr>
            </w:pPr>
            <w:r w:rsidRPr="00B23BF5">
              <w:rPr>
                <w:lang w:val="en-US"/>
              </w:rPr>
              <w:t>1</w:t>
            </w:r>
          </w:p>
        </w:tc>
        <w:tc>
          <w:tcPr>
            <w:tcW w:w="2762" w:type="dxa"/>
            <w:gridSpan w:val="3"/>
            <w:vAlign w:val="top"/>
          </w:tcPr>
          <w:p w14:paraId="45532171" w14:textId="77777777" w:rsidR="00B23BF5" w:rsidRPr="00B23BF5" w:rsidRDefault="00B23BF5" w:rsidP="5742C12A">
            <w:pPr>
              <w:jc w:val="center"/>
              <w:rPr>
                <w:lang w:val="en-US"/>
              </w:rPr>
            </w:pPr>
            <w:r w:rsidRPr="00B23BF5">
              <w:rPr>
                <w:lang w:val="en-US"/>
              </w:rPr>
              <w:t>•</w:t>
            </w:r>
          </w:p>
        </w:tc>
      </w:tr>
      <w:tr w:rsidR="00B23BF5" w:rsidRPr="00B23BF5" w14:paraId="45532176" w14:textId="77777777" w:rsidTr="5742C12A">
        <w:trPr>
          <w:gridAfter w:val="2"/>
          <w:wAfter w:w="228" w:type="dxa"/>
          <w:cantSplit/>
        </w:trPr>
        <w:tc>
          <w:tcPr>
            <w:tcW w:w="2852" w:type="dxa"/>
            <w:gridSpan w:val="2"/>
            <w:vAlign w:val="top"/>
          </w:tcPr>
          <w:p w14:paraId="45532173" w14:textId="77777777" w:rsidR="00B23BF5" w:rsidRPr="00B23BF5" w:rsidRDefault="00B23BF5" w:rsidP="5742C12A">
            <w:pPr>
              <w:pStyle w:val="Lijstalinea"/>
              <w:numPr>
                <w:ilvl w:val="0"/>
                <w:numId w:val="37"/>
              </w:numPr>
              <w:rPr>
                <w:lang w:val="en-US"/>
              </w:rPr>
            </w:pPr>
            <w:r w:rsidRPr="00B23BF5">
              <w:rPr>
                <w:lang w:val="en-US"/>
              </w:rPr>
              <w:t>QA Director</w:t>
            </w:r>
          </w:p>
        </w:tc>
        <w:tc>
          <w:tcPr>
            <w:tcW w:w="1972" w:type="dxa"/>
            <w:gridSpan w:val="3"/>
            <w:vAlign w:val="top"/>
          </w:tcPr>
          <w:p w14:paraId="45532174" w14:textId="77777777" w:rsidR="00B23BF5" w:rsidRPr="00B23BF5" w:rsidRDefault="00B23BF5" w:rsidP="5742C12A">
            <w:pPr>
              <w:jc w:val="center"/>
              <w:rPr>
                <w:lang w:val="en-US"/>
              </w:rPr>
            </w:pPr>
            <w:r w:rsidRPr="00B23BF5">
              <w:rPr>
                <w:lang w:val="en-US"/>
              </w:rPr>
              <w:t>1</w:t>
            </w:r>
          </w:p>
        </w:tc>
        <w:tc>
          <w:tcPr>
            <w:tcW w:w="2762" w:type="dxa"/>
            <w:gridSpan w:val="3"/>
            <w:vAlign w:val="top"/>
          </w:tcPr>
          <w:p w14:paraId="45532175" w14:textId="77777777" w:rsidR="00B23BF5" w:rsidRPr="00B23BF5" w:rsidRDefault="00B23BF5" w:rsidP="5742C12A">
            <w:pPr>
              <w:jc w:val="center"/>
              <w:rPr>
                <w:lang w:val="en-US"/>
              </w:rPr>
            </w:pPr>
            <w:r w:rsidRPr="00B23BF5">
              <w:rPr>
                <w:lang w:val="en-US"/>
              </w:rPr>
              <w:t>•</w:t>
            </w:r>
          </w:p>
        </w:tc>
      </w:tr>
      <w:tr w:rsidR="00B23BF5" w:rsidRPr="00B23BF5" w14:paraId="4553217A" w14:textId="77777777" w:rsidTr="5742C12A">
        <w:trPr>
          <w:gridAfter w:val="2"/>
          <w:wAfter w:w="228" w:type="dxa"/>
          <w:cantSplit/>
        </w:trPr>
        <w:tc>
          <w:tcPr>
            <w:tcW w:w="2852" w:type="dxa"/>
            <w:gridSpan w:val="2"/>
            <w:vAlign w:val="top"/>
          </w:tcPr>
          <w:p w14:paraId="45532177" w14:textId="77777777" w:rsidR="00B23BF5" w:rsidRPr="00B23BF5" w:rsidRDefault="00B23BF5" w:rsidP="5742C12A">
            <w:pPr>
              <w:rPr>
                <w:b/>
                <w:lang w:val="en-US"/>
              </w:rPr>
            </w:pPr>
            <w:r w:rsidRPr="00B23BF5">
              <w:rPr>
                <w:b/>
                <w:lang w:val="en-US"/>
              </w:rPr>
              <w:t>Databases</w:t>
            </w:r>
          </w:p>
        </w:tc>
        <w:tc>
          <w:tcPr>
            <w:tcW w:w="1972" w:type="dxa"/>
            <w:gridSpan w:val="3"/>
            <w:vAlign w:val="top"/>
          </w:tcPr>
          <w:p w14:paraId="45532178" w14:textId="77777777" w:rsidR="00B23BF5" w:rsidRPr="00B23BF5" w:rsidRDefault="00B23BF5" w:rsidP="5742C12A">
            <w:pPr>
              <w:rPr>
                <w:b/>
                <w:lang w:val="en-US"/>
              </w:rPr>
            </w:pPr>
          </w:p>
        </w:tc>
        <w:tc>
          <w:tcPr>
            <w:tcW w:w="2762" w:type="dxa"/>
            <w:gridSpan w:val="3"/>
            <w:vAlign w:val="top"/>
          </w:tcPr>
          <w:p w14:paraId="45532179" w14:textId="77777777" w:rsidR="00B23BF5" w:rsidRPr="00B23BF5" w:rsidRDefault="00B23BF5" w:rsidP="5742C12A">
            <w:pPr>
              <w:rPr>
                <w:b/>
                <w:lang w:val="en-US"/>
              </w:rPr>
            </w:pPr>
          </w:p>
        </w:tc>
      </w:tr>
      <w:tr w:rsidR="00B23BF5" w:rsidRPr="00B23BF5" w14:paraId="4553217E" w14:textId="77777777" w:rsidTr="5742C12A">
        <w:trPr>
          <w:gridAfter w:val="2"/>
          <w:wAfter w:w="228" w:type="dxa"/>
          <w:cantSplit/>
        </w:trPr>
        <w:tc>
          <w:tcPr>
            <w:tcW w:w="2852" w:type="dxa"/>
            <w:gridSpan w:val="2"/>
            <w:vAlign w:val="top"/>
          </w:tcPr>
          <w:p w14:paraId="4553217B" w14:textId="77777777" w:rsidR="00B23BF5" w:rsidRPr="00B23BF5" w:rsidRDefault="00B23BF5" w:rsidP="5742C12A">
            <w:pPr>
              <w:pStyle w:val="Lijstalinea"/>
              <w:numPr>
                <w:ilvl w:val="0"/>
                <w:numId w:val="37"/>
              </w:numPr>
              <w:rPr>
                <w:lang w:val="en-US"/>
              </w:rPr>
            </w:pPr>
            <w:r w:rsidRPr="00B23BF5">
              <w:rPr>
                <w:lang w:val="en-US"/>
              </w:rPr>
              <w:t>SQL Server</w:t>
            </w:r>
          </w:p>
        </w:tc>
        <w:tc>
          <w:tcPr>
            <w:tcW w:w="1972" w:type="dxa"/>
            <w:gridSpan w:val="3"/>
            <w:vAlign w:val="top"/>
          </w:tcPr>
          <w:p w14:paraId="4553217C" w14:textId="3FEEA5D2" w:rsidR="00B23BF5" w:rsidRPr="00B23BF5" w:rsidRDefault="0085541C" w:rsidP="5742C12A">
            <w:pPr>
              <w:jc w:val="center"/>
              <w:rPr>
                <w:lang w:val="en-US"/>
              </w:rPr>
            </w:pPr>
            <w:r>
              <w:rPr>
                <w:lang w:val="en-US"/>
              </w:rPr>
              <w:t>4</w:t>
            </w:r>
          </w:p>
        </w:tc>
        <w:tc>
          <w:tcPr>
            <w:tcW w:w="2762" w:type="dxa"/>
            <w:gridSpan w:val="3"/>
            <w:vAlign w:val="top"/>
          </w:tcPr>
          <w:p w14:paraId="4553217D" w14:textId="77777777" w:rsidR="00B23BF5" w:rsidRPr="00B23BF5" w:rsidRDefault="00B23BF5" w:rsidP="5742C12A">
            <w:pPr>
              <w:jc w:val="center"/>
              <w:rPr>
                <w:lang w:val="en-US"/>
              </w:rPr>
            </w:pPr>
            <w:r w:rsidRPr="00B23BF5">
              <w:rPr>
                <w:lang w:val="en-US"/>
              </w:rPr>
              <w:t>••</w:t>
            </w:r>
          </w:p>
        </w:tc>
      </w:tr>
      <w:tr w:rsidR="00B23BF5" w:rsidRPr="00B23BF5" w14:paraId="45532182" w14:textId="77777777" w:rsidTr="5742C12A">
        <w:trPr>
          <w:gridAfter w:val="2"/>
          <w:wAfter w:w="228" w:type="dxa"/>
          <w:cantSplit/>
        </w:trPr>
        <w:tc>
          <w:tcPr>
            <w:tcW w:w="2852" w:type="dxa"/>
            <w:gridSpan w:val="2"/>
            <w:vAlign w:val="top"/>
          </w:tcPr>
          <w:p w14:paraId="4553217F" w14:textId="77777777" w:rsidR="00B23BF5" w:rsidRPr="00B23BF5" w:rsidRDefault="00B23BF5" w:rsidP="5742C12A">
            <w:pPr>
              <w:pStyle w:val="Lijstalinea"/>
              <w:numPr>
                <w:ilvl w:val="0"/>
                <w:numId w:val="37"/>
              </w:numPr>
              <w:rPr>
                <w:lang w:val="en-US"/>
              </w:rPr>
            </w:pPr>
            <w:r w:rsidRPr="00B23BF5">
              <w:rPr>
                <w:lang w:val="en-US"/>
              </w:rPr>
              <w:t>MS Access</w:t>
            </w:r>
          </w:p>
        </w:tc>
        <w:tc>
          <w:tcPr>
            <w:tcW w:w="1972" w:type="dxa"/>
            <w:gridSpan w:val="3"/>
            <w:vAlign w:val="top"/>
          </w:tcPr>
          <w:p w14:paraId="45532180" w14:textId="221BB7F5" w:rsidR="00B23BF5" w:rsidRPr="00B23BF5" w:rsidRDefault="0085541C" w:rsidP="5742C12A">
            <w:pPr>
              <w:jc w:val="center"/>
              <w:rPr>
                <w:lang w:val="en-US"/>
              </w:rPr>
            </w:pPr>
            <w:r>
              <w:rPr>
                <w:lang w:val="en-US"/>
              </w:rPr>
              <w:t>5</w:t>
            </w:r>
          </w:p>
        </w:tc>
        <w:tc>
          <w:tcPr>
            <w:tcW w:w="2762" w:type="dxa"/>
            <w:gridSpan w:val="3"/>
            <w:vAlign w:val="top"/>
          </w:tcPr>
          <w:p w14:paraId="45532181" w14:textId="77777777" w:rsidR="00B23BF5" w:rsidRPr="00B23BF5" w:rsidRDefault="00B23BF5" w:rsidP="5742C12A">
            <w:pPr>
              <w:jc w:val="center"/>
              <w:rPr>
                <w:lang w:val="en-US"/>
              </w:rPr>
            </w:pPr>
            <w:r w:rsidRPr="00B23BF5">
              <w:rPr>
                <w:lang w:val="en-US"/>
              </w:rPr>
              <w:t>••</w:t>
            </w:r>
          </w:p>
        </w:tc>
      </w:tr>
      <w:tr w:rsidR="00B23BF5" w:rsidRPr="00B23BF5" w14:paraId="45532186" w14:textId="77777777" w:rsidTr="5742C12A">
        <w:trPr>
          <w:gridAfter w:val="2"/>
          <w:wAfter w:w="228" w:type="dxa"/>
          <w:cantSplit/>
        </w:trPr>
        <w:tc>
          <w:tcPr>
            <w:tcW w:w="2852" w:type="dxa"/>
            <w:gridSpan w:val="2"/>
            <w:vAlign w:val="top"/>
          </w:tcPr>
          <w:p w14:paraId="45532183" w14:textId="77777777" w:rsidR="00B23BF5" w:rsidRPr="00B23BF5" w:rsidRDefault="00B23BF5" w:rsidP="5742C12A">
            <w:pPr>
              <w:pStyle w:val="Lijstalinea"/>
              <w:numPr>
                <w:ilvl w:val="0"/>
                <w:numId w:val="37"/>
              </w:numPr>
              <w:rPr>
                <w:lang w:val="en-US"/>
              </w:rPr>
            </w:pPr>
            <w:r w:rsidRPr="00B23BF5">
              <w:rPr>
                <w:lang w:val="en-US"/>
              </w:rPr>
              <w:t>Oracle Database</w:t>
            </w:r>
          </w:p>
        </w:tc>
        <w:tc>
          <w:tcPr>
            <w:tcW w:w="1972" w:type="dxa"/>
            <w:gridSpan w:val="3"/>
            <w:vAlign w:val="top"/>
          </w:tcPr>
          <w:p w14:paraId="45532184" w14:textId="1FF96EC8" w:rsidR="00B23BF5" w:rsidRPr="00B23BF5" w:rsidRDefault="003A74BF" w:rsidP="5742C12A">
            <w:pPr>
              <w:jc w:val="center"/>
              <w:rPr>
                <w:lang w:val="en-US"/>
              </w:rPr>
            </w:pPr>
            <w:r>
              <w:rPr>
                <w:lang w:val="en-US"/>
              </w:rPr>
              <w:t>8</w:t>
            </w:r>
          </w:p>
        </w:tc>
        <w:tc>
          <w:tcPr>
            <w:tcW w:w="2762" w:type="dxa"/>
            <w:gridSpan w:val="3"/>
            <w:vAlign w:val="top"/>
          </w:tcPr>
          <w:p w14:paraId="45532185" w14:textId="77777777" w:rsidR="00B23BF5" w:rsidRPr="00B23BF5" w:rsidRDefault="00B23BF5" w:rsidP="5742C12A">
            <w:pPr>
              <w:jc w:val="center"/>
              <w:rPr>
                <w:lang w:val="en-US"/>
              </w:rPr>
            </w:pPr>
            <w:r w:rsidRPr="00B23BF5">
              <w:rPr>
                <w:lang w:val="en-US"/>
              </w:rPr>
              <w:t>••</w:t>
            </w:r>
          </w:p>
        </w:tc>
      </w:tr>
      <w:tr w:rsidR="00B23BF5" w:rsidRPr="00B23BF5" w14:paraId="4553218A" w14:textId="77777777" w:rsidTr="5742C12A">
        <w:trPr>
          <w:gridAfter w:val="2"/>
          <w:wAfter w:w="228" w:type="dxa"/>
          <w:cantSplit/>
        </w:trPr>
        <w:tc>
          <w:tcPr>
            <w:tcW w:w="2852" w:type="dxa"/>
            <w:gridSpan w:val="2"/>
            <w:vAlign w:val="top"/>
          </w:tcPr>
          <w:p w14:paraId="45532187" w14:textId="77777777" w:rsidR="00B23BF5" w:rsidRPr="00B23BF5" w:rsidRDefault="00B23BF5" w:rsidP="00031ADF">
            <w:pPr>
              <w:rPr>
                <w:b/>
                <w:lang w:val="en-US"/>
              </w:rPr>
            </w:pPr>
            <w:r w:rsidRPr="00B23BF5">
              <w:rPr>
                <w:b/>
                <w:lang w:val="en-US"/>
              </w:rPr>
              <w:t>Technische achtergrond</w:t>
            </w:r>
          </w:p>
        </w:tc>
        <w:tc>
          <w:tcPr>
            <w:tcW w:w="1972" w:type="dxa"/>
            <w:gridSpan w:val="3"/>
            <w:vAlign w:val="top"/>
          </w:tcPr>
          <w:p w14:paraId="45532188" w14:textId="77777777" w:rsidR="00B23BF5" w:rsidRPr="00B23BF5" w:rsidRDefault="00B23BF5" w:rsidP="5742C12A">
            <w:pPr>
              <w:ind w:left="150"/>
              <w:rPr>
                <w:b/>
                <w:lang w:val="en-US"/>
              </w:rPr>
            </w:pPr>
          </w:p>
        </w:tc>
        <w:tc>
          <w:tcPr>
            <w:tcW w:w="2762" w:type="dxa"/>
            <w:gridSpan w:val="3"/>
            <w:vAlign w:val="top"/>
          </w:tcPr>
          <w:p w14:paraId="45532189" w14:textId="77777777" w:rsidR="00B23BF5" w:rsidRPr="00B23BF5" w:rsidRDefault="00B23BF5" w:rsidP="5742C12A">
            <w:pPr>
              <w:ind w:left="150"/>
              <w:rPr>
                <w:b/>
                <w:lang w:val="en-US"/>
              </w:rPr>
            </w:pPr>
          </w:p>
        </w:tc>
      </w:tr>
      <w:tr w:rsidR="00B23BF5" w:rsidRPr="00B23BF5" w14:paraId="4553218E" w14:textId="77777777" w:rsidTr="5742C12A">
        <w:trPr>
          <w:gridAfter w:val="2"/>
          <w:wAfter w:w="228" w:type="dxa"/>
          <w:cantSplit/>
        </w:trPr>
        <w:tc>
          <w:tcPr>
            <w:tcW w:w="2852" w:type="dxa"/>
            <w:gridSpan w:val="2"/>
            <w:vAlign w:val="top"/>
          </w:tcPr>
          <w:p w14:paraId="4553218B" w14:textId="72CB55A4" w:rsidR="00B23BF5" w:rsidRPr="00B23BF5" w:rsidRDefault="0085541C" w:rsidP="5742C12A">
            <w:pPr>
              <w:pStyle w:val="Lijstalinea"/>
              <w:numPr>
                <w:ilvl w:val="0"/>
                <w:numId w:val="37"/>
              </w:numPr>
              <w:rPr>
                <w:lang w:val="en-US"/>
              </w:rPr>
            </w:pPr>
            <w:r>
              <w:rPr>
                <w:lang w:val="en-US"/>
              </w:rPr>
              <w:t>SQL</w:t>
            </w:r>
          </w:p>
        </w:tc>
        <w:tc>
          <w:tcPr>
            <w:tcW w:w="1972" w:type="dxa"/>
            <w:gridSpan w:val="3"/>
            <w:vAlign w:val="top"/>
          </w:tcPr>
          <w:p w14:paraId="4553218C" w14:textId="1F40FAC4" w:rsidR="00B23BF5" w:rsidRPr="00B23BF5" w:rsidRDefault="0085541C" w:rsidP="5742C12A">
            <w:pPr>
              <w:jc w:val="center"/>
              <w:rPr>
                <w:lang w:val="en-US"/>
              </w:rPr>
            </w:pPr>
            <w:r>
              <w:rPr>
                <w:lang w:val="en-US"/>
              </w:rPr>
              <w:t>7</w:t>
            </w:r>
          </w:p>
        </w:tc>
        <w:tc>
          <w:tcPr>
            <w:tcW w:w="2762" w:type="dxa"/>
            <w:gridSpan w:val="3"/>
            <w:vAlign w:val="top"/>
          </w:tcPr>
          <w:p w14:paraId="4553218D" w14:textId="77777777" w:rsidR="00B23BF5" w:rsidRPr="00B23BF5" w:rsidRDefault="00B23BF5" w:rsidP="5742C12A">
            <w:pPr>
              <w:jc w:val="center"/>
              <w:rPr>
                <w:lang w:val="en-US"/>
              </w:rPr>
            </w:pPr>
            <w:r w:rsidRPr="00B23BF5">
              <w:rPr>
                <w:lang w:val="en-US"/>
              </w:rPr>
              <w:t>••</w:t>
            </w:r>
          </w:p>
        </w:tc>
      </w:tr>
      <w:tr w:rsidR="00B23BF5" w:rsidRPr="00B23BF5" w14:paraId="45532192" w14:textId="77777777" w:rsidTr="5742C12A">
        <w:trPr>
          <w:gridAfter w:val="2"/>
          <w:wAfter w:w="228" w:type="dxa"/>
          <w:cantSplit/>
        </w:trPr>
        <w:tc>
          <w:tcPr>
            <w:tcW w:w="2852" w:type="dxa"/>
            <w:gridSpan w:val="2"/>
            <w:vAlign w:val="top"/>
          </w:tcPr>
          <w:p w14:paraId="4553218F" w14:textId="562599F1" w:rsidR="00B23BF5" w:rsidRPr="00B23BF5" w:rsidRDefault="0085541C" w:rsidP="5742C12A">
            <w:pPr>
              <w:pStyle w:val="Lijstalinea"/>
              <w:numPr>
                <w:ilvl w:val="0"/>
                <w:numId w:val="37"/>
              </w:numPr>
              <w:rPr>
                <w:lang w:val="en-US"/>
              </w:rPr>
            </w:pPr>
            <w:r>
              <w:rPr>
                <w:lang w:val="en-US"/>
              </w:rPr>
              <w:t>Visual Basic</w:t>
            </w:r>
          </w:p>
        </w:tc>
        <w:tc>
          <w:tcPr>
            <w:tcW w:w="1972" w:type="dxa"/>
            <w:gridSpan w:val="3"/>
            <w:vAlign w:val="top"/>
          </w:tcPr>
          <w:p w14:paraId="45532190" w14:textId="4277E473" w:rsidR="00B23BF5" w:rsidRPr="00B23BF5" w:rsidRDefault="0085541C" w:rsidP="5742C12A">
            <w:pPr>
              <w:jc w:val="center"/>
              <w:rPr>
                <w:lang w:val="en-US"/>
              </w:rPr>
            </w:pPr>
            <w:r>
              <w:rPr>
                <w:lang w:val="en-US"/>
              </w:rPr>
              <w:t>6</w:t>
            </w:r>
          </w:p>
        </w:tc>
        <w:tc>
          <w:tcPr>
            <w:tcW w:w="2762" w:type="dxa"/>
            <w:gridSpan w:val="3"/>
            <w:vAlign w:val="top"/>
          </w:tcPr>
          <w:p w14:paraId="45532191" w14:textId="77777777" w:rsidR="00B23BF5" w:rsidRPr="00B23BF5" w:rsidRDefault="00B23BF5" w:rsidP="5742C12A">
            <w:pPr>
              <w:jc w:val="center"/>
              <w:rPr>
                <w:lang w:val="en-US"/>
              </w:rPr>
            </w:pPr>
            <w:r w:rsidRPr="00B23BF5">
              <w:rPr>
                <w:lang w:val="en-US"/>
              </w:rPr>
              <w:t>••</w:t>
            </w:r>
          </w:p>
        </w:tc>
      </w:tr>
      <w:tr w:rsidR="00B23BF5" w:rsidRPr="00B23BF5" w14:paraId="45532196" w14:textId="77777777" w:rsidTr="5742C12A">
        <w:trPr>
          <w:gridAfter w:val="2"/>
          <w:wAfter w:w="228" w:type="dxa"/>
          <w:cantSplit/>
        </w:trPr>
        <w:tc>
          <w:tcPr>
            <w:tcW w:w="2852" w:type="dxa"/>
            <w:gridSpan w:val="2"/>
            <w:vAlign w:val="top"/>
          </w:tcPr>
          <w:p w14:paraId="45532193" w14:textId="77777777" w:rsidR="00B23BF5" w:rsidRPr="00B23BF5" w:rsidRDefault="00B23BF5" w:rsidP="5742C12A">
            <w:pPr>
              <w:pStyle w:val="Lijstalinea"/>
              <w:numPr>
                <w:ilvl w:val="0"/>
                <w:numId w:val="37"/>
              </w:numPr>
              <w:rPr>
                <w:lang w:val="en-US"/>
              </w:rPr>
            </w:pPr>
            <w:r w:rsidRPr="00B23BF5">
              <w:rPr>
                <w:lang w:val="en-US"/>
              </w:rPr>
              <w:t>Webservices</w:t>
            </w:r>
          </w:p>
        </w:tc>
        <w:tc>
          <w:tcPr>
            <w:tcW w:w="1972" w:type="dxa"/>
            <w:gridSpan w:val="3"/>
            <w:vAlign w:val="top"/>
          </w:tcPr>
          <w:p w14:paraId="45532194" w14:textId="766650C8" w:rsidR="00B23BF5" w:rsidRPr="00B23BF5" w:rsidRDefault="0085541C" w:rsidP="5742C12A">
            <w:pPr>
              <w:jc w:val="center"/>
              <w:rPr>
                <w:lang w:val="en-US"/>
              </w:rPr>
            </w:pPr>
            <w:r>
              <w:rPr>
                <w:lang w:val="en-US"/>
              </w:rPr>
              <w:t>3</w:t>
            </w:r>
          </w:p>
        </w:tc>
        <w:tc>
          <w:tcPr>
            <w:tcW w:w="2762" w:type="dxa"/>
            <w:gridSpan w:val="3"/>
            <w:vAlign w:val="top"/>
          </w:tcPr>
          <w:p w14:paraId="45532195" w14:textId="77777777" w:rsidR="00B23BF5" w:rsidRPr="00B23BF5" w:rsidRDefault="00B23BF5" w:rsidP="5742C12A">
            <w:pPr>
              <w:jc w:val="center"/>
              <w:rPr>
                <w:lang w:val="en-US"/>
              </w:rPr>
            </w:pPr>
            <w:r w:rsidRPr="00B23BF5">
              <w:rPr>
                <w:lang w:val="en-US"/>
              </w:rPr>
              <w:t>••</w:t>
            </w:r>
          </w:p>
        </w:tc>
      </w:tr>
      <w:tr w:rsidR="00B23BF5" w:rsidRPr="00B23BF5" w14:paraId="4553219A" w14:textId="77777777" w:rsidTr="5742C12A">
        <w:trPr>
          <w:gridAfter w:val="2"/>
          <w:wAfter w:w="228" w:type="dxa"/>
          <w:cantSplit/>
        </w:trPr>
        <w:tc>
          <w:tcPr>
            <w:tcW w:w="2852" w:type="dxa"/>
            <w:gridSpan w:val="2"/>
            <w:vAlign w:val="top"/>
          </w:tcPr>
          <w:p w14:paraId="45532197" w14:textId="067B8C8D" w:rsidR="00B23BF5" w:rsidRPr="00B23BF5" w:rsidRDefault="00B23BF5" w:rsidP="5742C12A">
            <w:pPr>
              <w:pStyle w:val="Lijstalinea"/>
              <w:numPr>
                <w:ilvl w:val="0"/>
                <w:numId w:val="37"/>
              </w:numPr>
              <w:rPr>
                <w:lang w:val="en-US"/>
              </w:rPr>
            </w:pPr>
            <w:r w:rsidRPr="00B23BF5">
              <w:rPr>
                <w:lang w:val="en-US"/>
              </w:rPr>
              <w:t>XML</w:t>
            </w:r>
            <w:r w:rsidR="00F60613">
              <w:rPr>
                <w:lang w:val="en-US"/>
              </w:rPr>
              <w:t xml:space="preserve"> / XAML</w:t>
            </w:r>
          </w:p>
        </w:tc>
        <w:tc>
          <w:tcPr>
            <w:tcW w:w="1972" w:type="dxa"/>
            <w:gridSpan w:val="3"/>
            <w:vAlign w:val="top"/>
          </w:tcPr>
          <w:p w14:paraId="45532198" w14:textId="3FD7400C" w:rsidR="00B23BF5" w:rsidRPr="00B23BF5" w:rsidRDefault="0085541C" w:rsidP="5742C12A">
            <w:pPr>
              <w:jc w:val="center"/>
              <w:rPr>
                <w:lang w:val="en-US"/>
              </w:rPr>
            </w:pPr>
            <w:r>
              <w:rPr>
                <w:lang w:val="en-US"/>
              </w:rPr>
              <w:t>3</w:t>
            </w:r>
          </w:p>
        </w:tc>
        <w:tc>
          <w:tcPr>
            <w:tcW w:w="2762" w:type="dxa"/>
            <w:gridSpan w:val="3"/>
            <w:vAlign w:val="top"/>
          </w:tcPr>
          <w:p w14:paraId="45532199" w14:textId="77777777" w:rsidR="00B23BF5" w:rsidRPr="00B23BF5" w:rsidRDefault="00B23BF5" w:rsidP="5742C12A">
            <w:pPr>
              <w:jc w:val="center"/>
              <w:rPr>
                <w:lang w:val="en-US"/>
              </w:rPr>
            </w:pPr>
            <w:r w:rsidRPr="00B23BF5">
              <w:rPr>
                <w:lang w:val="en-US"/>
              </w:rPr>
              <w:t>•</w:t>
            </w:r>
          </w:p>
        </w:tc>
      </w:tr>
      <w:tr w:rsidR="00FA13E8" w:rsidRPr="00B23BF5" w14:paraId="3A7D4F0F" w14:textId="77777777" w:rsidTr="5742C12A">
        <w:trPr>
          <w:gridAfter w:val="2"/>
          <w:wAfter w:w="228" w:type="dxa"/>
          <w:cantSplit/>
        </w:trPr>
        <w:tc>
          <w:tcPr>
            <w:tcW w:w="2852" w:type="dxa"/>
            <w:gridSpan w:val="2"/>
            <w:vAlign w:val="top"/>
          </w:tcPr>
          <w:p w14:paraId="0381AF84" w14:textId="7C90468F" w:rsidR="00FA13E8" w:rsidRPr="00B23BF5" w:rsidRDefault="00FA13E8" w:rsidP="5742C12A">
            <w:pPr>
              <w:pStyle w:val="Lijstalinea"/>
              <w:numPr>
                <w:ilvl w:val="0"/>
                <w:numId w:val="37"/>
              </w:numPr>
              <w:rPr>
                <w:lang w:val="en-US"/>
              </w:rPr>
            </w:pPr>
            <w:r>
              <w:rPr>
                <w:lang w:val="en-US"/>
              </w:rPr>
              <w:t>C# / Selenium</w:t>
            </w:r>
          </w:p>
        </w:tc>
        <w:tc>
          <w:tcPr>
            <w:tcW w:w="1972" w:type="dxa"/>
            <w:gridSpan w:val="3"/>
            <w:vAlign w:val="top"/>
          </w:tcPr>
          <w:p w14:paraId="21371985" w14:textId="7514C7B7" w:rsidR="00FA13E8" w:rsidRDefault="00FA13E8" w:rsidP="5742C12A">
            <w:pPr>
              <w:jc w:val="center"/>
              <w:rPr>
                <w:lang w:val="en-US"/>
              </w:rPr>
            </w:pPr>
            <w:r>
              <w:rPr>
                <w:lang w:val="en-US"/>
              </w:rPr>
              <w:t>1</w:t>
            </w:r>
          </w:p>
        </w:tc>
        <w:tc>
          <w:tcPr>
            <w:tcW w:w="2762" w:type="dxa"/>
            <w:gridSpan w:val="3"/>
            <w:vAlign w:val="top"/>
          </w:tcPr>
          <w:p w14:paraId="59DAD07E" w14:textId="5296C1A9" w:rsidR="00FA13E8" w:rsidRPr="00B23BF5" w:rsidRDefault="00FA13E8" w:rsidP="5742C12A">
            <w:pPr>
              <w:jc w:val="center"/>
              <w:rPr>
                <w:lang w:val="en-US"/>
              </w:rPr>
            </w:pPr>
            <w:r w:rsidRPr="00B23BF5">
              <w:rPr>
                <w:lang w:val="en-US"/>
              </w:rPr>
              <w:t>•</w:t>
            </w:r>
          </w:p>
        </w:tc>
      </w:tr>
      <w:tr w:rsidR="00B23BF5" w:rsidRPr="00B23BF5" w14:paraId="4553219E" w14:textId="77777777" w:rsidTr="5742C12A">
        <w:trPr>
          <w:gridAfter w:val="2"/>
          <w:wAfter w:w="228" w:type="dxa"/>
          <w:cantSplit/>
        </w:trPr>
        <w:tc>
          <w:tcPr>
            <w:tcW w:w="2852" w:type="dxa"/>
            <w:gridSpan w:val="2"/>
            <w:vAlign w:val="top"/>
          </w:tcPr>
          <w:p w14:paraId="4553219B" w14:textId="77777777" w:rsidR="00B23BF5" w:rsidRPr="00B23BF5" w:rsidRDefault="00B23BF5" w:rsidP="5742C12A">
            <w:pPr>
              <w:pStyle w:val="Lijstalinea"/>
              <w:numPr>
                <w:ilvl w:val="0"/>
                <w:numId w:val="37"/>
              </w:numPr>
              <w:rPr>
                <w:lang w:val="en-US"/>
              </w:rPr>
            </w:pPr>
            <w:r w:rsidRPr="00B23BF5">
              <w:rPr>
                <w:lang w:val="en-US"/>
              </w:rPr>
              <w:t>Groovy</w:t>
            </w:r>
          </w:p>
        </w:tc>
        <w:tc>
          <w:tcPr>
            <w:tcW w:w="1972" w:type="dxa"/>
            <w:gridSpan w:val="3"/>
            <w:vAlign w:val="top"/>
          </w:tcPr>
          <w:p w14:paraId="4553219C" w14:textId="77777777" w:rsidR="00B23BF5" w:rsidRPr="00B23BF5" w:rsidRDefault="00B23BF5" w:rsidP="5742C12A">
            <w:pPr>
              <w:jc w:val="center"/>
              <w:rPr>
                <w:lang w:val="en-US"/>
              </w:rPr>
            </w:pPr>
            <w:r w:rsidRPr="00B23BF5">
              <w:rPr>
                <w:lang w:val="en-US"/>
              </w:rPr>
              <w:t>1</w:t>
            </w:r>
          </w:p>
        </w:tc>
        <w:tc>
          <w:tcPr>
            <w:tcW w:w="2762" w:type="dxa"/>
            <w:gridSpan w:val="3"/>
            <w:vAlign w:val="top"/>
          </w:tcPr>
          <w:p w14:paraId="4553219D" w14:textId="77777777" w:rsidR="00B23BF5" w:rsidRPr="00B23BF5" w:rsidRDefault="00B23BF5" w:rsidP="5742C12A">
            <w:pPr>
              <w:jc w:val="center"/>
              <w:rPr>
                <w:lang w:val="en-US"/>
              </w:rPr>
            </w:pPr>
            <w:r w:rsidRPr="00B23BF5">
              <w:rPr>
                <w:lang w:val="en-US"/>
              </w:rPr>
              <w:t>•</w:t>
            </w:r>
          </w:p>
        </w:tc>
      </w:tr>
      <w:tr w:rsidR="00B23BF5" w:rsidRPr="00B23BF5" w14:paraId="455321A2" w14:textId="77777777" w:rsidTr="5742C12A">
        <w:trPr>
          <w:gridAfter w:val="2"/>
          <w:wAfter w:w="228" w:type="dxa"/>
          <w:cantSplit/>
        </w:trPr>
        <w:tc>
          <w:tcPr>
            <w:tcW w:w="2852" w:type="dxa"/>
            <w:gridSpan w:val="2"/>
            <w:vAlign w:val="top"/>
          </w:tcPr>
          <w:p w14:paraId="4553219F" w14:textId="77777777" w:rsidR="00B23BF5" w:rsidRPr="00B23BF5" w:rsidRDefault="00B23BF5" w:rsidP="5742C12A">
            <w:pPr>
              <w:pStyle w:val="Lijstalinea"/>
              <w:numPr>
                <w:ilvl w:val="0"/>
                <w:numId w:val="37"/>
              </w:numPr>
              <w:rPr>
                <w:lang w:val="en-US"/>
              </w:rPr>
            </w:pPr>
            <w:r w:rsidRPr="00B23BF5">
              <w:rPr>
                <w:lang w:val="en-US"/>
              </w:rPr>
              <w:t>EDI</w:t>
            </w:r>
          </w:p>
        </w:tc>
        <w:tc>
          <w:tcPr>
            <w:tcW w:w="1972" w:type="dxa"/>
            <w:gridSpan w:val="3"/>
            <w:vAlign w:val="top"/>
          </w:tcPr>
          <w:p w14:paraId="455321A0" w14:textId="68971231" w:rsidR="00B23BF5" w:rsidRPr="00B23BF5" w:rsidRDefault="00776A90" w:rsidP="5742C12A">
            <w:pPr>
              <w:jc w:val="center"/>
              <w:rPr>
                <w:lang w:val="en-US"/>
              </w:rPr>
            </w:pPr>
            <w:r>
              <w:rPr>
                <w:lang w:val="en-US"/>
              </w:rPr>
              <w:t>2</w:t>
            </w:r>
          </w:p>
        </w:tc>
        <w:tc>
          <w:tcPr>
            <w:tcW w:w="2762" w:type="dxa"/>
            <w:gridSpan w:val="3"/>
            <w:vAlign w:val="top"/>
          </w:tcPr>
          <w:p w14:paraId="455321A1" w14:textId="0C0276F5" w:rsidR="00B23BF5" w:rsidRPr="00B23BF5" w:rsidRDefault="00B23BF5" w:rsidP="5742C12A">
            <w:pPr>
              <w:jc w:val="center"/>
              <w:rPr>
                <w:lang w:val="en-US"/>
              </w:rPr>
            </w:pPr>
            <w:r w:rsidRPr="00B23BF5">
              <w:rPr>
                <w:lang w:val="en-US"/>
              </w:rPr>
              <w:t>•</w:t>
            </w:r>
            <w:r w:rsidR="00776A90" w:rsidRPr="00B23BF5">
              <w:rPr>
                <w:lang w:val="en-US"/>
              </w:rPr>
              <w:t>•</w:t>
            </w:r>
          </w:p>
        </w:tc>
      </w:tr>
      <w:tr w:rsidR="00B23BF5" w:rsidRPr="00B23BF5" w14:paraId="455321A6" w14:textId="77777777" w:rsidTr="5742C12A">
        <w:trPr>
          <w:gridAfter w:val="2"/>
          <w:wAfter w:w="228" w:type="dxa"/>
          <w:cantSplit/>
        </w:trPr>
        <w:tc>
          <w:tcPr>
            <w:tcW w:w="2852" w:type="dxa"/>
            <w:gridSpan w:val="2"/>
            <w:vAlign w:val="top"/>
          </w:tcPr>
          <w:p w14:paraId="455321A3" w14:textId="77777777" w:rsidR="00B23BF5" w:rsidRPr="00B23BF5" w:rsidRDefault="00B23BF5" w:rsidP="5742C12A">
            <w:pPr>
              <w:pStyle w:val="Lijstalinea"/>
              <w:numPr>
                <w:ilvl w:val="0"/>
                <w:numId w:val="37"/>
              </w:numPr>
              <w:rPr>
                <w:lang w:val="en-US"/>
              </w:rPr>
            </w:pPr>
            <w:r w:rsidRPr="00B23BF5">
              <w:rPr>
                <w:lang w:val="en-US"/>
              </w:rPr>
              <w:t>HTML</w:t>
            </w:r>
          </w:p>
        </w:tc>
        <w:tc>
          <w:tcPr>
            <w:tcW w:w="1972" w:type="dxa"/>
            <w:gridSpan w:val="3"/>
            <w:vAlign w:val="top"/>
          </w:tcPr>
          <w:p w14:paraId="455321A4" w14:textId="77777777" w:rsidR="00B23BF5" w:rsidRPr="00B23BF5" w:rsidRDefault="00B23BF5" w:rsidP="5742C12A">
            <w:pPr>
              <w:jc w:val="center"/>
              <w:rPr>
                <w:lang w:val="en-US"/>
              </w:rPr>
            </w:pPr>
            <w:r w:rsidRPr="00B23BF5">
              <w:rPr>
                <w:lang w:val="en-US"/>
              </w:rPr>
              <w:t>1</w:t>
            </w:r>
          </w:p>
        </w:tc>
        <w:tc>
          <w:tcPr>
            <w:tcW w:w="2762" w:type="dxa"/>
            <w:gridSpan w:val="3"/>
            <w:vAlign w:val="top"/>
          </w:tcPr>
          <w:p w14:paraId="455321A5" w14:textId="77777777" w:rsidR="00B23BF5" w:rsidRPr="00B23BF5" w:rsidRDefault="00B23BF5" w:rsidP="5742C12A">
            <w:pPr>
              <w:jc w:val="center"/>
              <w:rPr>
                <w:lang w:val="en-US"/>
              </w:rPr>
            </w:pPr>
            <w:r w:rsidRPr="00B23BF5">
              <w:rPr>
                <w:lang w:val="en-US"/>
              </w:rPr>
              <w:t>•</w:t>
            </w:r>
          </w:p>
        </w:tc>
      </w:tr>
      <w:tr w:rsidR="003645BD" w:rsidRPr="00B23BF5" w14:paraId="67C674BC" w14:textId="77777777" w:rsidTr="5742C12A">
        <w:trPr>
          <w:gridAfter w:val="2"/>
          <w:wAfter w:w="228" w:type="dxa"/>
          <w:cantSplit/>
        </w:trPr>
        <w:tc>
          <w:tcPr>
            <w:tcW w:w="2852" w:type="dxa"/>
            <w:gridSpan w:val="2"/>
            <w:vAlign w:val="top"/>
          </w:tcPr>
          <w:p w14:paraId="4DB9815E" w14:textId="5CA1016A" w:rsidR="003645BD" w:rsidRPr="00B23BF5" w:rsidRDefault="003645BD" w:rsidP="5742C12A">
            <w:pPr>
              <w:pStyle w:val="Lijstalinea"/>
              <w:numPr>
                <w:ilvl w:val="0"/>
                <w:numId w:val="37"/>
              </w:numPr>
              <w:rPr>
                <w:lang w:val="en-US"/>
              </w:rPr>
            </w:pPr>
            <w:r>
              <w:rPr>
                <w:lang w:val="en-US"/>
              </w:rPr>
              <w:t>InfoPath</w:t>
            </w:r>
          </w:p>
        </w:tc>
        <w:tc>
          <w:tcPr>
            <w:tcW w:w="1972" w:type="dxa"/>
            <w:gridSpan w:val="3"/>
            <w:vAlign w:val="top"/>
          </w:tcPr>
          <w:p w14:paraId="60A4CCD6" w14:textId="27C01CA5" w:rsidR="003645BD" w:rsidRPr="00B23BF5" w:rsidRDefault="003645BD" w:rsidP="5742C12A">
            <w:pPr>
              <w:jc w:val="center"/>
              <w:rPr>
                <w:lang w:val="en-US"/>
              </w:rPr>
            </w:pPr>
            <w:r>
              <w:rPr>
                <w:lang w:val="en-US"/>
              </w:rPr>
              <w:t>1</w:t>
            </w:r>
          </w:p>
        </w:tc>
        <w:tc>
          <w:tcPr>
            <w:tcW w:w="2762" w:type="dxa"/>
            <w:gridSpan w:val="3"/>
            <w:vAlign w:val="top"/>
          </w:tcPr>
          <w:p w14:paraId="2D5317D8" w14:textId="78E05BF0" w:rsidR="003645BD" w:rsidRPr="00B23BF5" w:rsidRDefault="003645BD" w:rsidP="5742C12A">
            <w:pPr>
              <w:jc w:val="center"/>
              <w:rPr>
                <w:lang w:val="en-US"/>
              </w:rPr>
            </w:pPr>
            <w:r w:rsidRPr="00B23BF5">
              <w:rPr>
                <w:lang w:val="en-US"/>
              </w:rPr>
              <w:t>•</w:t>
            </w:r>
          </w:p>
        </w:tc>
      </w:tr>
      <w:tr w:rsidR="00776A90" w:rsidRPr="00B23BF5" w14:paraId="0A31DC7B" w14:textId="77777777" w:rsidTr="5742C12A">
        <w:trPr>
          <w:gridAfter w:val="2"/>
          <w:wAfter w:w="228" w:type="dxa"/>
          <w:cantSplit/>
        </w:trPr>
        <w:tc>
          <w:tcPr>
            <w:tcW w:w="2852" w:type="dxa"/>
            <w:gridSpan w:val="2"/>
            <w:vAlign w:val="top"/>
          </w:tcPr>
          <w:p w14:paraId="667EA34A" w14:textId="35E4016C" w:rsidR="00776A90" w:rsidRDefault="00776A90" w:rsidP="5742C12A">
            <w:pPr>
              <w:pStyle w:val="Lijstalinea"/>
              <w:numPr>
                <w:ilvl w:val="0"/>
                <w:numId w:val="37"/>
              </w:numPr>
              <w:rPr>
                <w:lang w:val="en-US"/>
              </w:rPr>
            </w:pPr>
            <w:r>
              <w:rPr>
                <w:lang w:val="en-US"/>
              </w:rPr>
              <w:t>JavaScript</w:t>
            </w:r>
          </w:p>
        </w:tc>
        <w:tc>
          <w:tcPr>
            <w:tcW w:w="1972" w:type="dxa"/>
            <w:gridSpan w:val="3"/>
            <w:vAlign w:val="top"/>
          </w:tcPr>
          <w:p w14:paraId="234B4DDD" w14:textId="0717628E" w:rsidR="00776A90" w:rsidRDefault="00776A90" w:rsidP="5742C12A">
            <w:pPr>
              <w:jc w:val="center"/>
              <w:rPr>
                <w:lang w:val="en-US"/>
              </w:rPr>
            </w:pPr>
            <w:r>
              <w:rPr>
                <w:lang w:val="en-US"/>
              </w:rPr>
              <w:t>1</w:t>
            </w:r>
          </w:p>
        </w:tc>
        <w:tc>
          <w:tcPr>
            <w:tcW w:w="2762" w:type="dxa"/>
            <w:gridSpan w:val="3"/>
            <w:vAlign w:val="top"/>
          </w:tcPr>
          <w:p w14:paraId="1AF6D40E" w14:textId="272C9EA8" w:rsidR="00776A90" w:rsidRPr="00B23BF5" w:rsidRDefault="00776A90" w:rsidP="5742C12A">
            <w:pPr>
              <w:jc w:val="center"/>
              <w:rPr>
                <w:lang w:val="en-US"/>
              </w:rPr>
            </w:pPr>
            <w:r w:rsidRPr="00B23BF5">
              <w:rPr>
                <w:lang w:val="en-US"/>
              </w:rPr>
              <w:t>•</w:t>
            </w:r>
          </w:p>
        </w:tc>
      </w:tr>
      <w:tr w:rsidR="00873074" w:rsidRPr="00B23BF5" w14:paraId="03ED6EA2" w14:textId="77777777" w:rsidTr="5742C12A">
        <w:trPr>
          <w:gridAfter w:val="2"/>
          <w:wAfter w:w="228" w:type="dxa"/>
          <w:cantSplit/>
        </w:trPr>
        <w:tc>
          <w:tcPr>
            <w:tcW w:w="2852" w:type="dxa"/>
            <w:gridSpan w:val="2"/>
            <w:vAlign w:val="top"/>
          </w:tcPr>
          <w:p w14:paraId="0C487D44" w14:textId="46B9ED7B" w:rsidR="00873074" w:rsidRDefault="00873074" w:rsidP="5742C12A">
            <w:pPr>
              <w:pStyle w:val="Lijstalinea"/>
              <w:numPr>
                <w:ilvl w:val="0"/>
                <w:numId w:val="37"/>
              </w:numPr>
              <w:rPr>
                <w:lang w:val="en-US"/>
              </w:rPr>
            </w:pPr>
            <w:r>
              <w:rPr>
                <w:lang w:val="en-US"/>
              </w:rPr>
              <w:t>NUnit</w:t>
            </w:r>
          </w:p>
        </w:tc>
        <w:tc>
          <w:tcPr>
            <w:tcW w:w="1972" w:type="dxa"/>
            <w:gridSpan w:val="3"/>
            <w:vAlign w:val="top"/>
          </w:tcPr>
          <w:p w14:paraId="53FA4742" w14:textId="65D85D1A" w:rsidR="00873074" w:rsidRDefault="00873074" w:rsidP="5742C12A">
            <w:pPr>
              <w:jc w:val="center"/>
              <w:rPr>
                <w:lang w:val="en-US"/>
              </w:rPr>
            </w:pPr>
            <w:r>
              <w:rPr>
                <w:lang w:val="en-US"/>
              </w:rPr>
              <w:t>1</w:t>
            </w:r>
          </w:p>
        </w:tc>
        <w:tc>
          <w:tcPr>
            <w:tcW w:w="2762" w:type="dxa"/>
            <w:gridSpan w:val="3"/>
            <w:vAlign w:val="top"/>
          </w:tcPr>
          <w:p w14:paraId="438C999A" w14:textId="38788AFC" w:rsidR="00873074" w:rsidRPr="00B23BF5" w:rsidRDefault="00873074" w:rsidP="5742C12A">
            <w:pPr>
              <w:jc w:val="center"/>
              <w:rPr>
                <w:lang w:val="en-US"/>
              </w:rPr>
            </w:pPr>
            <w:r w:rsidRPr="00B23BF5">
              <w:rPr>
                <w:lang w:val="en-US"/>
              </w:rPr>
              <w:t>•</w:t>
            </w:r>
          </w:p>
        </w:tc>
      </w:tr>
      <w:tr w:rsidR="00F55586" w:rsidRPr="00B23BF5" w14:paraId="41BD8517" w14:textId="77777777" w:rsidTr="5742C12A">
        <w:trPr>
          <w:gridAfter w:val="2"/>
          <w:wAfter w:w="228" w:type="dxa"/>
          <w:cantSplit/>
        </w:trPr>
        <w:tc>
          <w:tcPr>
            <w:tcW w:w="2852" w:type="dxa"/>
            <w:gridSpan w:val="2"/>
            <w:vAlign w:val="top"/>
          </w:tcPr>
          <w:p w14:paraId="6787BD52" w14:textId="1EA7A8E3" w:rsidR="00F55586" w:rsidRDefault="00F55586" w:rsidP="5742C12A">
            <w:pPr>
              <w:pStyle w:val="Lijstalinea"/>
              <w:numPr>
                <w:ilvl w:val="0"/>
                <w:numId w:val="37"/>
              </w:numPr>
              <w:rPr>
                <w:lang w:val="en-US"/>
              </w:rPr>
            </w:pPr>
            <w:r>
              <w:rPr>
                <w:lang w:val="en-US"/>
              </w:rPr>
              <w:t>BizUnit</w:t>
            </w:r>
          </w:p>
        </w:tc>
        <w:tc>
          <w:tcPr>
            <w:tcW w:w="1972" w:type="dxa"/>
            <w:gridSpan w:val="3"/>
            <w:vAlign w:val="top"/>
          </w:tcPr>
          <w:p w14:paraId="5D76E0A2" w14:textId="2106C4AA" w:rsidR="00F55586" w:rsidRDefault="00F55586" w:rsidP="5742C12A">
            <w:pPr>
              <w:jc w:val="center"/>
              <w:rPr>
                <w:lang w:val="en-US"/>
              </w:rPr>
            </w:pPr>
            <w:r>
              <w:rPr>
                <w:lang w:val="en-US"/>
              </w:rPr>
              <w:t>1</w:t>
            </w:r>
          </w:p>
        </w:tc>
        <w:tc>
          <w:tcPr>
            <w:tcW w:w="2762" w:type="dxa"/>
            <w:gridSpan w:val="3"/>
            <w:vAlign w:val="top"/>
          </w:tcPr>
          <w:p w14:paraId="34948BA2" w14:textId="1BB36A14" w:rsidR="00F55586" w:rsidRPr="00B23BF5" w:rsidRDefault="00F55586" w:rsidP="5742C12A">
            <w:pPr>
              <w:jc w:val="center"/>
              <w:rPr>
                <w:lang w:val="en-US"/>
              </w:rPr>
            </w:pPr>
            <w:r w:rsidRPr="00B23BF5">
              <w:rPr>
                <w:lang w:val="en-US"/>
              </w:rPr>
              <w:t>•</w:t>
            </w:r>
          </w:p>
        </w:tc>
      </w:tr>
    </w:tbl>
    <w:p w14:paraId="455321A7" w14:textId="77777777" w:rsidR="00B23BF5" w:rsidRDefault="00B23BF5" w:rsidP="5742C12A"/>
    <w:p w14:paraId="1EE659E3" w14:textId="77777777" w:rsidR="0018194C" w:rsidRDefault="0018194C" w:rsidP="5742C12A">
      <w:pPr>
        <w:suppressLineNumbers w:val="0"/>
        <w:suppressAutoHyphens w:val="0"/>
        <w:spacing w:after="200" w:line="276" w:lineRule="auto"/>
        <w:rPr>
          <w:rFonts w:asciiTheme="majorHAnsi" w:eastAsiaTheme="majorEastAsia" w:hAnsiTheme="majorHAnsi" w:cstheme="majorBidi"/>
          <w:b/>
          <w:bCs/>
          <w:color w:val="918CC8" w:themeColor="accent1"/>
          <w:sz w:val="24"/>
          <w:szCs w:val="26"/>
        </w:rPr>
      </w:pPr>
      <w:r>
        <w:br w:type="page"/>
      </w:r>
    </w:p>
    <w:p w14:paraId="455321A9" w14:textId="16C1ABBE" w:rsidR="0098669E" w:rsidRPr="005A2E75" w:rsidRDefault="00D026C0" w:rsidP="5742C12A">
      <w:pPr>
        <w:pStyle w:val="Tabelkop"/>
        <w:rPr>
          <w:lang w:val="nl-NL"/>
        </w:rPr>
      </w:pPr>
      <w:r w:rsidRPr="005A2E75">
        <w:rPr>
          <w:lang w:val="nl-NL"/>
        </w:rPr>
        <w:lastRenderedPageBreak/>
        <w:t>Kennis, opleiding en certificaten</w:t>
      </w:r>
    </w:p>
    <w:p w14:paraId="455321AA" w14:textId="77777777" w:rsidR="00D026C0" w:rsidRPr="0098669E" w:rsidRDefault="00CB0C64" w:rsidP="5742C12A">
      <w:pPr>
        <w:pStyle w:val="JobTitle"/>
        <w:rPr>
          <w:rFonts w:asciiTheme="minorHAnsi" w:eastAsiaTheme="minorHAnsi" w:hAnsiTheme="minorHAnsi" w:cstheme="minorBidi"/>
          <w:color w:val="auto"/>
          <w:sz w:val="18"/>
          <w:szCs w:val="22"/>
          <w:lang w:val="nl-NL"/>
        </w:rPr>
      </w:pPr>
      <w:r>
        <w:rPr>
          <w:rFonts w:asciiTheme="minorHAnsi" w:eastAsiaTheme="minorHAnsi" w:hAnsiTheme="minorHAnsi" w:cstheme="minorBidi"/>
          <w:color w:val="auto"/>
          <w:sz w:val="18"/>
          <w:szCs w:val="22"/>
          <w:lang w:val="nl-NL"/>
        </w:rPr>
        <w:br/>
      </w:r>
      <w:r w:rsidR="00D026C0" w:rsidRPr="0098669E">
        <w:rPr>
          <w:rFonts w:asciiTheme="minorHAnsi" w:eastAsiaTheme="minorHAnsi" w:hAnsiTheme="minorHAnsi" w:cstheme="minorBidi"/>
          <w:color w:val="auto"/>
          <w:sz w:val="18"/>
          <w:szCs w:val="22"/>
          <w:lang w:val="nl-NL"/>
        </w:rPr>
        <w:t>Opleidingen:</w:t>
      </w:r>
    </w:p>
    <w:p w14:paraId="455321AB" w14:textId="77777777" w:rsidR="00D026C0" w:rsidRPr="0098669E" w:rsidRDefault="00D026C0" w:rsidP="5742C12A">
      <w:pPr>
        <w:pStyle w:val="JobTitle"/>
        <w:numPr>
          <w:ilvl w:val="0"/>
          <w:numId w:val="37"/>
        </w:numPr>
        <w:rPr>
          <w:rFonts w:asciiTheme="minorHAnsi" w:eastAsiaTheme="minorHAnsi" w:hAnsiTheme="minorHAnsi" w:cstheme="minorBidi"/>
          <w:b w:val="0"/>
          <w:color w:val="auto"/>
          <w:sz w:val="18"/>
          <w:szCs w:val="22"/>
          <w:lang w:val="nl-NL"/>
        </w:rPr>
      </w:pPr>
      <w:r w:rsidRPr="0098669E">
        <w:rPr>
          <w:rFonts w:asciiTheme="minorHAnsi" w:eastAsiaTheme="minorHAnsi" w:hAnsiTheme="minorHAnsi" w:cstheme="minorBidi"/>
          <w:b w:val="0"/>
          <w:color w:val="auto"/>
          <w:sz w:val="18"/>
          <w:szCs w:val="22"/>
          <w:lang w:val="nl-NL"/>
        </w:rPr>
        <w:t>Muziektherapie, Stg. Academie De Wervel te Zeist (HBO)</w:t>
      </w:r>
    </w:p>
    <w:p w14:paraId="455321AC" w14:textId="77777777" w:rsidR="00D026C0" w:rsidRPr="0098669E" w:rsidRDefault="00D026C0" w:rsidP="5742C12A">
      <w:pPr>
        <w:pStyle w:val="JobTitle"/>
        <w:numPr>
          <w:ilvl w:val="0"/>
          <w:numId w:val="37"/>
        </w:numPr>
        <w:rPr>
          <w:rFonts w:asciiTheme="minorHAnsi" w:eastAsiaTheme="minorHAnsi" w:hAnsiTheme="minorHAnsi" w:cstheme="minorBidi"/>
          <w:b w:val="0"/>
          <w:color w:val="auto"/>
          <w:sz w:val="18"/>
          <w:szCs w:val="22"/>
          <w:lang w:val="nl-NL"/>
        </w:rPr>
      </w:pPr>
      <w:r w:rsidRPr="0098669E">
        <w:rPr>
          <w:rFonts w:asciiTheme="minorHAnsi" w:eastAsiaTheme="minorHAnsi" w:hAnsiTheme="minorHAnsi" w:cstheme="minorBidi"/>
          <w:b w:val="0"/>
          <w:color w:val="auto"/>
          <w:sz w:val="18"/>
          <w:szCs w:val="22"/>
          <w:lang w:val="nl-NL"/>
        </w:rPr>
        <w:t>Muziekwetenschap, Rijksuniversiteit Utrecht</w:t>
      </w:r>
    </w:p>
    <w:p w14:paraId="455321AD" w14:textId="77777777" w:rsidR="00D026C0" w:rsidRPr="0098669E" w:rsidRDefault="00D026C0" w:rsidP="5742C12A">
      <w:pPr>
        <w:pStyle w:val="JobTitle"/>
        <w:numPr>
          <w:ilvl w:val="0"/>
          <w:numId w:val="37"/>
        </w:numPr>
        <w:rPr>
          <w:rFonts w:asciiTheme="minorHAnsi" w:eastAsiaTheme="minorHAnsi" w:hAnsiTheme="minorHAnsi" w:cstheme="minorBidi"/>
          <w:b w:val="0"/>
          <w:color w:val="auto"/>
          <w:sz w:val="18"/>
          <w:szCs w:val="22"/>
          <w:lang w:val="nl-NL"/>
        </w:rPr>
      </w:pPr>
      <w:r w:rsidRPr="0098669E">
        <w:rPr>
          <w:rFonts w:asciiTheme="minorHAnsi" w:eastAsiaTheme="minorHAnsi" w:hAnsiTheme="minorHAnsi" w:cstheme="minorBidi"/>
          <w:b w:val="0"/>
          <w:color w:val="auto"/>
          <w:sz w:val="18"/>
          <w:szCs w:val="22"/>
          <w:lang w:val="nl-NL"/>
        </w:rPr>
        <w:t>Geofysica, Rijksuniversiteit Utrecht</w:t>
      </w:r>
    </w:p>
    <w:p w14:paraId="455321AE" w14:textId="77777777" w:rsidR="00D026C0" w:rsidRPr="0098669E" w:rsidRDefault="00D026C0" w:rsidP="5742C12A">
      <w:pPr>
        <w:pStyle w:val="JobTitle"/>
        <w:numPr>
          <w:ilvl w:val="0"/>
          <w:numId w:val="37"/>
        </w:numPr>
        <w:rPr>
          <w:rFonts w:asciiTheme="minorHAnsi" w:eastAsiaTheme="minorHAnsi" w:hAnsiTheme="minorHAnsi" w:cstheme="minorBidi"/>
          <w:b w:val="0"/>
          <w:color w:val="auto"/>
          <w:sz w:val="18"/>
          <w:szCs w:val="22"/>
          <w:lang w:val="nl-NL"/>
        </w:rPr>
      </w:pPr>
      <w:r w:rsidRPr="0098669E">
        <w:rPr>
          <w:rFonts w:asciiTheme="minorHAnsi" w:eastAsiaTheme="minorHAnsi" w:hAnsiTheme="minorHAnsi" w:cstheme="minorBidi"/>
          <w:b w:val="0"/>
          <w:color w:val="auto"/>
          <w:sz w:val="18"/>
          <w:szCs w:val="22"/>
          <w:lang w:val="nl-NL"/>
        </w:rPr>
        <w:t>VWO, Hoogveld College, Rosmalen</w:t>
      </w:r>
    </w:p>
    <w:p w14:paraId="455321AF" w14:textId="77777777" w:rsidR="00D026C0" w:rsidRPr="0098669E" w:rsidRDefault="00D026C0" w:rsidP="5742C12A">
      <w:pPr>
        <w:pStyle w:val="JobTitle"/>
        <w:ind w:left="1080"/>
        <w:rPr>
          <w:rFonts w:asciiTheme="minorHAnsi" w:eastAsiaTheme="minorHAnsi" w:hAnsiTheme="minorHAnsi" w:cstheme="minorBidi"/>
          <w:b w:val="0"/>
          <w:color w:val="auto"/>
          <w:sz w:val="18"/>
          <w:szCs w:val="22"/>
          <w:lang w:val="nl-NL"/>
        </w:rPr>
      </w:pPr>
    </w:p>
    <w:p w14:paraId="455321B0" w14:textId="77777777" w:rsidR="00D026C0" w:rsidRPr="0098669E" w:rsidRDefault="00D026C0" w:rsidP="5742C12A">
      <w:pPr>
        <w:pStyle w:val="JobTitle"/>
        <w:rPr>
          <w:rFonts w:asciiTheme="minorHAnsi" w:eastAsiaTheme="minorHAnsi" w:hAnsiTheme="minorHAnsi" w:cstheme="minorBidi"/>
          <w:color w:val="auto"/>
          <w:sz w:val="18"/>
          <w:szCs w:val="22"/>
          <w:lang w:val="nl-NL"/>
        </w:rPr>
      </w:pPr>
      <w:r w:rsidRPr="0098669E">
        <w:rPr>
          <w:rFonts w:asciiTheme="minorHAnsi" w:eastAsiaTheme="minorHAnsi" w:hAnsiTheme="minorHAnsi" w:cstheme="minorBidi"/>
          <w:color w:val="auto"/>
          <w:sz w:val="18"/>
          <w:szCs w:val="22"/>
          <w:lang w:val="nl-NL"/>
        </w:rPr>
        <w:t>Certificaten:</w:t>
      </w:r>
    </w:p>
    <w:p w14:paraId="257D31D7" w14:textId="7D9BA13A" w:rsidR="005A2E75" w:rsidRPr="005A2E75" w:rsidRDefault="005A2E75" w:rsidP="5742C12A">
      <w:pPr>
        <w:pStyle w:val="JobTitle"/>
        <w:numPr>
          <w:ilvl w:val="0"/>
          <w:numId w:val="37"/>
        </w:numPr>
        <w:rPr>
          <w:rFonts w:asciiTheme="minorHAnsi" w:eastAsiaTheme="minorHAnsi" w:hAnsiTheme="minorHAnsi" w:cstheme="minorBidi"/>
          <w:b w:val="0"/>
          <w:color w:val="auto"/>
          <w:sz w:val="18"/>
          <w:szCs w:val="22"/>
          <w:lang w:val="nl-NL"/>
        </w:rPr>
      </w:pPr>
      <w:r>
        <w:rPr>
          <w:rFonts w:asciiTheme="minorHAnsi" w:eastAsiaTheme="minorHAnsi" w:hAnsiTheme="minorHAnsi" w:cstheme="minorBidi"/>
          <w:b w:val="0"/>
          <w:color w:val="auto"/>
          <w:sz w:val="18"/>
          <w:szCs w:val="22"/>
          <w:lang w:val="nl-NL"/>
        </w:rPr>
        <w:t>Professional Scrum Master</w:t>
      </w:r>
    </w:p>
    <w:p w14:paraId="455321B1" w14:textId="77777777" w:rsidR="00D026C0" w:rsidRPr="0098669E" w:rsidRDefault="00D026C0" w:rsidP="5742C12A">
      <w:pPr>
        <w:pStyle w:val="JobTitle"/>
        <w:numPr>
          <w:ilvl w:val="0"/>
          <w:numId w:val="37"/>
        </w:numPr>
        <w:rPr>
          <w:rFonts w:asciiTheme="minorHAnsi" w:eastAsiaTheme="minorHAnsi" w:hAnsiTheme="minorHAnsi" w:cstheme="minorBidi"/>
          <w:b w:val="0"/>
          <w:color w:val="auto"/>
          <w:sz w:val="18"/>
          <w:szCs w:val="22"/>
          <w:lang w:val="nl-NL"/>
        </w:rPr>
      </w:pPr>
      <w:r w:rsidRPr="0098669E">
        <w:rPr>
          <w:rFonts w:asciiTheme="minorHAnsi" w:eastAsiaTheme="minorHAnsi" w:hAnsiTheme="minorHAnsi" w:cstheme="minorBidi"/>
          <w:b w:val="0"/>
          <w:color w:val="auto"/>
          <w:sz w:val="18"/>
          <w:szCs w:val="22"/>
          <w:lang w:val="en-US"/>
        </w:rPr>
        <w:t xml:space="preserve">TMap </w:t>
      </w:r>
      <w:r w:rsidRPr="0098669E">
        <w:rPr>
          <w:rFonts w:asciiTheme="minorHAnsi" w:eastAsiaTheme="minorHAnsi" w:hAnsiTheme="minorHAnsi" w:cstheme="minorBidi"/>
          <w:b w:val="0"/>
          <w:color w:val="auto"/>
          <w:sz w:val="18"/>
          <w:szCs w:val="22"/>
          <w:lang w:val="nl-NL"/>
        </w:rPr>
        <w:t>Next Foundation</w:t>
      </w:r>
    </w:p>
    <w:p w14:paraId="455321B2" w14:textId="77777777" w:rsidR="00D026C0" w:rsidRPr="0098669E" w:rsidRDefault="00D026C0" w:rsidP="5742C12A">
      <w:pPr>
        <w:pStyle w:val="JobTitle"/>
        <w:numPr>
          <w:ilvl w:val="0"/>
          <w:numId w:val="37"/>
        </w:numPr>
        <w:rPr>
          <w:rFonts w:asciiTheme="minorHAnsi" w:eastAsiaTheme="minorHAnsi" w:hAnsiTheme="minorHAnsi" w:cstheme="minorBidi"/>
          <w:b w:val="0"/>
          <w:color w:val="auto"/>
          <w:sz w:val="18"/>
          <w:szCs w:val="22"/>
          <w:lang w:val="nl-NL"/>
        </w:rPr>
      </w:pPr>
      <w:r w:rsidRPr="0098669E">
        <w:rPr>
          <w:rFonts w:asciiTheme="minorHAnsi" w:eastAsiaTheme="minorHAnsi" w:hAnsiTheme="minorHAnsi" w:cstheme="minorBidi"/>
          <w:b w:val="0"/>
          <w:color w:val="auto"/>
          <w:sz w:val="18"/>
          <w:szCs w:val="22"/>
          <w:lang w:val="nl-NL"/>
        </w:rPr>
        <w:t>ISTQB Foundation</w:t>
      </w:r>
    </w:p>
    <w:p w14:paraId="455321B3" w14:textId="77777777" w:rsidR="00D026C0" w:rsidRPr="0098669E" w:rsidRDefault="00D026C0" w:rsidP="5742C12A">
      <w:pPr>
        <w:pStyle w:val="JobTitle"/>
        <w:numPr>
          <w:ilvl w:val="0"/>
          <w:numId w:val="37"/>
        </w:numPr>
        <w:rPr>
          <w:rFonts w:asciiTheme="minorHAnsi" w:eastAsiaTheme="minorHAnsi" w:hAnsiTheme="minorHAnsi" w:cstheme="minorBidi"/>
          <w:b w:val="0"/>
          <w:color w:val="auto"/>
          <w:sz w:val="18"/>
          <w:szCs w:val="22"/>
          <w:lang w:val="nl-NL"/>
        </w:rPr>
      </w:pPr>
      <w:r w:rsidRPr="0098669E">
        <w:rPr>
          <w:rFonts w:asciiTheme="minorHAnsi" w:eastAsiaTheme="minorHAnsi" w:hAnsiTheme="minorHAnsi" w:cstheme="minorBidi"/>
          <w:b w:val="0"/>
          <w:color w:val="auto"/>
          <w:sz w:val="18"/>
          <w:szCs w:val="22"/>
          <w:lang w:val="nl-NL"/>
        </w:rPr>
        <w:t>ISTQB Advanced Testmanager</w:t>
      </w:r>
    </w:p>
    <w:p w14:paraId="455321B4" w14:textId="77777777" w:rsidR="00D026C0" w:rsidRPr="0098669E" w:rsidRDefault="00D026C0" w:rsidP="5742C12A">
      <w:pPr>
        <w:pStyle w:val="JobTitle"/>
        <w:numPr>
          <w:ilvl w:val="0"/>
          <w:numId w:val="37"/>
        </w:numPr>
        <w:rPr>
          <w:rFonts w:asciiTheme="minorHAnsi" w:eastAsiaTheme="minorHAnsi" w:hAnsiTheme="minorHAnsi" w:cstheme="minorBidi"/>
          <w:b w:val="0"/>
          <w:color w:val="auto"/>
          <w:sz w:val="18"/>
          <w:szCs w:val="22"/>
          <w:lang w:val="nl-NL"/>
        </w:rPr>
      </w:pPr>
      <w:r w:rsidRPr="0098669E">
        <w:rPr>
          <w:rFonts w:asciiTheme="minorHAnsi" w:eastAsiaTheme="minorHAnsi" w:hAnsiTheme="minorHAnsi" w:cstheme="minorBidi"/>
          <w:b w:val="0"/>
          <w:color w:val="auto"/>
          <w:sz w:val="18"/>
          <w:szCs w:val="22"/>
          <w:lang w:val="nl-NL"/>
        </w:rPr>
        <w:t>Prince2 Foundation</w:t>
      </w:r>
    </w:p>
    <w:p w14:paraId="455321B5" w14:textId="77777777" w:rsidR="00D026C0" w:rsidRPr="0098669E" w:rsidRDefault="00D026C0" w:rsidP="5742C12A">
      <w:pPr>
        <w:pStyle w:val="JobTitle"/>
        <w:numPr>
          <w:ilvl w:val="0"/>
          <w:numId w:val="37"/>
        </w:numPr>
        <w:rPr>
          <w:rFonts w:asciiTheme="minorHAnsi" w:eastAsiaTheme="minorHAnsi" w:hAnsiTheme="minorHAnsi" w:cstheme="minorBidi"/>
          <w:b w:val="0"/>
          <w:color w:val="auto"/>
          <w:sz w:val="18"/>
          <w:szCs w:val="22"/>
          <w:lang w:val="nl-NL"/>
        </w:rPr>
      </w:pPr>
      <w:r w:rsidRPr="0098669E">
        <w:rPr>
          <w:rFonts w:asciiTheme="minorHAnsi" w:eastAsiaTheme="minorHAnsi" w:hAnsiTheme="minorHAnsi" w:cstheme="minorBidi"/>
          <w:b w:val="0"/>
          <w:color w:val="auto"/>
          <w:sz w:val="18"/>
          <w:szCs w:val="22"/>
          <w:lang w:val="nl-NL"/>
        </w:rPr>
        <w:t>ITIL Foundations</w:t>
      </w:r>
    </w:p>
    <w:p w14:paraId="455321B6" w14:textId="77777777" w:rsidR="00D026C0" w:rsidRPr="0098669E" w:rsidRDefault="00D026C0" w:rsidP="5742C12A">
      <w:pPr>
        <w:pStyle w:val="JobTitle"/>
        <w:numPr>
          <w:ilvl w:val="0"/>
          <w:numId w:val="37"/>
        </w:numPr>
        <w:rPr>
          <w:rFonts w:asciiTheme="minorHAnsi" w:eastAsiaTheme="minorHAnsi" w:hAnsiTheme="minorHAnsi" w:cstheme="minorBidi"/>
          <w:b w:val="0"/>
          <w:color w:val="auto"/>
          <w:sz w:val="18"/>
          <w:szCs w:val="22"/>
          <w:lang w:val="en-US"/>
        </w:rPr>
      </w:pPr>
      <w:r w:rsidRPr="0098669E">
        <w:rPr>
          <w:rFonts w:asciiTheme="minorHAnsi" w:eastAsiaTheme="minorHAnsi" w:hAnsiTheme="minorHAnsi" w:cstheme="minorBidi"/>
          <w:b w:val="0"/>
          <w:color w:val="auto"/>
          <w:sz w:val="18"/>
          <w:szCs w:val="22"/>
          <w:lang w:val="nl-NL"/>
        </w:rPr>
        <w:t>ITIL Practioner</w:t>
      </w:r>
      <w:r w:rsidRPr="0098669E">
        <w:rPr>
          <w:rFonts w:asciiTheme="minorHAnsi" w:eastAsiaTheme="minorHAnsi" w:hAnsiTheme="minorHAnsi" w:cstheme="minorBidi"/>
          <w:b w:val="0"/>
          <w:color w:val="auto"/>
          <w:sz w:val="18"/>
          <w:szCs w:val="22"/>
          <w:lang w:val="en-US"/>
        </w:rPr>
        <w:t xml:space="preserve"> Service Level Management</w:t>
      </w:r>
    </w:p>
    <w:p w14:paraId="455321B8" w14:textId="77777777" w:rsidR="00D026C0" w:rsidRPr="0098669E" w:rsidRDefault="00D026C0" w:rsidP="5742C12A">
      <w:pPr>
        <w:pStyle w:val="JobTitle"/>
        <w:rPr>
          <w:rFonts w:asciiTheme="minorHAnsi" w:eastAsiaTheme="minorHAnsi" w:hAnsiTheme="minorHAnsi" w:cstheme="minorBidi"/>
          <w:color w:val="auto"/>
          <w:sz w:val="18"/>
          <w:szCs w:val="22"/>
          <w:lang w:val="nl-NL"/>
        </w:rPr>
      </w:pPr>
      <w:r w:rsidRPr="0098669E">
        <w:rPr>
          <w:rFonts w:asciiTheme="minorHAnsi" w:eastAsiaTheme="minorHAnsi" w:hAnsiTheme="minorHAnsi" w:cstheme="minorBidi"/>
          <w:color w:val="auto"/>
          <w:sz w:val="18"/>
          <w:szCs w:val="22"/>
          <w:lang w:val="nl-NL"/>
        </w:rPr>
        <w:t>Trainingen:</w:t>
      </w:r>
    </w:p>
    <w:p w14:paraId="455321B9" w14:textId="77777777" w:rsidR="00D026C0" w:rsidRPr="0098669E" w:rsidRDefault="00D026C0" w:rsidP="5742C12A">
      <w:pPr>
        <w:pStyle w:val="JobTitle"/>
        <w:numPr>
          <w:ilvl w:val="0"/>
          <w:numId w:val="37"/>
        </w:numPr>
        <w:rPr>
          <w:rFonts w:asciiTheme="minorHAnsi" w:eastAsiaTheme="minorHAnsi" w:hAnsiTheme="minorHAnsi" w:cstheme="minorBidi"/>
          <w:b w:val="0"/>
          <w:color w:val="auto"/>
          <w:sz w:val="18"/>
          <w:szCs w:val="22"/>
          <w:lang w:val="nl-NL"/>
        </w:rPr>
      </w:pPr>
      <w:r w:rsidRPr="0098669E">
        <w:rPr>
          <w:rFonts w:asciiTheme="minorHAnsi" w:eastAsiaTheme="minorHAnsi" w:hAnsiTheme="minorHAnsi" w:cstheme="minorBidi"/>
          <w:b w:val="0"/>
          <w:color w:val="auto"/>
          <w:sz w:val="18"/>
          <w:szCs w:val="22"/>
          <w:lang w:val="nl-NL"/>
        </w:rPr>
        <w:t>Auditing</w:t>
      </w:r>
    </w:p>
    <w:p w14:paraId="455321BA" w14:textId="77777777" w:rsidR="00D026C0" w:rsidRPr="0098669E" w:rsidRDefault="00D026C0" w:rsidP="5742C12A">
      <w:pPr>
        <w:pStyle w:val="JobTitle"/>
        <w:numPr>
          <w:ilvl w:val="0"/>
          <w:numId w:val="37"/>
        </w:numPr>
        <w:rPr>
          <w:rFonts w:asciiTheme="minorHAnsi" w:eastAsiaTheme="minorHAnsi" w:hAnsiTheme="minorHAnsi" w:cstheme="minorBidi"/>
          <w:b w:val="0"/>
          <w:color w:val="auto"/>
          <w:sz w:val="18"/>
          <w:szCs w:val="22"/>
          <w:lang w:val="nl-NL"/>
        </w:rPr>
      </w:pPr>
      <w:r w:rsidRPr="0098669E">
        <w:rPr>
          <w:rFonts w:asciiTheme="minorHAnsi" w:eastAsiaTheme="minorHAnsi" w:hAnsiTheme="minorHAnsi" w:cstheme="minorBidi"/>
          <w:b w:val="0"/>
          <w:color w:val="auto"/>
          <w:sz w:val="18"/>
          <w:szCs w:val="22"/>
          <w:lang w:val="nl-NL"/>
        </w:rPr>
        <w:t>CMM</w:t>
      </w:r>
    </w:p>
    <w:p w14:paraId="455321BB" w14:textId="77777777" w:rsidR="00D026C0" w:rsidRPr="0098669E" w:rsidRDefault="00D026C0" w:rsidP="5742C12A">
      <w:pPr>
        <w:pStyle w:val="JobTitle"/>
        <w:numPr>
          <w:ilvl w:val="0"/>
          <w:numId w:val="37"/>
        </w:numPr>
        <w:rPr>
          <w:rFonts w:asciiTheme="minorHAnsi" w:eastAsiaTheme="minorHAnsi" w:hAnsiTheme="minorHAnsi" w:cstheme="minorBidi"/>
          <w:b w:val="0"/>
          <w:color w:val="auto"/>
          <w:sz w:val="18"/>
          <w:szCs w:val="22"/>
          <w:lang w:val="nl-NL"/>
        </w:rPr>
      </w:pPr>
      <w:r w:rsidRPr="0098669E">
        <w:rPr>
          <w:rFonts w:asciiTheme="minorHAnsi" w:eastAsiaTheme="minorHAnsi" w:hAnsiTheme="minorHAnsi" w:cstheme="minorBidi"/>
          <w:b w:val="0"/>
          <w:color w:val="auto"/>
          <w:sz w:val="18"/>
          <w:szCs w:val="22"/>
          <w:lang w:val="nl-NL"/>
        </w:rPr>
        <w:t>Kwaliteitsmanagement</w:t>
      </w:r>
    </w:p>
    <w:p w14:paraId="455321BC" w14:textId="77777777" w:rsidR="00D026C0" w:rsidRPr="0098669E" w:rsidRDefault="00D026C0" w:rsidP="5742C12A">
      <w:pPr>
        <w:pStyle w:val="JobTitle"/>
        <w:numPr>
          <w:ilvl w:val="0"/>
          <w:numId w:val="37"/>
        </w:numPr>
        <w:rPr>
          <w:rFonts w:asciiTheme="minorHAnsi" w:eastAsiaTheme="minorHAnsi" w:hAnsiTheme="minorHAnsi" w:cstheme="minorBidi"/>
          <w:b w:val="0"/>
          <w:color w:val="auto"/>
          <w:sz w:val="18"/>
          <w:szCs w:val="22"/>
          <w:lang w:val="nl-NL"/>
        </w:rPr>
      </w:pPr>
      <w:r w:rsidRPr="0098669E">
        <w:rPr>
          <w:rFonts w:asciiTheme="minorHAnsi" w:eastAsiaTheme="minorHAnsi" w:hAnsiTheme="minorHAnsi" w:cstheme="minorBidi"/>
          <w:b w:val="0"/>
          <w:color w:val="auto"/>
          <w:sz w:val="18"/>
          <w:szCs w:val="22"/>
          <w:lang w:val="nl-NL"/>
        </w:rPr>
        <w:t>Implementatie</w:t>
      </w:r>
    </w:p>
    <w:p w14:paraId="455321BD" w14:textId="77777777" w:rsidR="00D026C0" w:rsidRPr="0098669E" w:rsidRDefault="00D026C0" w:rsidP="5742C12A">
      <w:pPr>
        <w:pStyle w:val="JobTitle"/>
        <w:numPr>
          <w:ilvl w:val="0"/>
          <w:numId w:val="37"/>
        </w:numPr>
        <w:rPr>
          <w:rFonts w:asciiTheme="minorHAnsi" w:eastAsiaTheme="minorHAnsi" w:hAnsiTheme="minorHAnsi" w:cstheme="minorBidi"/>
          <w:b w:val="0"/>
          <w:color w:val="auto"/>
          <w:sz w:val="18"/>
          <w:szCs w:val="22"/>
          <w:lang w:val="nl-NL"/>
        </w:rPr>
      </w:pPr>
      <w:r w:rsidRPr="0098669E">
        <w:rPr>
          <w:rFonts w:asciiTheme="minorHAnsi" w:eastAsiaTheme="minorHAnsi" w:hAnsiTheme="minorHAnsi" w:cstheme="minorBidi"/>
          <w:b w:val="0"/>
          <w:color w:val="auto"/>
          <w:sz w:val="18"/>
          <w:szCs w:val="22"/>
          <w:lang w:val="nl-NL"/>
        </w:rPr>
        <w:t>Projectborging</w:t>
      </w:r>
    </w:p>
    <w:p w14:paraId="455321BE" w14:textId="77777777" w:rsidR="00D026C0" w:rsidRDefault="00D026C0" w:rsidP="5742C12A">
      <w:pPr>
        <w:pStyle w:val="JobTitle"/>
        <w:numPr>
          <w:ilvl w:val="0"/>
          <w:numId w:val="37"/>
        </w:numPr>
        <w:rPr>
          <w:rFonts w:asciiTheme="minorHAnsi" w:eastAsiaTheme="minorHAnsi" w:hAnsiTheme="minorHAnsi" w:cstheme="minorBidi"/>
          <w:b w:val="0"/>
          <w:color w:val="auto"/>
          <w:sz w:val="18"/>
          <w:szCs w:val="22"/>
          <w:lang w:val="nl-NL"/>
        </w:rPr>
      </w:pPr>
      <w:r w:rsidRPr="0098669E">
        <w:rPr>
          <w:rFonts w:asciiTheme="minorHAnsi" w:eastAsiaTheme="minorHAnsi" w:hAnsiTheme="minorHAnsi" w:cstheme="minorBidi"/>
          <w:b w:val="0"/>
          <w:color w:val="auto"/>
          <w:sz w:val="18"/>
          <w:szCs w:val="22"/>
          <w:lang w:val="nl-NL"/>
        </w:rPr>
        <w:t>Veranderingsmanagement</w:t>
      </w:r>
    </w:p>
    <w:p w14:paraId="45EFD7CE" w14:textId="7670357D" w:rsidR="00FA13E8" w:rsidRPr="0098669E" w:rsidRDefault="00FA13E8" w:rsidP="5742C12A">
      <w:pPr>
        <w:pStyle w:val="JobTitle"/>
        <w:numPr>
          <w:ilvl w:val="0"/>
          <w:numId w:val="37"/>
        </w:numPr>
        <w:rPr>
          <w:rFonts w:asciiTheme="minorHAnsi" w:eastAsiaTheme="minorHAnsi" w:hAnsiTheme="minorHAnsi" w:cstheme="minorBidi"/>
          <w:b w:val="0"/>
          <w:color w:val="auto"/>
          <w:sz w:val="18"/>
          <w:szCs w:val="22"/>
          <w:lang w:val="nl-NL"/>
        </w:rPr>
      </w:pPr>
      <w:r>
        <w:rPr>
          <w:rFonts w:asciiTheme="minorHAnsi" w:eastAsiaTheme="minorHAnsi" w:hAnsiTheme="minorHAnsi" w:cstheme="minorBidi"/>
          <w:b w:val="0"/>
          <w:color w:val="auto"/>
          <w:sz w:val="18"/>
          <w:szCs w:val="22"/>
          <w:lang w:val="nl-NL"/>
        </w:rPr>
        <w:t>Netwerken</w:t>
      </w:r>
    </w:p>
    <w:p w14:paraId="455321BF" w14:textId="77777777" w:rsidR="00D026C0" w:rsidRPr="0098669E" w:rsidRDefault="00D026C0" w:rsidP="5742C12A">
      <w:pPr>
        <w:pStyle w:val="JobTitle"/>
        <w:numPr>
          <w:ilvl w:val="0"/>
          <w:numId w:val="37"/>
        </w:numPr>
        <w:rPr>
          <w:rFonts w:asciiTheme="minorHAnsi" w:eastAsiaTheme="minorHAnsi" w:hAnsiTheme="minorHAnsi" w:cstheme="minorBidi"/>
          <w:b w:val="0"/>
          <w:color w:val="auto"/>
          <w:sz w:val="18"/>
          <w:szCs w:val="22"/>
          <w:lang w:val="nl-NL"/>
        </w:rPr>
      </w:pPr>
      <w:r w:rsidRPr="0098669E">
        <w:rPr>
          <w:rFonts w:asciiTheme="minorHAnsi" w:eastAsiaTheme="minorHAnsi" w:hAnsiTheme="minorHAnsi" w:cstheme="minorBidi"/>
          <w:b w:val="0"/>
          <w:color w:val="auto"/>
          <w:sz w:val="18"/>
          <w:szCs w:val="22"/>
          <w:lang w:val="nl-NL"/>
        </w:rPr>
        <w:t>Artikelen schrijven voor professionals</w:t>
      </w:r>
    </w:p>
    <w:p w14:paraId="455321C0" w14:textId="77777777" w:rsidR="00D026C0" w:rsidRPr="0098669E" w:rsidRDefault="00D026C0" w:rsidP="5742C12A">
      <w:pPr>
        <w:pStyle w:val="JobTitle"/>
        <w:ind w:left="1080"/>
        <w:rPr>
          <w:rFonts w:asciiTheme="minorHAnsi" w:eastAsiaTheme="minorHAnsi" w:hAnsiTheme="minorHAnsi" w:cstheme="minorBidi"/>
          <w:b w:val="0"/>
          <w:color w:val="auto"/>
          <w:sz w:val="18"/>
          <w:szCs w:val="22"/>
          <w:lang w:val="nl-NL"/>
        </w:rPr>
      </w:pPr>
    </w:p>
    <w:p w14:paraId="455321C1" w14:textId="77777777" w:rsidR="00D026C0" w:rsidRPr="0098669E" w:rsidRDefault="00D026C0" w:rsidP="5742C12A">
      <w:pPr>
        <w:pStyle w:val="JobTitle"/>
        <w:rPr>
          <w:rFonts w:asciiTheme="minorHAnsi" w:eastAsiaTheme="minorHAnsi" w:hAnsiTheme="minorHAnsi" w:cstheme="minorBidi"/>
          <w:color w:val="auto"/>
          <w:sz w:val="18"/>
          <w:szCs w:val="22"/>
          <w:lang w:val="nl-NL"/>
        </w:rPr>
      </w:pPr>
      <w:r w:rsidRPr="0098669E">
        <w:rPr>
          <w:rFonts w:asciiTheme="minorHAnsi" w:eastAsiaTheme="minorHAnsi" w:hAnsiTheme="minorHAnsi" w:cstheme="minorBidi"/>
          <w:color w:val="auto"/>
          <w:sz w:val="18"/>
          <w:szCs w:val="22"/>
          <w:lang w:val="nl-NL"/>
        </w:rPr>
        <w:t>Publicaties:</w:t>
      </w:r>
    </w:p>
    <w:p w14:paraId="455321C2" w14:textId="77777777" w:rsidR="00D026C0" w:rsidRPr="0098669E" w:rsidRDefault="00D026C0" w:rsidP="5742C12A">
      <w:pPr>
        <w:pStyle w:val="JobTitle"/>
        <w:numPr>
          <w:ilvl w:val="0"/>
          <w:numId w:val="37"/>
        </w:numPr>
        <w:rPr>
          <w:rFonts w:asciiTheme="minorHAnsi" w:eastAsiaTheme="minorHAnsi" w:hAnsiTheme="minorHAnsi" w:cstheme="minorBidi"/>
          <w:b w:val="0"/>
          <w:color w:val="auto"/>
          <w:sz w:val="18"/>
          <w:szCs w:val="22"/>
          <w:lang w:val="nl-NL"/>
        </w:rPr>
      </w:pPr>
      <w:r w:rsidRPr="0098669E">
        <w:rPr>
          <w:rFonts w:asciiTheme="minorHAnsi" w:eastAsiaTheme="minorHAnsi" w:hAnsiTheme="minorHAnsi" w:cstheme="minorBidi"/>
          <w:b w:val="0"/>
          <w:color w:val="auto"/>
          <w:sz w:val="18"/>
          <w:szCs w:val="22"/>
          <w:lang w:val="nl-NL"/>
        </w:rPr>
        <w:t>‘Een beheerder mag nooit ‘Nee’ zeggen’, Automatiseringsgids, april 2005</w:t>
      </w:r>
    </w:p>
    <w:p w14:paraId="455321C3" w14:textId="77777777" w:rsidR="00B464BE" w:rsidRPr="0018194C" w:rsidRDefault="00D026C0" w:rsidP="5742C12A">
      <w:pPr>
        <w:pStyle w:val="JobTitle"/>
        <w:numPr>
          <w:ilvl w:val="0"/>
          <w:numId w:val="37"/>
        </w:numPr>
        <w:rPr>
          <w:rFonts w:asciiTheme="minorHAnsi" w:eastAsiaTheme="minorHAnsi" w:hAnsiTheme="minorHAnsi" w:cstheme="minorBidi"/>
          <w:b w:val="0"/>
          <w:color w:val="auto"/>
          <w:sz w:val="18"/>
          <w:szCs w:val="22"/>
          <w:lang w:val="nl-NL"/>
        </w:rPr>
      </w:pPr>
      <w:r w:rsidRPr="0098669E">
        <w:rPr>
          <w:rFonts w:asciiTheme="minorHAnsi" w:eastAsiaTheme="minorHAnsi" w:hAnsiTheme="minorHAnsi" w:cstheme="minorBidi"/>
          <w:b w:val="0"/>
          <w:color w:val="auto"/>
          <w:sz w:val="18"/>
          <w:szCs w:val="22"/>
          <w:lang w:val="nl-NL"/>
        </w:rPr>
        <w:t xml:space="preserve">De patstelling van </w:t>
      </w:r>
      <w:r w:rsidR="00B464BE" w:rsidRPr="0018194C">
        <w:rPr>
          <w:rFonts w:asciiTheme="minorHAnsi" w:eastAsiaTheme="minorHAnsi" w:hAnsiTheme="minorHAnsi" w:cstheme="minorBidi"/>
          <w:b w:val="0"/>
          <w:color w:val="auto"/>
          <w:sz w:val="18"/>
          <w:szCs w:val="22"/>
          <w:lang w:val="nl-NL"/>
        </w:rPr>
        <w:t>het V-model’, KZA website, juli</w:t>
      </w:r>
      <w:r w:rsidRPr="0098669E">
        <w:rPr>
          <w:rFonts w:asciiTheme="minorHAnsi" w:eastAsiaTheme="minorHAnsi" w:hAnsiTheme="minorHAnsi" w:cstheme="minorBidi"/>
          <w:b w:val="0"/>
          <w:color w:val="auto"/>
          <w:sz w:val="18"/>
          <w:szCs w:val="22"/>
          <w:lang w:val="nl-NL"/>
        </w:rPr>
        <w:t xml:space="preserve"> 2011</w:t>
      </w:r>
    </w:p>
    <w:p w14:paraId="0F64DC09" w14:textId="7FF98B4A" w:rsidR="0018194C" w:rsidRDefault="005A2E75" w:rsidP="5742C12A">
      <w:pPr>
        <w:pStyle w:val="JobTitle"/>
        <w:numPr>
          <w:ilvl w:val="0"/>
          <w:numId w:val="37"/>
        </w:numPr>
        <w:rPr>
          <w:rFonts w:asciiTheme="minorHAnsi" w:eastAsiaTheme="minorHAnsi" w:hAnsiTheme="minorHAnsi" w:cstheme="minorBidi"/>
          <w:b w:val="0"/>
          <w:color w:val="auto"/>
          <w:sz w:val="18"/>
          <w:szCs w:val="22"/>
          <w:lang w:val="nl-NL"/>
        </w:rPr>
      </w:pPr>
      <w:r w:rsidRPr="005A2E75">
        <w:rPr>
          <w:rFonts w:asciiTheme="minorHAnsi" w:eastAsiaTheme="minorHAnsi" w:hAnsiTheme="minorHAnsi" w:cstheme="minorBidi"/>
          <w:b w:val="0"/>
          <w:color w:val="auto"/>
          <w:sz w:val="18"/>
          <w:szCs w:val="22"/>
          <w:lang w:val="nl-NL"/>
        </w:rPr>
        <w:t>Blog:</w:t>
      </w:r>
      <w:r w:rsidR="0018194C">
        <w:rPr>
          <w:rFonts w:asciiTheme="minorHAnsi" w:eastAsiaTheme="minorHAnsi" w:hAnsiTheme="minorHAnsi" w:cstheme="minorBidi"/>
          <w:b w:val="0"/>
          <w:color w:val="auto"/>
          <w:sz w:val="18"/>
          <w:szCs w:val="22"/>
          <w:lang w:val="nl-NL"/>
        </w:rPr>
        <w:t xml:space="preserve"> </w:t>
      </w:r>
      <w:hyperlink r:id="rId14" w:history="1">
        <w:r w:rsidR="0018194C" w:rsidRPr="00E131C0">
          <w:rPr>
            <w:rStyle w:val="Hyperlink"/>
            <w:rFonts w:asciiTheme="minorHAnsi" w:eastAsiaTheme="minorHAnsi" w:hAnsiTheme="minorHAnsi" w:cstheme="minorBidi"/>
            <w:b w:val="0"/>
            <w:sz w:val="18"/>
            <w:szCs w:val="22"/>
            <w:lang w:val="nl-NL"/>
          </w:rPr>
          <w:t>http://testperikelen.blogspot.nl</w:t>
        </w:r>
      </w:hyperlink>
    </w:p>
    <w:p w14:paraId="7B8F8E56" w14:textId="561600DB" w:rsidR="0085541C" w:rsidRPr="0018194C" w:rsidRDefault="0085541C" w:rsidP="5742C12A">
      <w:pPr>
        <w:pStyle w:val="JobTitle"/>
        <w:rPr>
          <w:rFonts w:asciiTheme="minorHAnsi" w:eastAsiaTheme="minorHAnsi" w:hAnsiTheme="minorHAnsi" w:cstheme="minorBidi"/>
          <w:b w:val="0"/>
          <w:color w:val="auto"/>
          <w:sz w:val="18"/>
          <w:szCs w:val="22"/>
          <w:lang w:val="nl-NL"/>
        </w:rPr>
      </w:pPr>
    </w:p>
    <w:p w14:paraId="5E44E230" w14:textId="77777777" w:rsidR="005A2E75" w:rsidRPr="00772249" w:rsidRDefault="005A2E75" w:rsidP="5742C12A">
      <w:pPr>
        <w:suppressLineNumbers w:val="0"/>
        <w:suppressAutoHyphens w:val="0"/>
        <w:spacing w:after="200" w:line="276" w:lineRule="auto"/>
        <w:rPr>
          <w:rFonts w:asciiTheme="majorHAnsi" w:eastAsiaTheme="majorEastAsia" w:hAnsiTheme="majorHAnsi" w:cstheme="majorBidi"/>
          <w:b/>
          <w:bCs/>
          <w:color w:val="918CC8" w:themeColor="accent1"/>
          <w:sz w:val="24"/>
          <w:szCs w:val="26"/>
        </w:rPr>
      </w:pPr>
      <w:r>
        <w:br w:type="page"/>
      </w:r>
    </w:p>
    <w:p w14:paraId="5D0A33C6" w14:textId="04E43A11" w:rsidR="00F55586" w:rsidRDefault="000D0ADA" w:rsidP="5742C12A">
      <w:pPr>
        <w:pStyle w:val="Tabelkop"/>
      </w:pPr>
      <w:r>
        <w:lastRenderedPageBreak/>
        <w:t>Werkervaring</w:t>
      </w:r>
    </w:p>
    <w:p w14:paraId="5DFC8C40" w14:textId="77777777" w:rsidR="00F95C9F" w:rsidRDefault="00F95C9F" w:rsidP="5742C12A">
      <w:pPr>
        <w:pStyle w:val="Tabelkop"/>
      </w:pPr>
    </w:p>
    <w:tbl>
      <w:tblPr>
        <w:tblW w:w="9214" w:type="dxa"/>
        <w:tblInd w:w="108" w:type="dxa"/>
        <w:tblLook w:val="00A0" w:firstRow="1" w:lastRow="0" w:firstColumn="1" w:lastColumn="0" w:noHBand="0" w:noVBand="0"/>
      </w:tblPr>
      <w:tblGrid>
        <w:gridCol w:w="2986"/>
        <w:gridCol w:w="6228"/>
      </w:tblGrid>
      <w:tr w:rsidR="00967DA9" w:rsidRPr="000D0ADA" w14:paraId="6D0A8B00" w14:textId="77777777" w:rsidTr="5742C12A">
        <w:tc>
          <w:tcPr>
            <w:tcW w:w="2986" w:type="dxa"/>
            <w:tcBorders>
              <w:bottom w:val="single" w:sz="4" w:space="0" w:color="4F81BD"/>
            </w:tcBorders>
          </w:tcPr>
          <w:p w14:paraId="018A28CB" w14:textId="119633A2" w:rsidR="00967DA9" w:rsidRPr="000D0ADA" w:rsidRDefault="00967DA9" w:rsidP="5742C12A">
            <w:pPr>
              <w:pStyle w:val="Tabelkop"/>
              <w:rPr>
                <w:sz w:val="18"/>
                <w:szCs w:val="18"/>
              </w:rPr>
            </w:pPr>
            <w:r>
              <w:rPr>
                <w:sz w:val="18"/>
                <w:szCs w:val="18"/>
              </w:rPr>
              <w:t>November</w:t>
            </w:r>
            <w:r w:rsidRPr="000D0ADA">
              <w:rPr>
                <w:sz w:val="18"/>
                <w:szCs w:val="18"/>
              </w:rPr>
              <w:t xml:space="preserve"> </w:t>
            </w:r>
            <w:r>
              <w:rPr>
                <w:sz w:val="18"/>
                <w:szCs w:val="18"/>
              </w:rPr>
              <w:t>2013</w:t>
            </w:r>
            <w:r w:rsidRPr="000D0ADA">
              <w:rPr>
                <w:sz w:val="18"/>
                <w:szCs w:val="18"/>
              </w:rPr>
              <w:t xml:space="preserve"> – </w:t>
            </w:r>
            <w:r w:rsidR="00873074">
              <w:rPr>
                <w:sz w:val="18"/>
                <w:szCs w:val="18"/>
              </w:rPr>
              <w:t>heden</w:t>
            </w:r>
          </w:p>
        </w:tc>
        <w:tc>
          <w:tcPr>
            <w:tcW w:w="6228" w:type="dxa"/>
            <w:tcBorders>
              <w:bottom w:val="single" w:sz="4" w:space="0" w:color="4F81BD"/>
            </w:tcBorders>
          </w:tcPr>
          <w:p w14:paraId="2C4BA520" w14:textId="2F611696" w:rsidR="00967DA9" w:rsidRPr="000D0ADA" w:rsidRDefault="00967DA9" w:rsidP="5742C12A">
            <w:pPr>
              <w:pStyle w:val="Tabelkop"/>
              <w:rPr>
                <w:sz w:val="18"/>
                <w:szCs w:val="18"/>
                <w:lang w:val="nl-NL"/>
              </w:rPr>
            </w:pPr>
            <w:r>
              <w:rPr>
                <w:sz w:val="18"/>
                <w:szCs w:val="18"/>
                <w:lang w:val="nl-NL"/>
              </w:rPr>
              <w:t>ECT, Rotterdam (Maasvlakte)</w:t>
            </w:r>
          </w:p>
        </w:tc>
      </w:tr>
      <w:tr w:rsidR="00967DA9" w:rsidRPr="009C7BA5" w14:paraId="7BA502EC" w14:textId="77777777" w:rsidTr="5742C12A">
        <w:tc>
          <w:tcPr>
            <w:tcW w:w="2986" w:type="dxa"/>
            <w:tcBorders>
              <w:top w:val="single" w:sz="4" w:space="0" w:color="4F81BD"/>
            </w:tcBorders>
          </w:tcPr>
          <w:p w14:paraId="48836431" w14:textId="77777777" w:rsidR="00967DA9" w:rsidRPr="000D0ADA" w:rsidRDefault="00967DA9" w:rsidP="5742C12A">
            <w:r w:rsidRPr="000D0ADA">
              <w:t>Organisatiekenmerken</w:t>
            </w:r>
          </w:p>
        </w:tc>
        <w:tc>
          <w:tcPr>
            <w:tcW w:w="6228" w:type="dxa"/>
            <w:tcBorders>
              <w:top w:val="single" w:sz="4" w:space="0" w:color="4F81BD"/>
            </w:tcBorders>
          </w:tcPr>
          <w:p w14:paraId="73A77E4B" w14:textId="5B3833CB" w:rsidR="00967DA9" w:rsidRPr="000D0ADA" w:rsidRDefault="00F026FF" w:rsidP="5742C12A">
            <w:r>
              <w:t>ECT is binnen de Rotterdams haven het grootste containeroverslagbedrijf. Hierbij neemt dochterbedrijf EGS het transport van containers van en naar het achterland voor het rekening, en ECT zelf het laden en lossen van de schepen. Deze bedrijfsprocessen verlopen in toenemende mate volledig geautomatiseerd.</w:t>
            </w:r>
          </w:p>
        </w:tc>
      </w:tr>
      <w:tr w:rsidR="00967DA9" w:rsidRPr="009C7BA5" w14:paraId="4FCDD34C" w14:textId="77777777" w:rsidTr="5742C12A">
        <w:tc>
          <w:tcPr>
            <w:tcW w:w="2986" w:type="dxa"/>
          </w:tcPr>
          <w:p w14:paraId="046E055C" w14:textId="77777777" w:rsidR="00967DA9" w:rsidRPr="000D0ADA" w:rsidRDefault="00967DA9" w:rsidP="5742C12A">
            <w:r w:rsidRPr="000D0ADA">
              <w:t>Opdrachtomschrijving</w:t>
            </w:r>
          </w:p>
        </w:tc>
        <w:tc>
          <w:tcPr>
            <w:tcW w:w="6228" w:type="dxa"/>
          </w:tcPr>
          <w:p w14:paraId="0BD04403" w14:textId="393A5DAB" w:rsidR="00967DA9" w:rsidRPr="000D0ADA" w:rsidRDefault="00C72F4E" w:rsidP="5742C12A">
            <w:r>
              <w:t xml:space="preserve">Uitvoeren van systeemtesten, advisering ten aanzien van het invoeren van Test Driven Development en opzetten van geautomatiseerde regressietesten binnen twee BizTalk/SharePoint implementaties, waarmee het berichtenverkeer tussen scheepvaart, ECT en logistieke klanten wordt geregeld. </w:t>
            </w:r>
            <w:r w:rsidRPr="007A4CBC">
              <w:t>Als testtool is een door mijzelf ontwikkelde applicatie gebru</w:t>
            </w:r>
            <w:r w:rsidR="00031ADF">
              <w:t>ikt op basis van C# en Selenium. Deze tool is later omgezet naar NUnit ivm gebruik voor een Continious Integration omgeving.</w:t>
            </w:r>
          </w:p>
        </w:tc>
      </w:tr>
      <w:tr w:rsidR="00967DA9" w:rsidRPr="00754BA8" w14:paraId="698C64C3" w14:textId="77777777" w:rsidTr="5742C12A">
        <w:tc>
          <w:tcPr>
            <w:tcW w:w="2986" w:type="dxa"/>
          </w:tcPr>
          <w:p w14:paraId="262FEAE5" w14:textId="77777777" w:rsidR="00967DA9" w:rsidRPr="000D0ADA" w:rsidRDefault="00967DA9" w:rsidP="5742C12A">
            <w:r w:rsidRPr="000D0ADA">
              <w:t>Functie</w:t>
            </w:r>
          </w:p>
        </w:tc>
        <w:tc>
          <w:tcPr>
            <w:tcW w:w="6228" w:type="dxa"/>
          </w:tcPr>
          <w:p w14:paraId="17531654" w14:textId="408282E7" w:rsidR="00967DA9" w:rsidRPr="000D0ADA" w:rsidRDefault="003F4C17" w:rsidP="5742C12A">
            <w:r>
              <w:t>Senior tester</w:t>
            </w:r>
          </w:p>
        </w:tc>
      </w:tr>
      <w:tr w:rsidR="00967DA9" w:rsidRPr="009C7BA5" w14:paraId="2EFB616D" w14:textId="77777777" w:rsidTr="5742C12A">
        <w:tc>
          <w:tcPr>
            <w:tcW w:w="2986" w:type="dxa"/>
          </w:tcPr>
          <w:p w14:paraId="4A027B49" w14:textId="77777777" w:rsidR="00967DA9" w:rsidRPr="000D0ADA" w:rsidRDefault="00967DA9" w:rsidP="5742C12A">
            <w:r w:rsidRPr="000D0ADA">
              <w:t>Taken en activiteiten</w:t>
            </w:r>
          </w:p>
        </w:tc>
        <w:tc>
          <w:tcPr>
            <w:tcW w:w="6228" w:type="dxa"/>
          </w:tcPr>
          <w:p w14:paraId="3E64372B" w14:textId="0E6B4769" w:rsidR="003F4C17" w:rsidRDefault="00043E45" w:rsidP="5742C12A">
            <w:pPr>
              <w:pStyle w:val="Lijstalinea"/>
              <w:numPr>
                <w:ilvl w:val="0"/>
                <w:numId w:val="39"/>
              </w:numPr>
            </w:pPr>
            <w:r>
              <w:t>Ontwikkelen va</w:t>
            </w:r>
            <w:r w:rsidR="003F4C17">
              <w:t>n</w:t>
            </w:r>
            <w:r>
              <w:t xml:space="preserve"> </w:t>
            </w:r>
            <w:r w:rsidR="003F4C17">
              <w:t>een methodiek voor geautomatiseerde regressietesten.</w:t>
            </w:r>
          </w:p>
          <w:p w14:paraId="512DE74C" w14:textId="77777777" w:rsidR="003F4C17" w:rsidRDefault="003F4C17" w:rsidP="5742C12A">
            <w:pPr>
              <w:pStyle w:val="Lijstalinea"/>
              <w:numPr>
                <w:ilvl w:val="0"/>
                <w:numId w:val="39"/>
              </w:numPr>
            </w:pPr>
            <w:r>
              <w:t>Opstellen van een geautomatiseerde regressietestset.</w:t>
            </w:r>
          </w:p>
          <w:p w14:paraId="05675743" w14:textId="77777777" w:rsidR="003F4C17" w:rsidRDefault="003F4C17" w:rsidP="5742C12A">
            <w:pPr>
              <w:pStyle w:val="Lijstalinea"/>
              <w:numPr>
                <w:ilvl w:val="0"/>
                <w:numId w:val="39"/>
              </w:numPr>
            </w:pPr>
            <w:r>
              <w:t>Uitvoeren van handmatige testen op de websites.</w:t>
            </w:r>
          </w:p>
          <w:p w14:paraId="5C406F51" w14:textId="7BB39572" w:rsidR="00967DA9" w:rsidRPr="000D0ADA" w:rsidRDefault="003F4C17" w:rsidP="5742C12A">
            <w:pPr>
              <w:pStyle w:val="Lijstalinea"/>
              <w:numPr>
                <w:ilvl w:val="0"/>
                <w:numId w:val="39"/>
              </w:numPr>
            </w:pPr>
            <w:r>
              <w:t>Advis</w:t>
            </w:r>
            <w:r w:rsidR="001F04EE">
              <w:t>ering ten aanzien van de invoer</w:t>
            </w:r>
            <w:r>
              <w:t>ing van Test Driven Development.</w:t>
            </w:r>
          </w:p>
        </w:tc>
      </w:tr>
      <w:tr w:rsidR="00967DA9" w:rsidRPr="009C7BA5" w14:paraId="631AAB83" w14:textId="77777777" w:rsidTr="5742C12A">
        <w:tc>
          <w:tcPr>
            <w:tcW w:w="2986" w:type="dxa"/>
          </w:tcPr>
          <w:p w14:paraId="7CD554C2" w14:textId="688B6BB2" w:rsidR="00967DA9" w:rsidRPr="000D0ADA" w:rsidRDefault="00967DA9" w:rsidP="5742C12A">
            <w:r w:rsidRPr="000D0ADA">
              <w:t>Resultaat van de opdracht</w:t>
            </w:r>
          </w:p>
        </w:tc>
        <w:tc>
          <w:tcPr>
            <w:tcW w:w="6228" w:type="dxa"/>
          </w:tcPr>
          <w:p w14:paraId="0A4EAFE9" w14:textId="77777777" w:rsidR="00967DA9" w:rsidRDefault="001F04EE" w:rsidP="5742C12A">
            <w:r>
              <w:t>Voor de integratietesten is een geautomatiseerde testset ontwikkeld waarmee de volledige functionaliteit op databaseniveau kan worden getest, vanaf binnenkomend EDI bericht tot en met het gecorrigeerde uitgaande EDI bericht. De testset is bij een aantal grote refactorslagen met succes ingezet, waarbij de doorlooptijd van de testuitvoering met dagen is verkort.</w:t>
            </w:r>
          </w:p>
          <w:p w14:paraId="1F217F3B" w14:textId="1E6CEDCF" w:rsidR="001F04EE" w:rsidRPr="000D0ADA" w:rsidRDefault="001F04EE" w:rsidP="00031ADF">
            <w:r>
              <w:t>Voor het testen van de we</w:t>
            </w:r>
            <w:r w:rsidR="006469A3">
              <w:t xml:space="preserve">bsites is de conclusie geweest </w:t>
            </w:r>
            <w:r>
              <w:t xml:space="preserve">dat dit niet rendabel is gezien de moeizame samenwerking tussen gebruikte technologieën als KnockOut en Slickgrid </w:t>
            </w:r>
            <w:r w:rsidR="00B05539">
              <w:t>a</w:t>
            </w:r>
            <w:r>
              <w:t>an de ene kant en Selenium aan de andere kant. Tevens was de schermfunctionaliteit niet stabiel genoeg om een onderhoudbare testset op t</w:t>
            </w:r>
            <w:r w:rsidR="006469A3">
              <w:t xml:space="preserve">e stellen. De schermtesten zij </w:t>
            </w:r>
            <w:r>
              <w:t>dan ook klassiek handmatig uitgevoerd.</w:t>
            </w:r>
          </w:p>
        </w:tc>
      </w:tr>
      <w:tr w:rsidR="00967DA9" w:rsidRPr="00231426" w14:paraId="7711A2A9" w14:textId="77777777" w:rsidTr="5742C12A">
        <w:tc>
          <w:tcPr>
            <w:tcW w:w="2986" w:type="dxa"/>
          </w:tcPr>
          <w:p w14:paraId="11329975" w14:textId="5313FA9B" w:rsidR="00967DA9" w:rsidRPr="000D0ADA" w:rsidRDefault="00967DA9" w:rsidP="5742C12A">
            <w:r w:rsidRPr="000D0ADA">
              <w:t>Methoden en technologieën</w:t>
            </w:r>
          </w:p>
        </w:tc>
        <w:tc>
          <w:tcPr>
            <w:tcW w:w="6228" w:type="dxa"/>
          </w:tcPr>
          <w:p w14:paraId="53EBEBC0" w14:textId="77777777" w:rsidR="0063619F" w:rsidRDefault="00735BDF" w:rsidP="5742C12A">
            <w:r w:rsidRPr="00873074">
              <w:t>SCRUM</w:t>
            </w:r>
            <w:r w:rsidR="001F04EE" w:rsidRPr="00873074">
              <w:t xml:space="preserve">, BizTalk 2009, SharePoint 2007, Oracle Database, SQL, .NET4.5, Visual Studio, C#, SVN, EDI, KnockOut JS, SlickGrid, </w:t>
            </w:r>
            <w:r w:rsidR="45209A75" w:rsidRPr="00873074">
              <w:t>Selenium, XML, Subversion</w:t>
            </w:r>
            <w:r w:rsidR="00031ADF">
              <w:t>, NUnit, CruiseControl</w:t>
            </w:r>
          </w:p>
          <w:p w14:paraId="5D35E150" w14:textId="13257101" w:rsidR="00031ADF" w:rsidRPr="00873074" w:rsidRDefault="00031ADF" w:rsidP="5742C12A"/>
        </w:tc>
      </w:tr>
      <w:tr w:rsidR="00043E45" w:rsidRPr="000D0ADA" w14:paraId="41438C4C" w14:textId="77777777" w:rsidTr="5742C12A">
        <w:tc>
          <w:tcPr>
            <w:tcW w:w="2986" w:type="dxa"/>
            <w:tcBorders>
              <w:bottom w:val="single" w:sz="4" w:space="0" w:color="4F81BD"/>
            </w:tcBorders>
          </w:tcPr>
          <w:p w14:paraId="70667F79" w14:textId="77777777" w:rsidR="00043E45" w:rsidRPr="000D0ADA" w:rsidRDefault="00043E45" w:rsidP="5742C12A">
            <w:pPr>
              <w:pStyle w:val="Tabelkop"/>
              <w:rPr>
                <w:sz w:val="18"/>
                <w:szCs w:val="18"/>
              </w:rPr>
            </w:pPr>
            <w:r>
              <w:rPr>
                <w:sz w:val="18"/>
                <w:szCs w:val="18"/>
              </w:rPr>
              <w:lastRenderedPageBreak/>
              <w:t>Augustus</w:t>
            </w:r>
            <w:r w:rsidRPr="000D0ADA">
              <w:rPr>
                <w:sz w:val="18"/>
                <w:szCs w:val="18"/>
              </w:rPr>
              <w:t xml:space="preserve"> </w:t>
            </w:r>
            <w:r>
              <w:rPr>
                <w:sz w:val="18"/>
                <w:szCs w:val="18"/>
              </w:rPr>
              <w:t>2014</w:t>
            </w:r>
            <w:r w:rsidRPr="000D0ADA">
              <w:rPr>
                <w:sz w:val="18"/>
                <w:szCs w:val="18"/>
              </w:rPr>
              <w:t xml:space="preserve"> – </w:t>
            </w:r>
            <w:r>
              <w:rPr>
                <w:sz w:val="18"/>
                <w:szCs w:val="18"/>
              </w:rPr>
              <w:t>Oktober 2014</w:t>
            </w:r>
          </w:p>
        </w:tc>
        <w:tc>
          <w:tcPr>
            <w:tcW w:w="6228" w:type="dxa"/>
            <w:tcBorders>
              <w:bottom w:val="single" w:sz="4" w:space="0" w:color="4F81BD"/>
            </w:tcBorders>
          </w:tcPr>
          <w:p w14:paraId="27354277" w14:textId="77777777" w:rsidR="00043E45" w:rsidRPr="000D0ADA" w:rsidRDefault="00043E45" w:rsidP="5742C12A">
            <w:pPr>
              <w:pStyle w:val="Tabelkop"/>
              <w:rPr>
                <w:sz w:val="18"/>
                <w:szCs w:val="18"/>
                <w:lang w:val="nl-NL"/>
              </w:rPr>
            </w:pPr>
            <w:r>
              <w:rPr>
                <w:sz w:val="18"/>
                <w:szCs w:val="18"/>
                <w:lang w:val="nl-NL"/>
              </w:rPr>
              <w:t>Wehkamp.nl, Zwolle</w:t>
            </w:r>
          </w:p>
        </w:tc>
      </w:tr>
      <w:tr w:rsidR="00043E45" w:rsidRPr="000D0ADA" w14:paraId="37F34B17" w14:textId="77777777" w:rsidTr="5742C12A">
        <w:tc>
          <w:tcPr>
            <w:tcW w:w="2986" w:type="dxa"/>
            <w:tcBorders>
              <w:top w:val="single" w:sz="4" w:space="0" w:color="4F81BD"/>
            </w:tcBorders>
          </w:tcPr>
          <w:p w14:paraId="576A1ADF" w14:textId="77777777" w:rsidR="00043E45" w:rsidRPr="000D0ADA" w:rsidRDefault="00043E45" w:rsidP="5742C12A">
            <w:r w:rsidRPr="000D0ADA">
              <w:t>Organisatiekenmerken</w:t>
            </w:r>
          </w:p>
        </w:tc>
        <w:tc>
          <w:tcPr>
            <w:tcW w:w="6228" w:type="dxa"/>
            <w:tcBorders>
              <w:top w:val="single" w:sz="4" w:space="0" w:color="4F81BD"/>
            </w:tcBorders>
          </w:tcPr>
          <w:p w14:paraId="1C95BFFF" w14:textId="77777777" w:rsidR="00043E45" w:rsidRPr="000D0ADA" w:rsidRDefault="00043E45" w:rsidP="5742C12A">
            <w:r>
              <w:t>Wehkamp.nl is de grootste webwinkel van Nederland. Ivm de uitbreideing van de markt naar België is een nieuwe architectuur ontwikkeld, waarin BizTalk een belangrijke schakel is in he routeren van orders naar of de Nederlandse stroom de Belgische stroom.</w:t>
            </w:r>
          </w:p>
        </w:tc>
      </w:tr>
      <w:tr w:rsidR="00043E45" w:rsidRPr="000D0ADA" w14:paraId="1406EFB2" w14:textId="77777777" w:rsidTr="5742C12A">
        <w:tc>
          <w:tcPr>
            <w:tcW w:w="2986" w:type="dxa"/>
          </w:tcPr>
          <w:p w14:paraId="0B9486B4" w14:textId="77777777" w:rsidR="00043E45" w:rsidRPr="000D0ADA" w:rsidRDefault="00043E45" w:rsidP="5742C12A">
            <w:r w:rsidRPr="000D0ADA">
              <w:t>Opdrachtomschrijving</w:t>
            </w:r>
          </w:p>
        </w:tc>
        <w:tc>
          <w:tcPr>
            <w:tcW w:w="6228" w:type="dxa"/>
          </w:tcPr>
          <w:p w14:paraId="5C005698" w14:textId="77777777" w:rsidR="00043E45" w:rsidRPr="000D0ADA" w:rsidRDefault="00043E45" w:rsidP="5742C12A">
            <w:r>
              <w:t>Het ontwikkelen en uitvoeren van systeemtesten op BizTalk mbv een op BizUnit gebaseerde tooling. Het uitvoeren en coördineren van ketentesten voor zowel de Belgische als de Nederlandse orders.</w:t>
            </w:r>
          </w:p>
        </w:tc>
      </w:tr>
      <w:tr w:rsidR="00043E45" w:rsidRPr="000D0ADA" w14:paraId="021DDBE9" w14:textId="77777777" w:rsidTr="5742C12A">
        <w:tc>
          <w:tcPr>
            <w:tcW w:w="2986" w:type="dxa"/>
          </w:tcPr>
          <w:p w14:paraId="69263769" w14:textId="77777777" w:rsidR="00043E45" w:rsidRPr="000D0ADA" w:rsidRDefault="00043E45" w:rsidP="5742C12A">
            <w:r w:rsidRPr="000D0ADA">
              <w:t>Functie</w:t>
            </w:r>
          </w:p>
        </w:tc>
        <w:tc>
          <w:tcPr>
            <w:tcW w:w="6228" w:type="dxa"/>
          </w:tcPr>
          <w:p w14:paraId="7A289660" w14:textId="77777777" w:rsidR="00043E45" w:rsidRPr="000D0ADA" w:rsidRDefault="00043E45" w:rsidP="5742C12A">
            <w:r>
              <w:t>Integratie Tester</w:t>
            </w:r>
          </w:p>
        </w:tc>
      </w:tr>
      <w:tr w:rsidR="00043E45" w:rsidRPr="000D0ADA" w14:paraId="7C69D813" w14:textId="77777777" w:rsidTr="5742C12A">
        <w:tc>
          <w:tcPr>
            <w:tcW w:w="2986" w:type="dxa"/>
          </w:tcPr>
          <w:p w14:paraId="4E8A3703" w14:textId="77777777" w:rsidR="00043E45" w:rsidRPr="000D0ADA" w:rsidRDefault="00043E45" w:rsidP="5742C12A">
            <w:r w:rsidRPr="000D0ADA">
              <w:t>Taken en activiteiten</w:t>
            </w:r>
          </w:p>
        </w:tc>
        <w:tc>
          <w:tcPr>
            <w:tcW w:w="6228" w:type="dxa"/>
          </w:tcPr>
          <w:p w14:paraId="276D3EDE" w14:textId="77777777" w:rsidR="00043E45" w:rsidRDefault="00043E45" w:rsidP="5742C12A">
            <w:pPr>
              <w:pStyle w:val="Lijstalinea"/>
              <w:numPr>
                <w:ilvl w:val="0"/>
                <w:numId w:val="39"/>
              </w:numPr>
            </w:pPr>
            <w:r>
              <w:t>Opstellen en uitvoeren van geautomatiseerde testen</w:t>
            </w:r>
          </w:p>
          <w:p w14:paraId="25118DC9" w14:textId="77777777" w:rsidR="00043E45" w:rsidRDefault="00043E45" w:rsidP="5742C12A">
            <w:pPr>
              <w:pStyle w:val="Lijstalinea"/>
              <w:numPr>
                <w:ilvl w:val="0"/>
                <w:numId w:val="39"/>
              </w:numPr>
            </w:pPr>
            <w:r>
              <w:t>Opstellen van een handleiding voor het gebruik van deze testen en de bijbehorende tooling.</w:t>
            </w:r>
          </w:p>
          <w:p w14:paraId="2D792845" w14:textId="77777777" w:rsidR="00043E45" w:rsidRDefault="00043E45" w:rsidP="5742C12A">
            <w:pPr>
              <w:pStyle w:val="Lijstalinea"/>
              <w:numPr>
                <w:ilvl w:val="0"/>
                <w:numId w:val="39"/>
              </w:numPr>
            </w:pPr>
            <w:r>
              <w:t>Opstellen van testcases voor de technische acceptatie van de keten.</w:t>
            </w:r>
          </w:p>
          <w:p w14:paraId="1C0AA726" w14:textId="77777777" w:rsidR="00043E45" w:rsidRDefault="00043E45" w:rsidP="5742C12A">
            <w:pPr>
              <w:pStyle w:val="Lijstalinea"/>
              <w:numPr>
                <w:ilvl w:val="0"/>
                <w:numId w:val="39"/>
              </w:numPr>
            </w:pPr>
            <w:r>
              <w:t>Coördineren van de testuitvoering van de technische en functionele ketentesten voor Nederland en België.</w:t>
            </w:r>
          </w:p>
          <w:p w14:paraId="5FBB2C9A" w14:textId="77777777" w:rsidR="00043E45" w:rsidRDefault="00043E45" w:rsidP="5742C12A">
            <w:pPr>
              <w:pStyle w:val="Lijstalinea"/>
              <w:numPr>
                <w:ilvl w:val="0"/>
                <w:numId w:val="39"/>
              </w:numPr>
            </w:pPr>
            <w:r>
              <w:t>Coördineren van de productietesten voorafgaand aan de livegang.</w:t>
            </w:r>
          </w:p>
          <w:p w14:paraId="2AAAFAF2" w14:textId="77777777" w:rsidR="00043E45" w:rsidRPr="000D0ADA" w:rsidRDefault="00043E45" w:rsidP="5742C12A">
            <w:pPr>
              <w:pStyle w:val="Lijstalinea"/>
              <w:numPr>
                <w:ilvl w:val="0"/>
                <w:numId w:val="39"/>
              </w:numPr>
            </w:pPr>
            <w:r>
              <w:t>Opstellen van een handleiding voor de uitvoering en voorbereiding van ketentesten in het wehkamp landschap.</w:t>
            </w:r>
          </w:p>
        </w:tc>
      </w:tr>
      <w:tr w:rsidR="00043E45" w:rsidRPr="000D0ADA" w14:paraId="1D73720A" w14:textId="77777777" w:rsidTr="5742C12A">
        <w:tc>
          <w:tcPr>
            <w:tcW w:w="2986" w:type="dxa"/>
          </w:tcPr>
          <w:p w14:paraId="039339A8" w14:textId="77777777" w:rsidR="00043E45" w:rsidRPr="000D0ADA" w:rsidRDefault="00043E45" w:rsidP="5742C12A">
            <w:r w:rsidRPr="000D0ADA">
              <w:t>Resultaat van de opdracht</w:t>
            </w:r>
          </w:p>
        </w:tc>
        <w:tc>
          <w:tcPr>
            <w:tcW w:w="6228" w:type="dxa"/>
          </w:tcPr>
          <w:p w14:paraId="4217931C" w14:textId="77777777" w:rsidR="00043E45" w:rsidRPr="000D0ADA" w:rsidRDefault="00043E45" w:rsidP="5742C12A">
            <w:r>
              <w:t>Wehkamp.be heeft een succesvolle livegang gehad. Veel zaken die tot nu toe op testgebied onvoldoende of versnipperd zijn gedocumenteerd, zijn in overdraagbare vorm op papier gezet.</w:t>
            </w:r>
          </w:p>
        </w:tc>
      </w:tr>
      <w:tr w:rsidR="00043E45" w:rsidRPr="00231426" w14:paraId="5FE1C005" w14:textId="77777777" w:rsidTr="5742C12A">
        <w:tc>
          <w:tcPr>
            <w:tcW w:w="2986" w:type="dxa"/>
          </w:tcPr>
          <w:p w14:paraId="70EAAD71" w14:textId="77777777" w:rsidR="00043E45" w:rsidRPr="000D0ADA" w:rsidRDefault="00043E45" w:rsidP="5742C12A">
            <w:r w:rsidRPr="000D0ADA">
              <w:t>Methoden en technologieën</w:t>
            </w:r>
          </w:p>
        </w:tc>
        <w:tc>
          <w:tcPr>
            <w:tcW w:w="6228" w:type="dxa"/>
          </w:tcPr>
          <w:p w14:paraId="760CB0A6" w14:textId="77777777" w:rsidR="00043E45" w:rsidRPr="003A74BF" w:rsidRDefault="00043E45" w:rsidP="5742C12A">
            <w:r w:rsidRPr="003A74BF">
              <w:t>BizTalk, BizUnit, XAML, MSMQ, $Universe, MS Dynamics AX, Oracle Database</w:t>
            </w:r>
          </w:p>
        </w:tc>
      </w:tr>
      <w:tr w:rsidR="00043E45" w:rsidRPr="00231426" w14:paraId="0B935DED" w14:textId="77777777" w:rsidTr="5742C12A">
        <w:trPr>
          <w:trHeight w:val="80"/>
        </w:trPr>
        <w:tc>
          <w:tcPr>
            <w:tcW w:w="2986" w:type="dxa"/>
          </w:tcPr>
          <w:p w14:paraId="74F52070" w14:textId="77777777" w:rsidR="00043E45" w:rsidRPr="000D0ADA" w:rsidRDefault="00043E45" w:rsidP="5742C12A"/>
        </w:tc>
        <w:tc>
          <w:tcPr>
            <w:tcW w:w="6228" w:type="dxa"/>
          </w:tcPr>
          <w:p w14:paraId="7AEA5A33" w14:textId="77777777" w:rsidR="00043E45" w:rsidRPr="00873074" w:rsidRDefault="00043E45" w:rsidP="5742C12A"/>
        </w:tc>
      </w:tr>
      <w:tr w:rsidR="00043E45" w:rsidRPr="00231426" w14:paraId="206CD518" w14:textId="77777777" w:rsidTr="5742C12A">
        <w:tc>
          <w:tcPr>
            <w:tcW w:w="2986" w:type="dxa"/>
          </w:tcPr>
          <w:p w14:paraId="7BAFB5AD" w14:textId="77777777" w:rsidR="00043E45" w:rsidRPr="000D0ADA" w:rsidRDefault="00043E45" w:rsidP="5742C12A"/>
        </w:tc>
        <w:tc>
          <w:tcPr>
            <w:tcW w:w="6228" w:type="dxa"/>
          </w:tcPr>
          <w:p w14:paraId="1ED9B120" w14:textId="77777777" w:rsidR="00043E45" w:rsidRPr="00873074" w:rsidRDefault="00043E45" w:rsidP="5742C12A"/>
        </w:tc>
      </w:tr>
      <w:tr w:rsidR="00967DA9" w:rsidRPr="000D0ADA" w14:paraId="1C9D0568" w14:textId="77777777" w:rsidTr="5742C12A">
        <w:tc>
          <w:tcPr>
            <w:tcW w:w="2986" w:type="dxa"/>
            <w:tcBorders>
              <w:bottom w:val="single" w:sz="4" w:space="0" w:color="4F81BD"/>
            </w:tcBorders>
          </w:tcPr>
          <w:p w14:paraId="54F6A726" w14:textId="77777777" w:rsidR="00967DA9" w:rsidRPr="000D0ADA" w:rsidRDefault="00967DA9" w:rsidP="5742C12A">
            <w:pPr>
              <w:pStyle w:val="Tabelkop"/>
              <w:rPr>
                <w:sz w:val="18"/>
                <w:szCs w:val="18"/>
              </w:rPr>
            </w:pPr>
            <w:r>
              <w:rPr>
                <w:sz w:val="18"/>
                <w:szCs w:val="18"/>
              </w:rPr>
              <w:t>Oktober</w:t>
            </w:r>
            <w:r w:rsidRPr="000D0ADA">
              <w:rPr>
                <w:sz w:val="18"/>
                <w:szCs w:val="18"/>
              </w:rPr>
              <w:t xml:space="preserve"> </w:t>
            </w:r>
            <w:r>
              <w:rPr>
                <w:sz w:val="18"/>
                <w:szCs w:val="18"/>
              </w:rPr>
              <w:t>2013</w:t>
            </w:r>
            <w:r w:rsidRPr="000D0ADA">
              <w:rPr>
                <w:sz w:val="18"/>
                <w:szCs w:val="18"/>
              </w:rPr>
              <w:t xml:space="preserve"> – </w:t>
            </w:r>
            <w:r>
              <w:rPr>
                <w:sz w:val="18"/>
                <w:szCs w:val="18"/>
              </w:rPr>
              <w:t>November 2013</w:t>
            </w:r>
          </w:p>
        </w:tc>
        <w:tc>
          <w:tcPr>
            <w:tcW w:w="6228" w:type="dxa"/>
            <w:tcBorders>
              <w:bottom w:val="single" w:sz="4" w:space="0" w:color="4F81BD"/>
            </w:tcBorders>
          </w:tcPr>
          <w:p w14:paraId="15774BA0" w14:textId="77777777" w:rsidR="00967DA9" w:rsidRPr="000D0ADA" w:rsidRDefault="00967DA9" w:rsidP="5742C12A">
            <w:pPr>
              <w:pStyle w:val="Tabelkop"/>
              <w:rPr>
                <w:sz w:val="18"/>
                <w:szCs w:val="18"/>
                <w:lang w:val="nl-NL"/>
              </w:rPr>
            </w:pPr>
            <w:r>
              <w:rPr>
                <w:sz w:val="18"/>
                <w:szCs w:val="18"/>
                <w:lang w:val="nl-NL"/>
              </w:rPr>
              <w:t>DELA, Eindhoven</w:t>
            </w:r>
          </w:p>
        </w:tc>
      </w:tr>
      <w:tr w:rsidR="00967DA9" w:rsidRPr="009C7BA5" w14:paraId="7CAFDDB8" w14:textId="77777777" w:rsidTr="5742C12A">
        <w:tc>
          <w:tcPr>
            <w:tcW w:w="2986" w:type="dxa"/>
            <w:tcBorders>
              <w:top w:val="single" w:sz="4" w:space="0" w:color="4F81BD"/>
            </w:tcBorders>
          </w:tcPr>
          <w:p w14:paraId="4EE516CF" w14:textId="77777777" w:rsidR="00967DA9" w:rsidRPr="000D0ADA" w:rsidRDefault="00967DA9" w:rsidP="5742C12A">
            <w:r w:rsidRPr="000D0ADA">
              <w:t>Organisatiekenmerken</w:t>
            </w:r>
          </w:p>
        </w:tc>
        <w:tc>
          <w:tcPr>
            <w:tcW w:w="6228" w:type="dxa"/>
            <w:tcBorders>
              <w:top w:val="single" w:sz="4" w:space="0" w:color="4F81BD"/>
            </w:tcBorders>
          </w:tcPr>
          <w:p w14:paraId="45A8ED99" w14:textId="5EE5E773" w:rsidR="00967DA9" w:rsidRPr="000D0ADA" w:rsidRDefault="00735BDF" w:rsidP="5742C12A">
            <w:r>
              <w:t>DELA is een verzekeraar die zich met name richt op uitvaartverzekeringen.</w:t>
            </w:r>
          </w:p>
        </w:tc>
      </w:tr>
      <w:tr w:rsidR="00967DA9" w:rsidRPr="009C7BA5" w14:paraId="3F3F7627" w14:textId="77777777" w:rsidTr="5742C12A">
        <w:tc>
          <w:tcPr>
            <w:tcW w:w="2986" w:type="dxa"/>
          </w:tcPr>
          <w:p w14:paraId="01D9E591" w14:textId="77777777" w:rsidR="00967DA9" w:rsidRPr="000D0ADA" w:rsidRDefault="00967DA9" w:rsidP="5742C12A">
            <w:r w:rsidRPr="000D0ADA">
              <w:t>Opdrachtomschrijving</w:t>
            </w:r>
          </w:p>
        </w:tc>
        <w:tc>
          <w:tcPr>
            <w:tcW w:w="6228" w:type="dxa"/>
          </w:tcPr>
          <w:p w14:paraId="1F4899C2" w14:textId="447AAE08" w:rsidR="00967DA9" w:rsidRPr="000D0ADA" w:rsidRDefault="006469A3" w:rsidP="5742C12A">
            <w:r>
              <w:t>Opstellen van een testplan,</w:t>
            </w:r>
            <w:r w:rsidR="00C72F4E">
              <w:t xml:space="preserve"> voorbereiden en uitvoeren van een systeemtest voor een nieuwe BizTalk implementatie in verband met het geautomatiseerd verwerken van elektronische gezondheidsverklaringen.</w:t>
            </w:r>
          </w:p>
        </w:tc>
      </w:tr>
      <w:tr w:rsidR="00967DA9" w:rsidRPr="00754BA8" w14:paraId="643B5867" w14:textId="77777777" w:rsidTr="5742C12A">
        <w:tc>
          <w:tcPr>
            <w:tcW w:w="2986" w:type="dxa"/>
          </w:tcPr>
          <w:p w14:paraId="00A49C60" w14:textId="77777777" w:rsidR="00967DA9" w:rsidRPr="000D0ADA" w:rsidRDefault="00967DA9" w:rsidP="5742C12A">
            <w:r w:rsidRPr="000D0ADA">
              <w:t>Functie</w:t>
            </w:r>
          </w:p>
        </w:tc>
        <w:tc>
          <w:tcPr>
            <w:tcW w:w="6228" w:type="dxa"/>
          </w:tcPr>
          <w:p w14:paraId="460FB90F" w14:textId="79C7D536" w:rsidR="00967DA9" w:rsidRPr="000D0ADA" w:rsidRDefault="003F4C17" w:rsidP="5742C12A">
            <w:r>
              <w:t>Testcoördinator</w:t>
            </w:r>
          </w:p>
        </w:tc>
      </w:tr>
      <w:tr w:rsidR="00967DA9" w:rsidRPr="009C7BA5" w14:paraId="44D127B1" w14:textId="77777777" w:rsidTr="5742C12A">
        <w:tc>
          <w:tcPr>
            <w:tcW w:w="2986" w:type="dxa"/>
          </w:tcPr>
          <w:p w14:paraId="53BB588F" w14:textId="77777777" w:rsidR="00967DA9" w:rsidRPr="000D0ADA" w:rsidRDefault="00967DA9" w:rsidP="5742C12A">
            <w:r w:rsidRPr="000D0ADA">
              <w:t>Taken en activiteiten</w:t>
            </w:r>
          </w:p>
        </w:tc>
        <w:tc>
          <w:tcPr>
            <w:tcW w:w="6228" w:type="dxa"/>
          </w:tcPr>
          <w:p w14:paraId="014E3DA6" w14:textId="77777777" w:rsidR="003F4C17" w:rsidRDefault="003F4C17" w:rsidP="5742C12A">
            <w:pPr>
              <w:pStyle w:val="Lijstalinea"/>
              <w:numPr>
                <w:ilvl w:val="0"/>
                <w:numId w:val="39"/>
              </w:numPr>
            </w:pPr>
            <w:r>
              <w:t>Opstellen van een testplan;</w:t>
            </w:r>
          </w:p>
          <w:p w14:paraId="55414A6D" w14:textId="4223AB22" w:rsidR="00967DA9" w:rsidRPr="000D0ADA" w:rsidRDefault="006469A3" w:rsidP="5742C12A">
            <w:pPr>
              <w:pStyle w:val="Lijstalinea"/>
              <w:numPr>
                <w:ilvl w:val="0"/>
                <w:numId w:val="39"/>
              </w:numPr>
            </w:pPr>
            <w:r>
              <w:t>Opstellen van testcases;</w:t>
            </w:r>
          </w:p>
        </w:tc>
      </w:tr>
      <w:tr w:rsidR="00967DA9" w:rsidRPr="009C7BA5" w14:paraId="76BB1F02" w14:textId="77777777" w:rsidTr="5742C12A">
        <w:tc>
          <w:tcPr>
            <w:tcW w:w="2986" w:type="dxa"/>
          </w:tcPr>
          <w:p w14:paraId="26EC80F4" w14:textId="319FCAB8" w:rsidR="00967DA9" w:rsidRPr="000D0ADA" w:rsidRDefault="00967DA9" w:rsidP="5742C12A">
            <w:r w:rsidRPr="000D0ADA">
              <w:t>Resultaat van de opdracht</w:t>
            </w:r>
          </w:p>
        </w:tc>
        <w:tc>
          <w:tcPr>
            <w:tcW w:w="6228" w:type="dxa"/>
          </w:tcPr>
          <w:p w14:paraId="5A1BC756" w14:textId="6D68FCBC" w:rsidR="00967DA9" w:rsidRPr="000D0ADA" w:rsidRDefault="00D57BE0" w:rsidP="5742C12A">
            <w:r>
              <w:t>Na een gedegen testplantraject is een testset opgesteld inclusief de xml-bestande</w:t>
            </w:r>
            <w:r w:rsidR="006469A3">
              <w:t>n</w:t>
            </w:r>
            <w:r>
              <w:t xml:space="preserve"> die als invoer voor het proces dienen. Het geheel is overgedragen aan de interne testorganisatie van DELA.</w:t>
            </w:r>
          </w:p>
        </w:tc>
      </w:tr>
      <w:tr w:rsidR="00967DA9" w:rsidRPr="00967DA9" w14:paraId="5CABAA0E" w14:textId="77777777" w:rsidTr="5742C12A">
        <w:tc>
          <w:tcPr>
            <w:tcW w:w="2986" w:type="dxa"/>
          </w:tcPr>
          <w:p w14:paraId="03A177BB" w14:textId="77777777" w:rsidR="00967DA9" w:rsidRPr="000D0ADA" w:rsidRDefault="00967DA9" w:rsidP="5742C12A">
            <w:r w:rsidRPr="000D0ADA">
              <w:t>Methoden en technologieën</w:t>
            </w:r>
          </w:p>
        </w:tc>
        <w:tc>
          <w:tcPr>
            <w:tcW w:w="6228" w:type="dxa"/>
          </w:tcPr>
          <w:p w14:paraId="42945C71" w14:textId="52C58440" w:rsidR="00967DA9" w:rsidRDefault="00231426" w:rsidP="5742C12A">
            <w:pPr>
              <w:rPr>
                <w:lang w:val="en-US"/>
              </w:rPr>
            </w:pPr>
            <w:r>
              <w:rPr>
                <w:lang w:val="en-US"/>
              </w:rPr>
              <w:t>BizTalk, XML</w:t>
            </w:r>
          </w:p>
          <w:p w14:paraId="647AF8E7" w14:textId="1E519E93" w:rsidR="00231426" w:rsidRPr="003645BD" w:rsidRDefault="00231426" w:rsidP="5742C12A">
            <w:pPr>
              <w:rPr>
                <w:lang w:val="en-US"/>
              </w:rPr>
            </w:pPr>
          </w:p>
        </w:tc>
      </w:tr>
    </w:tbl>
    <w:p w14:paraId="131E4E2D" w14:textId="77777777" w:rsidR="00231426" w:rsidRDefault="00231426" w:rsidP="5742C12A">
      <w:r>
        <w:rPr>
          <w:b/>
          <w:bCs/>
        </w:rPr>
        <w:br w:type="page"/>
      </w:r>
    </w:p>
    <w:tbl>
      <w:tblPr>
        <w:tblW w:w="9214" w:type="dxa"/>
        <w:tblInd w:w="108" w:type="dxa"/>
        <w:tblLook w:val="00A0" w:firstRow="1" w:lastRow="0" w:firstColumn="1" w:lastColumn="0" w:noHBand="0" w:noVBand="0"/>
      </w:tblPr>
      <w:tblGrid>
        <w:gridCol w:w="2986"/>
        <w:gridCol w:w="16"/>
        <w:gridCol w:w="6212"/>
      </w:tblGrid>
      <w:tr w:rsidR="00967DA9" w:rsidRPr="000D0ADA" w14:paraId="3CC31507" w14:textId="77777777" w:rsidTr="5742C12A">
        <w:tc>
          <w:tcPr>
            <w:tcW w:w="3002" w:type="dxa"/>
            <w:gridSpan w:val="2"/>
            <w:tcBorders>
              <w:bottom w:val="single" w:sz="4" w:space="0" w:color="4F81BD"/>
            </w:tcBorders>
          </w:tcPr>
          <w:p w14:paraId="5C1BC75D" w14:textId="7E6F690F" w:rsidR="00967DA9" w:rsidRPr="000D0ADA" w:rsidRDefault="00967DA9" w:rsidP="5742C12A">
            <w:pPr>
              <w:pStyle w:val="Tabelkop"/>
              <w:rPr>
                <w:sz w:val="18"/>
                <w:szCs w:val="18"/>
              </w:rPr>
            </w:pPr>
            <w:r w:rsidRPr="00970BE2">
              <w:lastRenderedPageBreak/>
              <w:br w:type="page"/>
            </w:r>
            <w:r>
              <w:rPr>
                <w:sz w:val="18"/>
                <w:szCs w:val="18"/>
              </w:rPr>
              <w:t>Februari 2013</w:t>
            </w:r>
            <w:r w:rsidRPr="000D0ADA">
              <w:rPr>
                <w:sz w:val="18"/>
                <w:szCs w:val="18"/>
              </w:rPr>
              <w:t xml:space="preserve"> – </w:t>
            </w:r>
            <w:r>
              <w:rPr>
                <w:sz w:val="18"/>
                <w:szCs w:val="18"/>
              </w:rPr>
              <w:t>Maart</w:t>
            </w:r>
            <w:r w:rsidRPr="000D0ADA">
              <w:rPr>
                <w:sz w:val="18"/>
                <w:szCs w:val="18"/>
              </w:rPr>
              <w:t xml:space="preserve"> 2012</w:t>
            </w:r>
          </w:p>
        </w:tc>
        <w:tc>
          <w:tcPr>
            <w:tcW w:w="6212" w:type="dxa"/>
            <w:tcBorders>
              <w:bottom w:val="single" w:sz="4" w:space="0" w:color="4F81BD"/>
            </w:tcBorders>
          </w:tcPr>
          <w:p w14:paraId="30BC2423" w14:textId="77777777" w:rsidR="00967DA9" w:rsidRPr="000D0ADA" w:rsidRDefault="00967DA9" w:rsidP="5742C12A">
            <w:pPr>
              <w:pStyle w:val="Tabelkop"/>
              <w:rPr>
                <w:sz w:val="18"/>
                <w:szCs w:val="18"/>
                <w:lang w:val="nl-NL"/>
              </w:rPr>
            </w:pPr>
            <w:r>
              <w:rPr>
                <w:sz w:val="18"/>
                <w:szCs w:val="18"/>
                <w:lang w:val="nl-NL"/>
              </w:rPr>
              <w:t>Motion10, Capelle aan den IJssel</w:t>
            </w:r>
          </w:p>
        </w:tc>
      </w:tr>
      <w:tr w:rsidR="00967DA9" w:rsidRPr="009C7BA5" w14:paraId="0568119E" w14:textId="77777777" w:rsidTr="5742C12A">
        <w:tc>
          <w:tcPr>
            <w:tcW w:w="3002" w:type="dxa"/>
            <w:gridSpan w:val="2"/>
            <w:tcBorders>
              <w:top w:val="single" w:sz="4" w:space="0" w:color="4F81BD"/>
            </w:tcBorders>
          </w:tcPr>
          <w:p w14:paraId="230A7DDE" w14:textId="77777777" w:rsidR="00967DA9" w:rsidRPr="000D0ADA" w:rsidRDefault="00967DA9" w:rsidP="5742C12A">
            <w:r w:rsidRPr="000D0ADA">
              <w:t>Opdrachtomschrijving</w:t>
            </w:r>
          </w:p>
        </w:tc>
        <w:tc>
          <w:tcPr>
            <w:tcW w:w="6212" w:type="dxa"/>
            <w:tcBorders>
              <w:top w:val="single" w:sz="4" w:space="0" w:color="4F81BD"/>
            </w:tcBorders>
          </w:tcPr>
          <w:p w14:paraId="648B7CB2" w14:textId="77777777" w:rsidR="00967DA9" w:rsidRDefault="00967DA9" w:rsidP="5742C12A">
            <w:r>
              <w:t>Het inrichten van testprocessen voor de eigen organisatie.</w:t>
            </w:r>
          </w:p>
          <w:p w14:paraId="563BAAB4" w14:textId="6EEA1B69" w:rsidR="00967DA9" w:rsidRDefault="00967DA9" w:rsidP="5742C12A">
            <w:r>
              <w:t xml:space="preserve">Het testen van een </w:t>
            </w:r>
            <w:r w:rsidR="00B05539">
              <w:t>SharePoint</w:t>
            </w:r>
            <w:r>
              <w:t xml:space="preserve"> 2010 DMS voor Waterschap Rijn en IJssel.</w:t>
            </w:r>
          </w:p>
          <w:p w14:paraId="4A10A6C3" w14:textId="7E7C4D44" w:rsidR="00967DA9" w:rsidRDefault="00967DA9" w:rsidP="5742C12A">
            <w:r>
              <w:t>Het testen van de Motion10 website (</w:t>
            </w:r>
            <w:r w:rsidR="006469A3">
              <w:t>SharePoint</w:t>
            </w:r>
            <w:r>
              <w:t xml:space="preserve"> 2013) in het kader van de nieuwe huisstijl.</w:t>
            </w:r>
          </w:p>
          <w:p w14:paraId="7BDA6BD7" w14:textId="77777777" w:rsidR="00967DA9" w:rsidRPr="000D0ADA" w:rsidRDefault="00967DA9" w:rsidP="5742C12A"/>
        </w:tc>
      </w:tr>
      <w:tr w:rsidR="00967DA9" w:rsidRPr="00EB3422" w14:paraId="1435B635" w14:textId="77777777" w:rsidTr="5742C12A">
        <w:tc>
          <w:tcPr>
            <w:tcW w:w="2986" w:type="dxa"/>
          </w:tcPr>
          <w:p w14:paraId="04788D47" w14:textId="77777777" w:rsidR="00967DA9" w:rsidRPr="000D0ADA" w:rsidRDefault="00967DA9" w:rsidP="5742C12A">
            <w:r w:rsidRPr="000D0ADA">
              <w:t>Methoden en technologieën</w:t>
            </w:r>
          </w:p>
        </w:tc>
        <w:tc>
          <w:tcPr>
            <w:tcW w:w="6228" w:type="dxa"/>
            <w:gridSpan w:val="2"/>
          </w:tcPr>
          <w:p w14:paraId="3ECE879F" w14:textId="6DD25A0A" w:rsidR="00967DA9" w:rsidRPr="003645BD" w:rsidRDefault="00967DA9" w:rsidP="5742C12A">
            <w:pPr>
              <w:rPr>
                <w:lang w:val="en-US"/>
              </w:rPr>
            </w:pPr>
            <w:r w:rsidRPr="003645BD">
              <w:rPr>
                <w:lang w:val="en-US"/>
              </w:rPr>
              <w:t xml:space="preserve">SharePoint 2010, </w:t>
            </w:r>
            <w:r>
              <w:rPr>
                <w:lang w:val="en-US"/>
              </w:rPr>
              <w:t>SharePoint 2013</w:t>
            </w:r>
          </w:p>
        </w:tc>
      </w:tr>
      <w:tr w:rsidR="00967DA9" w:rsidRPr="00F95C9F" w14:paraId="28D62032" w14:textId="77777777" w:rsidTr="5742C12A">
        <w:tc>
          <w:tcPr>
            <w:tcW w:w="3002" w:type="dxa"/>
            <w:gridSpan w:val="2"/>
          </w:tcPr>
          <w:p w14:paraId="6B9BC1C1" w14:textId="77777777" w:rsidR="00967DA9" w:rsidRPr="00F95C9F" w:rsidRDefault="00967DA9" w:rsidP="5742C12A">
            <w:pPr>
              <w:rPr>
                <w:lang w:val="en-US"/>
              </w:rPr>
            </w:pPr>
          </w:p>
        </w:tc>
        <w:tc>
          <w:tcPr>
            <w:tcW w:w="6212" w:type="dxa"/>
          </w:tcPr>
          <w:p w14:paraId="5164F349" w14:textId="77777777" w:rsidR="00967DA9" w:rsidRPr="00F95C9F" w:rsidRDefault="00967DA9" w:rsidP="5742C12A">
            <w:pPr>
              <w:rPr>
                <w:lang w:val="en-US"/>
              </w:rPr>
            </w:pPr>
          </w:p>
        </w:tc>
      </w:tr>
      <w:tr w:rsidR="00E30013" w:rsidRPr="00231426" w14:paraId="75F0DDD1" w14:textId="77777777" w:rsidTr="5742C12A">
        <w:tc>
          <w:tcPr>
            <w:tcW w:w="2986" w:type="dxa"/>
            <w:tcBorders>
              <w:bottom w:val="single" w:sz="4" w:space="0" w:color="4F81BD"/>
            </w:tcBorders>
          </w:tcPr>
          <w:p w14:paraId="11CE7635" w14:textId="153754C9" w:rsidR="00E30013" w:rsidRPr="000D0ADA" w:rsidRDefault="00E30013" w:rsidP="5742C12A">
            <w:pPr>
              <w:pStyle w:val="Tabelkop"/>
              <w:rPr>
                <w:sz w:val="18"/>
                <w:szCs w:val="18"/>
              </w:rPr>
            </w:pPr>
            <w:r>
              <w:rPr>
                <w:sz w:val="18"/>
                <w:szCs w:val="18"/>
              </w:rPr>
              <w:t>Augustus</w:t>
            </w:r>
            <w:r w:rsidRPr="000D0ADA">
              <w:rPr>
                <w:sz w:val="18"/>
                <w:szCs w:val="18"/>
              </w:rPr>
              <w:t xml:space="preserve"> – </w:t>
            </w:r>
            <w:r>
              <w:rPr>
                <w:sz w:val="18"/>
                <w:szCs w:val="18"/>
              </w:rPr>
              <w:t>September 2013</w:t>
            </w:r>
          </w:p>
        </w:tc>
        <w:tc>
          <w:tcPr>
            <w:tcW w:w="6228" w:type="dxa"/>
            <w:gridSpan w:val="2"/>
            <w:tcBorders>
              <w:bottom w:val="single" w:sz="4" w:space="0" w:color="4F81BD"/>
            </w:tcBorders>
          </w:tcPr>
          <w:p w14:paraId="38998E32" w14:textId="77777777" w:rsidR="00E30013" w:rsidRPr="00B05539" w:rsidRDefault="00E30013" w:rsidP="5742C12A">
            <w:pPr>
              <w:pStyle w:val="Tabelkop"/>
              <w:rPr>
                <w:sz w:val="18"/>
                <w:szCs w:val="18"/>
              </w:rPr>
            </w:pPr>
            <w:r w:rsidRPr="00B05539">
              <w:rPr>
                <w:sz w:val="18"/>
                <w:szCs w:val="18"/>
              </w:rPr>
              <w:t>Motion10, Capellen a/d IJssel</w:t>
            </w:r>
          </w:p>
        </w:tc>
      </w:tr>
      <w:tr w:rsidR="00E30013" w:rsidRPr="009C7BA5" w14:paraId="4C47BD90" w14:textId="77777777" w:rsidTr="5742C12A">
        <w:tc>
          <w:tcPr>
            <w:tcW w:w="2986" w:type="dxa"/>
          </w:tcPr>
          <w:p w14:paraId="347A89F8" w14:textId="77777777" w:rsidR="00E30013" w:rsidRPr="000D0ADA" w:rsidRDefault="00E30013" w:rsidP="5742C12A">
            <w:r w:rsidRPr="000D0ADA">
              <w:t>Opdrachtomschrijving</w:t>
            </w:r>
          </w:p>
        </w:tc>
        <w:tc>
          <w:tcPr>
            <w:tcW w:w="6228" w:type="dxa"/>
            <w:gridSpan w:val="2"/>
          </w:tcPr>
          <w:p w14:paraId="5C0BD06D" w14:textId="77777777" w:rsidR="00E30013" w:rsidRPr="000D0ADA" w:rsidRDefault="00E30013" w:rsidP="5742C12A">
            <w:r>
              <w:t>Inventariseren en opstellen van documentatie voor het Motion10 DMS. Het betreft een gebruikershandleiding, installatie- en configuratiehandleiding en een integratiehandleiding.</w:t>
            </w:r>
          </w:p>
        </w:tc>
      </w:tr>
      <w:tr w:rsidR="00E30013" w:rsidRPr="00D82CC4" w14:paraId="17FFA3B9" w14:textId="77777777" w:rsidTr="5742C12A">
        <w:tc>
          <w:tcPr>
            <w:tcW w:w="2986" w:type="dxa"/>
          </w:tcPr>
          <w:p w14:paraId="77402097" w14:textId="77777777" w:rsidR="00E30013" w:rsidRPr="000D0ADA" w:rsidRDefault="00E30013" w:rsidP="5742C12A">
            <w:r w:rsidRPr="000D0ADA">
              <w:t>Methoden en technologieën</w:t>
            </w:r>
          </w:p>
        </w:tc>
        <w:tc>
          <w:tcPr>
            <w:tcW w:w="6228" w:type="dxa"/>
            <w:gridSpan w:val="2"/>
          </w:tcPr>
          <w:p w14:paraId="722F348B" w14:textId="77777777" w:rsidR="00E30013" w:rsidRPr="00D82CC4" w:rsidRDefault="00E30013" w:rsidP="5742C12A">
            <w:r>
              <w:t>SharePoint 2010</w:t>
            </w:r>
          </w:p>
        </w:tc>
      </w:tr>
    </w:tbl>
    <w:p w14:paraId="18A500AE" w14:textId="74E5A05A" w:rsidR="00E30013" w:rsidRDefault="00E30013" w:rsidP="5742C12A">
      <w:pPr>
        <w:pStyle w:val="Tabelkop"/>
      </w:pPr>
    </w:p>
    <w:tbl>
      <w:tblPr>
        <w:tblW w:w="9214" w:type="dxa"/>
        <w:tblInd w:w="108" w:type="dxa"/>
        <w:tblLook w:val="00A0" w:firstRow="1" w:lastRow="0" w:firstColumn="1" w:lastColumn="0" w:noHBand="0" w:noVBand="0"/>
      </w:tblPr>
      <w:tblGrid>
        <w:gridCol w:w="2986"/>
        <w:gridCol w:w="10"/>
        <w:gridCol w:w="6"/>
        <w:gridCol w:w="6212"/>
      </w:tblGrid>
      <w:tr w:rsidR="004808B7" w:rsidRPr="00231426" w14:paraId="0AC53A00" w14:textId="77777777" w:rsidTr="5742C12A">
        <w:tc>
          <w:tcPr>
            <w:tcW w:w="2986" w:type="dxa"/>
            <w:tcBorders>
              <w:bottom w:val="single" w:sz="4" w:space="0" w:color="4F81BD"/>
            </w:tcBorders>
          </w:tcPr>
          <w:p w14:paraId="3DB975CA" w14:textId="5B47D795" w:rsidR="004808B7" w:rsidRPr="000D0ADA" w:rsidRDefault="004808B7" w:rsidP="5742C12A">
            <w:pPr>
              <w:pStyle w:val="Tabelkop"/>
              <w:rPr>
                <w:sz w:val="18"/>
                <w:szCs w:val="18"/>
              </w:rPr>
            </w:pPr>
            <w:r>
              <w:rPr>
                <w:sz w:val="18"/>
                <w:szCs w:val="18"/>
              </w:rPr>
              <w:t>Juli</w:t>
            </w:r>
            <w:r w:rsidRPr="000D0ADA">
              <w:rPr>
                <w:sz w:val="18"/>
                <w:szCs w:val="18"/>
              </w:rPr>
              <w:t xml:space="preserve"> </w:t>
            </w:r>
            <w:r>
              <w:rPr>
                <w:sz w:val="18"/>
                <w:szCs w:val="18"/>
              </w:rPr>
              <w:t>2013</w:t>
            </w:r>
            <w:r w:rsidRPr="000D0ADA">
              <w:rPr>
                <w:sz w:val="18"/>
                <w:szCs w:val="18"/>
              </w:rPr>
              <w:t xml:space="preserve"> – </w:t>
            </w:r>
            <w:r>
              <w:rPr>
                <w:sz w:val="18"/>
                <w:szCs w:val="18"/>
              </w:rPr>
              <w:t>Augustus 2013</w:t>
            </w:r>
          </w:p>
        </w:tc>
        <w:tc>
          <w:tcPr>
            <w:tcW w:w="6228" w:type="dxa"/>
            <w:gridSpan w:val="3"/>
            <w:tcBorders>
              <w:bottom w:val="single" w:sz="4" w:space="0" w:color="4F81BD"/>
            </w:tcBorders>
          </w:tcPr>
          <w:p w14:paraId="0EE88F11" w14:textId="77777777" w:rsidR="004808B7" w:rsidRPr="00B05539" w:rsidRDefault="004808B7" w:rsidP="5742C12A">
            <w:pPr>
              <w:pStyle w:val="Tabelkop"/>
              <w:rPr>
                <w:sz w:val="18"/>
                <w:szCs w:val="18"/>
              </w:rPr>
            </w:pPr>
            <w:r w:rsidRPr="00B05539">
              <w:rPr>
                <w:sz w:val="18"/>
                <w:szCs w:val="18"/>
              </w:rPr>
              <w:t>Motion10, Capellen a/d IJssel</w:t>
            </w:r>
          </w:p>
        </w:tc>
      </w:tr>
      <w:tr w:rsidR="004808B7" w:rsidRPr="009C7BA5" w14:paraId="727564BB" w14:textId="77777777" w:rsidTr="5742C12A">
        <w:tc>
          <w:tcPr>
            <w:tcW w:w="2986" w:type="dxa"/>
          </w:tcPr>
          <w:p w14:paraId="4B4EB5AA" w14:textId="77777777" w:rsidR="004808B7" w:rsidRPr="000D0ADA" w:rsidRDefault="004808B7" w:rsidP="5742C12A">
            <w:r w:rsidRPr="000D0ADA">
              <w:t>Opdrachtomschrijving</w:t>
            </w:r>
          </w:p>
        </w:tc>
        <w:tc>
          <w:tcPr>
            <w:tcW w:w="6228" w:type="dxa"/>
            <w:gridSpan w:val="3"/>
          </w:tcPr>
          <w:p w14:paraId="259C2648" w14:textId="4C651974" w:rsidR="004808B7" w:rsidRPr="000D0ADA" w:rsidRDefault="004808B7" w:rsidP="5742C12A">
            <w:r>
              <w:t>Ontwikkelen van een tool voor testautomatisering van websites</w:t>
            </w:r>
            <w:r w:rsidR="00776A90">
              <w:t xml:space="preserve"> en voor integratietesten</w:t>
            </w:r>
            <w:r>
              <w:t xml:space="preserve">. Hierbij wordt gebruik gemaakt van C# </w:t>
            </w:r>
            <w:r w:rsidR="00776A90">
              <w:t>in combinatie met</w:t>
            </w:r>
            <w:r>
              <w:t xml:space="preserve"> Selenium. Alle site-specifieke data en testdata wordt ingelezen vanuit een csv-bestand. Alle testresultaten worden weggeschreven naar een log, inclusief een beschrijving van het testresultaat.</w:t>
            </w:r>
          </w:p>
        </w:tc>
      </w:tr>
      <w:tr w:rsidR="004808B7" w:rsidRPr="003A74BF" w14:paraId="74F4198F" w14:textId="77777777" w:rsidTr="5742C12A">
        <w:tc>
          <w:tcPr>
            <w:tcW w:w="2986" w:type="dxa"/>
          </w:tcPr>
          <w:p w14:paraId="1CA64C34" w14:textId="77777777" w:rsidR="004808B7" w:rsidRPr="000D0ADA" w:rsidRDefault="004808B7" w:rsidP="5742C12A">
            <w:r w:rsidRPr="000D0ADA">
              <w:t>Methoden en technologieën</w:t>
            </w:r>
          </w:p>
        </w:tc>
        <w:tc>
          <w:tcPr>
            <w:tcW w:w="6228" w:type="dxa"/>
            <w:gridSpan w:val="3"/>
          </w:tcPr>
          <w:p w14:paraId="06BC67BC" w14:textId="77777777" w:rsidR="004808B7" w:rsidRDefault="004808B7" w:rsidP="5742C12A">
            <w:pPr>
              <w:rPr>
                <w:lang w:val="en-US"/>
              </w:rPr>
            </w:pPr>
            <w:r w:rsidRPr="004808B7">
              <w:rPr>
                <w:lang w:val="en-US"/>
              </w:rPr>
              <w:t>Visual Studio Premium, C#, Selenium</w:t>
            </w:r>
            <w:r w:rsidR="00E30013">
              <w:rPr>
                <w:lang w:val="en-US"/>
              </w:rPr>
              <w:t>, SharePoint, HTML</w:t>
            </w:r>
          </w:p>
          <w:p w14:paraId="32C61A84" w14:textId="342F1049" w:rsidR="00231426" w:rsidRPr="004808B7" w:rsidRDefault="00231426" w:rsidP="5742C12A">
            <w:pPr>
              <w:rPr>
                <w:lang w:val="en-US"/>
              </w:rPr>
            </w:pPr>
          </w:p>
        </w:tc>
      </w:tr>
      <w:tr w:rsidR="0085541C" w:rsidRPr="000D0ADA" w14:paraId="1779040C" w14:textId="77777777" w:rsidTr="5742C12A">
        <w:tc>
          <w:tcPr>
            <w:tcW w:w="2986" w:type="dxa"/>
            <w:tcBorders>
              <w:bottom w:val="single" w:sz="4" w:space="0" w:color="4F81BD"/>
            </w:tcBorders>
          </w:tcPr>
          <w:p w14:paraId="0B49D690" w14:textId="29C0E64D" w:rsidR="0085541C" w:rsidRPr="000D0ADA" w:rsidRDefault="0085541C" w:rsidP="5742C12A">
            <w:pPr>
              <w:pStyle w:val="Tabelkop"/>
              <w:rPr>
                <w:sz w:val="18"/>
                <w:szCs w:val="18"/>
              </w:rPr>
            </w:pPr>
            <w:r w:rsidRPr="000D0ADA">
              <w:rPr>
                <w:sz w:val="18"/>
                <w:szCs w:val="18"/>
              </w:rPr>
              <w:t xml:space="preserve">April </w:t>
            </w:r>
            <w:r>
              <w:rPr>
                <w:sz w:val="18"/>
                <w:szCs w:val="18"/>
              </w:rPr>
              <w:t>2013</w:t>
            </w:r>
            <w:r w:rsidRPr="000D0ADA">
              <w:rPr>
                <w:sz w:val="18"/>
                <w:szCs w:val="18"/>
              </w:rPr>
              <w:t xml:space="preserve"> – </w:t>
            </w:r>
            <w:r>
              <w:rPr>
                <w:sz w:val="18"/>
                <w:szCs w:val="18"/>
              </w:rPr>
              <w:t>Juni 2013</w:t>
            </w:r>
          </w:p>
        </w:tc>
        <w:tc>
          <w:tcPr>
            <w:tcW w:w="6228" w:type="dxa"/>
            <w:gridSpan w:val="3"/>
            <w:tcBorders>
              <w:bottom w:val="single" w:sz="4" w:space="0" w:color="4F81BD"/>
            </w:tcBorders>
          </w:tcPr>
          <w:p w14:paraId="2AB9081D" w14:textId="4CC3A11A" w:rsidR="0085541C" w:rsidRPr="000D0ADA" w:rsidRDefault="0085541C" w:rsidP="5742C12A">
            <w:pPr>
              <w:pStyle w:val="Tabelkop"/>
              <w:rPr>
                <w:sz w:val="18"/>
                <w:szCs w:val="18"/>
                <w:lang w:val="nl-NL"/>
              </w:rPr>
            </w:pPr>
            <w:r>
              <w:rPr>
                <w:sz w:val="18"/>
                <w:szCs w:val="18"/>
                <w:lang w:val="nl-NL"/>
              </w:rPr>
              <w:t>Livit Orthopedie, Haarlem</w:t>
            </w:r>
          </w:p>
        </w:tc>
      </w:tr>
      <w:tr w:rsidR="0085541C" w:rsidRPr="009C7BA5" w14:paraId="4E70630D" w14:textId="77777777" w:rsidTr="5742C12A">
        <w:tc>
          <w:tcPr>
            <w:tcW w:w="2986" w:type="dxa"/>
            <w:tcBorders>
              <w:top w:val="single" w:sz="4" w:space="0" w:color="4F81BD"/>
            </w:tcBorders>
          </w:tcPr>
          <w:p w14:paraId="189D0D17" w14:textId="77777777" w:rsidR="0085541C" w:rsidRPr="000D0ADA" w:rsidRDefault="0085541C" w:rsidP="5742C12A">
            <w:r w:rsidRPr="000D0ADA">
              <w:t>Organisatiekenmerken</w:t>
            </w:r>
          </w:p>
        </w:tc>
        <w:tc>
          <w:tcPr>
            <w:tcW w:w="6228" w:type="dxa"/>
            <w:gridSpan w:val="3"/>
            <w:tcBorders>
              <w:top w:val="single" w:sz="4" w:space="0" w:color="4F81BD"/>
            </w:tcBorders>
          </w:tcPr>
          <w:p w14:paraId="5C0BDED4" w14:textId="60E684AA" w:rsidR="0085541C" w:rsidRPr="000D0ADA" w:rsidRDefault="005615D8" w:rsidP="5742C12A">
            <w:r>
              <w:t xml:space="preserve">Livit is een organisatie voor orthopedische hulpmiddelen met </w:t>
            </w:r>
            <w:r w:rsidR="00B569A3">
              <w:t xml:space="preserve">ongeveer 40 vestigingen in heel Nederland. Om de bedrijfsprocessen te moderniseren en te optimaliseren is het Synergy programma ingericht. Middels dit programma wordt een nieuwe voorkant gerealiseerd met SharePoint 2010, InfoPath, eCon en Ortec MRP, een nieuwe backoffice met MS Dynamics Navision en CRM, barcodescanning voor logistiek en distributie, plus </w:t>
            </w:r>
            <w:r w:rsidR="0044149A">
              <w:t>elektronische</w:t>
            </w:r>
            <w:r w:rsidR="00B569A3">
              <w:t xml:space="preserve"> verwerking van inkoopfacturen voor leveranciers (middels EDI) en declaraties richting zorgverzekeraars (via Vektis/Vecozo). Communicatie tussen al deze systemen is met name geregeld via BizTalk.</w:t>
            </w:r>
          </w:p>
        </w:tc>
      </w:tr>
      <w:tr w:rsidR="0085541C" w:rsidRPr="009C7BA5" w14:paraId="55C3AC32" w14:textId="77777777" w:rsidTr="5742C12A">
        <w:tc>
          <w:tcPr>
            <w:tcW w:w="2986" w:type="dxa"/>
          </w:tcPr>
          <w:p w14:paraId="4894C31D" w14:textId="77777777" w:rsidR="0085541C" w:rsidRPr="000D0ADA" w:rsidRDefault="0085541C" w:rsidP="5742C12A">
            <w:r w:rsidRPr="000D0ADA">
              <w:t>Opdrachtomschrijving</w:t>
            </w:r>
          </w:p>
        </w:tc>
        <w:tc>
          <w:tcPr>
            <w:tcW w:w="6228" w:type="dxa"/>
            <w:gridSpan w:val="3"/>
          </w:tcPr>
          <w:p w14:paraId="7EC03519" w14:textId="77777777" w:rsidR="00294EA5" w:rsidRDefault="00294EA5" w:rsidP="5742C12A">
            <w:r>
              <w:t>Het uitvoeren van systeemtesten op maatwerk en configuratie van de verschillende applicaties. Het uitvoeren van interface- en ketentesten op het geïntegreerde systeem.</w:t>
            </w:r>
          </w:p>
          <w:p w14:paraId="49CCED98" w14:textId="1CE6FC81" w:rsidR="0085541C" w:rsidRPr="000D0ADA" w:rsidRDefault="00294EA5" w:rsidP="5742C12A">
            <w:r>
              <w:t>Het adviseren ten aanzien van de aanpak van de acceptatietesten.</w:t>
            </w:r>
          </w:p>
        </w:tc>
      </w:tr>
      <w:tr w:rsidR="0085541C" w:rsidRPr="00754BA8" w14:paraId="1892A062" w14:textId="77777777" w:rsidTr="5742C12A">
        <w:tc>
          <w:tcPr>
            <w:tcW w:w="2986" w:type="dxa"/>
          </w:tcPr>
          <w:p w14:paraId="4EB1DB0C" w14:textId="2EC1FE0A" w:rsidR="0085541C" w:rsidRPr="000D0ADA" w:rsidRDefault="0085541C" w:rsidP="5742C12A">
            <w:r w:rsidRPr="000D0ADA">
              <w:t>Functie</w:t>
            </w:r>
          </w:p>
        </w:tc>
        <w:tc>
          <w:tcPr>
            <w:tcW w:w="6228" w:type="dxa"/>
            <w:gridSpan w:val="3"/>
          </w:tcPr>
          <w:p w14:paraId="182D2FE2" w14:textId="63BA9C01" w:rsidR="0085541C" w:rsidRPr="000D0ADA" w:rsidRDefault="00C00FF6" w:rsidP="5742C12A">
            <w:r>
              <w:t>Testconsultant</w:t>
            </w:r>
          </w:p>
        </w:tc>
      </w:tr>
      <w:tr w:rsidR="0085541C" w:rsidRPr="009C7BA5" w14:paraId="6BD714C9" w14:textId="77777777" w:rsidTr="5742C12A">
        <w:tc>
          <w:tcPr>
            <w:tcW w:w="2986" w:type="dxa"/>
          </w:tcPr>
          <w:p w14:paraId="4C1F9AAE" w14:textId="77777777" w:rsidR="0085541C" w:rsidRPr="000D0ADA" w:rsidRDefault="0085541C" w:rsidP="5742C12A">
            <w:r w:rsidRPr="000D0ADA">
              <w:lastRenderedPageBreak/>
              <w:t>Taken en activiteiten</w:t>
            </w:r>
          </w:p>
        </w:tc>
        <w:tc>
          <w:tcPr>
            <w:tcW w:w="6228" w:type="dxa"/>
            <w:gridSpan w:val="3"/>
          </w:tcPr>
          <w:p w14:paraId="66370337" w14:textId="77777777" w:rsidR="00294EA5" w:rsidRDefault="00294EA5" w:rsidP="5742C12A">
            <w:pPr>
              <w:pStyle w:val="Lijstalinea"/>
              <w:numPr>
                <w:ilvl w:val="0"/>
                <w:numId w:val="39"/>
              </w:numPr>
            </w:pPr>
            <w:r>
              <w:t>Opstellen van een testplan.</w:t>
            </w:r>
          </w:p>
          <w:p w14:paraId="33CF649A" w14:textId="77777777" w:rsidR="00294EA5" w:rsidRDefault="00294EA5" w:rsidP="5742C12A">
            <w:pPr>
              <w:pStyle w:val="Lijstalinea"/>
              <w:numPr>
                <w:ilvl w:val="0"/>
                <w:numId w:val="39"/>
              </w:numPr>
            </w:pPr>
            <w:r>
              <w:t>Opstellen herbruikbare testsets.</w:t>
            </w:r>
          </w:p>
          <w:p w14:paraId="36FBC1A6" w14:textId="5DCA5EF0" w:rsidR="00294EA5" w:rsidRDefault="00294EA5" w:rsidP="5742C12A">
            <w:pPr>
              <w:pStyle w:val="Lijstalinea"/>
              <w:numPr>
                <w:ilvl w:val="0"/>
                <w:numId w:val="39"/>
              </w:numPr>
            </w:pPr>
            <w:r>
              <w:t>Uitvoeren van testen, zowel zelfstandig als is samenwerking met leveranciers en gebruikers.</w:t>
            </w:r>
          </w:p>
          <w:p w14:paraId="5219C3EB" w14:textId="77777777" w:rsidR="00294EA5" w:rsidRDefault="00294EA5" w:rsidP="5742C12A">
            <w:pPr>
              <w:pStyle w:val="Lijstalinea"/>
              <w:numPr>
                <w:ilvl w:val="0"/>
                <w:numId w:val="39"/>
              </w:numPr>
            </w:pPr>
            <w:r>
              <w:t>Beheren van de bevindingenadministratie.</w:t>
            </w:r>
          </w:p>
          <w:p w14:paraId="37A91825" w14:textId="77777777" w:rsidR="00294EA5" w:rsidRDefault="00294EA5" w:rsidP="5742C12A">
            <w:pPr>
              <w:pStyle w:val="Lijstalinea"/>
              <w:numPr>
                <w:ilvl w:val="0"/>
                <w:numId w:val="39"/>
              </w:numPr>
            </w:pPr>
            <w:r>
              <w:t>Opstellen van testrapportages.</w:t>
            </w:r>
          </w:p>
          <w:p w14:paraId="20E77DF0" w14:textId="16C9B907" w:rsidR="0085541C" w:rsidRPr="000D0ADA" w:rsidRDefault="00294EA5" w:rsidP="5742C12A">
            <w:pPr>
              <w:pStyle w:val="Lijstalinea"/>
              <w:numPr>
                <w:ilvl w:val="0"/>
                <w:numId w:val="39"/>
              </w:numPr>
            </w:pPr>
            <w:r>
              <w:t>Advisering ten aanzien van de aanpak van de acceptatietesten.</w:t>
            </w:r>
          </w:p>
        </w:tc>
      </w:tr>
      <w:tr w:rsidR="0085541C" w:rsidRPr="009C7BA5" w14:paraId="575700D5" w14:textId="77777777" w:rsidTr="5742C12A">
        <w:tc>
          <w:tcPr>
            <w:tcW w:w="2986" w:type="dxa"/>
          </w:tcPr>
          <w:p w14:paraId="3545507E" w14:textId="417DECC8" w:rsidR="0085541C" w:rsidRPr="000D0ADA" w:rsidRDefault="0085541C" w:rsidP="5742C12A">
            <w:r w:rsidRPr="000D0ADA">
              <w:t>Resultaat van de opdracht</w:t>
            </w:r>
          </w:p>
        </w:tc>
        <w:tc>
          <w:tcPr>
            <w:tcW w:w="6228" w:type="dxa"/>
            <w:gridSpan w:val="3"/>
          </w:tcPr>
          <w:p w14:paraId="3F2DB3C9" w14:textId="01AD3227" w:rsidR="0085541C" w:rsidRPr="000D0ADA" w:rsidRDefault="003645BD" w:rsidP="5742C12A">
            <w:r>
              <w:t>Door middel van het uitvoeren van testen is de status bepaald van de verschillende applicaties en het systeem als geheel. Hierdoor is een goed beeld ontstaan van datgene wat al klaar is en datgene wat nog nodig is. Dit is een belangrijke input geweest voor de sturing van het project en voor de communicatie richting stuurgroep en gebruikers. De testen hebben voldoende fundament gegeven</w:t>
            </w:r>
            <w:r w:rsidR="006469A3">
              <w:t>,</w:t>
            </w:r>
            <w:r>
              <w:t xml:space="preserve"> waarop de organisatie zelf verder kan werken.</w:t>
            </w:r>
          </w:p>
        </w:tc>
      </w:tr>
      <w:tr w:rsidR="0085541C" w:rsidRPr="003A74BF" w14:paraId="4EF7A52E" w14:textId="77777777" w:rsidTr="5742C12A">
        <w:tc>
          <w:tcPr>
            <w:tcW w:w="2986" w:type="dxa"/>
          </w:tcPr>
          <w:p w14:paraId="3FC7CAEA" w14:textId="77777777" w:rsidR="0085541C" w:rsidRPr="000D0ADA" w:rsidRDefault="0085541C" w:rsidP="5742C12A">
            <w:r w:rsidRPr="000D0ADA">
              <w:t>Methoden en technologieën</w:t>
            </w:r>
          </w:p>
        </w:tc>
        <w:tc>
          <w:tcPr>
            <w:tcW w:w="6228" w:type="dxa"/>
            <w:gridSpan w:val="3"/>
          </w:tcPr>
          <w:p w14:paraId="59DBBD5D" w14:textId="41D1A5A7" w:rsidR="00F95C9F" w:rsidRDefault="003645BD" w:rsidP="5742C12A">
            <w:pPr>
              <w:rPr>
                <w:lang w:val="en-US"/>
              </w:rPr>
            </w:pPr>
            <w:r w:rsidRPr="003645BD">
              <w:rPr>
                <w:lang w:val="en-US"/>
              </w:rPr>
              <w:t xml:space="preserve">SharePoint 2010, BizTalk, MS Dynamics Navision 2009, MS </w:t>
            </w:r>
            <w:r>
              <w:rPr>
                <w:lang w:val="en-US"/>
              </w:rPr>
              <w:t>Dynami</w:t>
            </w:r>
            <w:r w:rsidR="0044149A">
              <w:rPr>
                <w:lang w:val="en-US"/>
              </w:rPr>
              <w:t>cs CRM, Ortec Multi Resource Planning</w:t>
            </w:r>
            <w:r>
              <w:rPr>
                <w:lang w:val="en-US"/>
              </w:rPr>
              <w:t>, eCon, Webservices, InfoPath</w:t>
            </w:r>
          </w:p>
          <w:p w14:paraId="5FF82D88" w14:textId="1F853E95" w:rsidR="005A2E75" w:rsidRPr="003645BD" w:rsidRDefault="005A2E75" w:rsidP="5742C12A">
            <w:pPr>
              <w:rPr>
                <w:lang w:val="en-US"/>
              </w:rPr>
            </w:pPr>
          </w:p>
        </w:tc>
      </w:tr>
      <w:tr w:rsidR="00E07A62" w:rsidRPr="000D0ADA" w14:paraId="455321C8" w14:textId="77777777" w:rsidTr="5742C12A">
        <w:tc>
          <w:tcPr>
            <w:tcW w:w="3002" w:type="dxa"/>
            <w:gridSpan w:val="3"/>
            <w:tcBorders>
              <w:bottom w:val="single" w:sz="4" w:space="0" w:color="4F81BD"/>
            </w:tcBorders>
          </w:tcPr>
          <w:p w14:paraId="455321C6" w14:textId="13348C05" w:rsidR="00E07A62" w:rsidRPr="000D0ADA" w:rsidRDefault="005A2E75" w:rsidP="5742C12A">
            <w:pPr>
              <w:pStyle w:val="Tabelkop"/>
              <w:rPr>
                <w:sz w:val="18"/>
                <w:szCs w:val="18"/>
              </w:rPr>
            </w:pPr>
            <w:r w:rsidRPr="00970BE2">
              <w:br w:type="page"/>
            </w:r>
            <w:r w:rsidR="00E07A62">
              <w:rPr>
                <w:sz w:val="18"/>
                <w:szCs w:val="18"/>
              </w:rPr>
              <w:t>Februari 2013</w:t>
            </w:r>
            <w:r w:rsidR="00E07A62" w:rsidRPr="000D0ADA">
              <w:rPr>
                <w:sz w:val="18"/>
                <w:szCs w:val="18"/>
              </w:rPr>
              <w:t xml:space="preserve"> – </w:t>
            </w:r>
            <w:r w:rsidR="0085541C">
              <w:rPr>
                <w:sz w:val="18"/>
                <w:szCs w:val="18"/>
              </w:rPr>
              <w:t>Maart</w:t>
            </w:r>
            <w:r w:rsidR="00E07A62" w:rsidRPr="000D0ADA">
              <w:rPr>
                <w:sz w:val="18"/>
                <w:szCs w:val="18"/>
              </w:rPr>
              <w:t xml:space="preserve"> 2012</w:t>
            </w:r>
          </w:p>
        </w:tc>
        <w:tc>
          <w:tcPr>
            <w:tcW w:w="6212" w:type="dxa"/>
            <w:tcBorders>
              <w:bottom w:val="single" w:sz="4" w:space="0" w:color="4F81BD"/>
            </w:tcBorders>
          </w:tcPr>
          <w:p w14:paraId="455321C7" w14:textId="77777777" w:rsidR="00E07A62" w:rsidRPr="000D0ADA" w:rsidRDefault="00E07A62" w:rsidP="5742C12A">
            <w:pPr>
              <w:pStyle w:val="Tabelkop"/>
              <w:rPr>
                <w:sz w:val="18"/>
                <w:szCs w:val="18"/>
                <w:lang w:val="nl-NL"/>
              </w:rPr>
            </w:pPr>
            <w:r>
              <w:rPr>
                <w:sz w:val="18"/>
                <w:szCs w:val="18"/>
                <w:lang w:val="nl-NL"/>
              </w:rPr>
              <w:t>Motion10, Capelle aan den IJssel</w:t>
            </w:r>
          </w:p>
        </w:tc>
      </w:tr>
      <w:tr w:rsidR="00E07A62" w:rsidRPr="009C7BA5" w14:paraId="455321CD" w14:textId="77777777" w:rsidTr="5742C12A">
        <w:tc>
          <w:tcPr>
            <w:tcW w:w="3002" w:type="dxa"/>
            <w:gridSpan w:val="3"/>
            <w:tcBorders>
              <w:top w:val="single" w:sz="4" w:space="0" w:color="4F81BD"/>
            </w:tcBorders>
          </w:tcPr>
          <w:p w14:paraId="455321C9" w14:textId="77777777" w:rsidR="00E07A62" w:rsidRPr="000D0ADA" w:rsidRDefault="00D323F6" w:rsidP="5742C12A">
            <w:r w:rsidRPr="000D0ADA">
              <w:t>Opdrachtomschrijving</w:t>
            </w:r>
          </w:p>
        </w:tc>
        <w:tc>
          <w:tcPr>
            <w:tcW w:w="6212" w:type="dxa"/>
            <w:tcBorders>
              <w:top w:val="single" w:sz="4" w:space="0" w:color="4F81BD"/>
            </w:tcBorders>
          </w:tcPr>
          <w:p w14:paraId="455321CA" w14:textId="77777777" w:rsidR="00E07A62" w:rsidRDefault="00D323F6" w:rsidP="5742C12A">
            <w:r>
              <w:t>Het inrichten van testprocessen voor de eigen organisatie.</w:t>
            </w:r>
          </w:p>
          <w:p w14:paraId="455321CB" w14:textId="2D171BE1" w:rsidR="00D323F6" w:rsidRDefault="00D323F6" w:rsidP="5742C12A">
            <w:r>
              <w:t xml:space="preserve">Het testen van een </w:t>
            </w:r>
            <w:r w:rsidR="006469A3">
              <w:t>SharePoint</w:t>
            </w:r>
            <w:r>
              <w:t xml:space="preserve"> 2010 DMS voor Waterschap Rijn en IJssel.</w:t>
            </w:r>
          </w:p>
          <w:p w14:paraId="455321CC" w14:textId="7B6E1010" w:rsidR="00D323F6" w:rsidRPr="000D0ADA" w:rsidRDefault="00D323F6" w:rsidP="5742C12A">
            <w:r>
              <w:t>Het testen van de Motion10 website (</w:t>
            </w:r>
            <w:r w:rsidR="006469A3">
              <w:t>SharePoint</w:t>
            </w:r>
            <w:r>
              <w:t xml:space="preserve"> 2013) in het kader van de nieuwe huisstijl.</w:t>
            </w:r>
          </w:p>
        </w:tc>
      </w:tr>
      <w:tr w:rsidR="00F95C9F" w:rsidRPr="00EB3422" w14:paraId="761B741C" w14:textId="77777777" w:rsidTr="5742C12A">
        <w:tc>
          <w:tcPr>
            <w:tcW w:w="2986" w:type="dxa"/>
          </w:tcPr>
          <w:p w14:paraId="245AD340" w14:textId="6DF178F7" w:rsidR="00B62ABC" w:rsidRDefault="00F95C9F" w:rsidP="5742C12A">
            <w:r w:rsidRPr="000D0ADA">
              <w:t>Methoden en technologieën</w:t>
            </w:r>
          </w:p>
          <w:p w14:paraId="78E628B1" w14:textId="77777777" w:rsidR="00F95C9F" w:rsidRPr="00B62ABC" w:rsidRDefault="00F95C9F" w:rsidP="5742C12A"/>
        </w:tc>
        <w:tc>
          <w:tcPr>
            <w:tcW w:w="6228" w:type="dxa"/>
            <w:gridSpan w:val="3"/>
          </w:tcPr>
          <w:p w14:paraId="1ED54096" w14:textId="6B41FA75" w:rsidR="00F95C9F" w:rsidRPr="003645BD" w:rsidRDefault="00F95C9F" w:rsidP="5742C12A">
            <w:pPr>
              <w:rPr>
                <w:lang w:val="en-US"/>
              </w:rPr>
            </w:pPr>
            <w:r w:rsidRPr="003645BD">
              <w:rPr>
                <w:lang w:val="en-US"/>
              </w:rPr>
              <w:t xml:space="preserve">SharePoint 2010, </w:t>
            </w:r>
            <w:r>
              <w:rPr>
                <w:lang w:val="en-US"/>
              </w:rPr>
              <w:t>SharePoint 2013</w:t>
            </w:r>
          </w:p>
        </w:tc>
      </w:tr>
      <w:tr w:rsidR="00F95C9F" w:rsidRPr="00F95C9F" w14:paraId="3D790042" w14:textId="77777777" w:rsidTr="5742C12A">
        <w:tc>
          <w:tcPr>
            <w:tcW w:w="3002" w:type="dxa"/>
            <w:gridSpan w:val="3"/>
          </w:tcPr>
          <w:p w14:paraId="7854BA89" w14:textId="77777777" w:rsidR="00F95C9F" w:rsidRPr="00F95C9F" w:rsidRDefault="00F95C9F" w:rsidP="5742C12A">
            <w:pPr>
              <w:rPr>
                <w:lang w:val="en-US"/>
              </w:rPr>
            </w:pPr>
          </w:p>
        </w:tc>
        <w:tc>
          <w:tcPr>
            <w:tcW w:w="6212" w:type="dxa"/>
          </w:tcPr>
          <w:p w14:paraId="658514BA" w14:textId="77777777" w:rsidR="00F95C9F" w:rsidRPr="00F95C9F" w:rsidRDefault="00F95C9F" w:rsidP="5742C12A">
            <w:pPr>
              <w:rPr>
                <w:lang w:val="en-US"/>
              </w:rPr>
            </w:pPr>
          </w:p>
        </w:tc>
      </w:tr>
      <w:tr w:rsidR="000D0ADA" w:rsidRPr="000D0ADA" w14:paraId="455321D1" w14:textId="77777777" w:rsidTr="5742C12A">
        <w:tc>
          <w:tcPr>
            <w:tcW w:w="2996" w:type="dxa"/>
            <w:gridSpan w:val="2"/>
            <w:tcBorders>
              <w:bottom w:val="single" w:sz="4" w:space="0" w:color="4F81BD"/>
            </w:tcBorders>
          </w:tcPr>
          <w:p w14:paraId="455321CF" w14:textId="15B4D133" w:rsidR="000D0ADA" w:rsidRPr="000D0ADA" w:rsidRDefault="000D0ADA" w:rsidP="5742C12A">
            <w:pPr>
              <w:pStyle w:val="Tabelkop"/>
              <w:rPr>
                <w:sz w:val="18"/>
                <w:szCs w:val="18"/>
              </w:rPr>
            </w:pPr>
            <w:r w:rsidRPr="000D0ADA">
              <w:rPr>
                <w:sz w:val="18"/>
                <w:szCs w:val="18"/>
              </w:rPr>
              <w:t>April 20</w:t>
            </w:r>
            <w:r w:rsidR="00E07A62">
              <w:rPr>
                <w:sz w:val="18"/>
                <w:szCs w:val="18"/>
              </w:rPr>
              <w:t>12</w:t>
            </w:r>
            <w:r w:rsidRPr="000D0ADA">
              <w:rPr>
                <w:sz w:val="18"/>
                <w:szCs w:val="18"/>
              </w:rPr>
              <w:t xml:space="preserve"> – </w:t>
            </w:r>
            <w:r w:rsidR="00E07A62">
              <w:rPr>
                <w:sz w:val="18"/>
                <w:szCs w:val="18"/>
              </w:rPr>
              <w:t>Januari 2013</w:t>
            </w:r>
          </w:p>
        </w:tc>
        <w:tc>
          <w:tcPr>
            <w:tcW w:w="6218" w:type="dxa"/>
            <w:gridSpan w:val="2"/>
            <w:tcBorders>
              <w:bottom w:val="single" w:sz="4" w:space="0" w:color="4F81BD"/>
            </w:tcBorders>
          </w:tcPr>
          <w:p w14:paraId="455321D0" w14:textId="77777777" w:rsidR="000D0ADA" w:rsidRPr="000D0ADA" w:rsidRDefault="000D0ADA" w:rsidP="5742C12A">
            <w:pPr>
              <w:pStyle w:val="Tabelkop"/>
              <w:rPr>
                <w:sz w:val="18"/>
                <w:szCs w:val="18"/>
                <w:lang w:val="nl-NL"/>
              </w:rPr>
            </w:pPr>
            <w:r w:rsidRPr="000D0ADA">
              <w:rPr>
                <w:sz w:val="18"/>
                <w:szCs w:val="18"/>
                <w:lang w:val="nl-NL"/>
              </w:rPr>
              <w:t>Verbond van Verzekeraars</w:t>
            </w:r>
            <w:r w:rsidR="001F726B">
              <w:rPr>
                <w:sz w:val="18"/>
                <w:szCs w:val="18"/>
                <w:lang w:val="nl-NL"/>
              </w:rPr>
              <w:t>, Den Haag</w:t>
            </w:r>
          </w:p>
        </w:tc>
      </w:tr>
      <w:tr w:rsidR="000D0ADA" w:rsidRPr="009C7BA5" w14:paraId="455321D4" w14:textId="77777777" w:rsidTr="5742C12A">
        <w:tc>
          <w:tcPr>
            <w:tcW w:w="2996" w:type="dxa"/>
            <w:gridSpan w:val="2"/>
            <w:tcBorders>
              <w:top w:val="single" w:sz="4" w:space="0" w:color="4F81BD"/>
            </w:tcBorders>
          </w:tcPr>
          <w:p w14:paraId="455321D2" w14:textId="77777777" w:rsidR="000D0ADA" w:rsidRPr="000D0ADA" w:rsidRDefault="000D0ADA" w:rsidP="5742C12A">
            <w:r w:rsidRPr="000D0ADA">
              <w:t>Organisatiekenmerken</w:t>
            </w:r>
          </w:p>
        </w:tc>
        <w:tc>
          <w:tcPr>
            <w:tcW w:w="6218" w:type="dxa"/>
            <w:gridSpan w:val="2"/>
            <w:tcBorders>
              <w:top w:val="single" w:sz="4" w:space="0" w:color="4F81BD"/>
            </w:tcBorders>
          </w:tcPr>
          <w:p w14:paraId="455321D3" w14:textId="77777777" w:rsidR="000D0ADA" w:rsidRPr="000D0ADA" w:rsidRDefault="000D0ADA" w:rsidP="5742C12A">
            <w:r w:rsidRPr="000D0ADA">
              <w:t>Het Verbond van Verzekeraars is een belangenvereniging van particuliere verzekeraars op de Nederlandse markt. De leden van het Verbond vertegenwoordigen samen meer dan 95 procent van de verzekeringsmarkt. Het Verbond is een onafhankelijke vereniging die wordt bestuurd en betaald door de leden.</w:t>
            </w:r>
          </w:p>
        </w:tc>
      </w:tr>
      <w:tr w:rsidR="000D0ADA" w:rsidRPr="009C7BA5" w14:paraId="455321D8" w14:textId="77777777" w:rsidTr="5742C12A">
        <w:tc>
          <w:tcPr>
            <w:tcW w:w="2996" w:type="dxa"/>
            <w:gridSpan w:val="2"/>
          </w:tcPr>
          <w:p w14:paraId="455321D5" w14:textId="77777777" w:rsidR="000D0ADA" w:rsidRPr="000D0ADA" w:rsidRDefault="000D0ADA" w:rsidP="5742C12A">
            <w:r w:rsidRPr="000D0ADA">
              <w:t>Opdrachtomschrijving</w:t>
            </w:r>
          </w:p>
        </w:tc>
        <w:tc>
          <w:tcPr>
            <w:tcW w:w="6218" w:type="dxa"/>
            <w:gridSpan w:val="2"/>
          </w:tcPr>
          <w:p w14:paraId="455321D7" w14:textId="5071F253" w:rsidR="000D0ADA" w:rsidRPr="000D0ADA" w:rsidRDefault="000D0ADA" w:rsidP="5742C12A">
            <w:r w:rsidRPr="000D0ADA">
              <w:t xml:space="preserve">Testmanagement voor Verbond 2.0, de implementatie van een integraal </w:t>
            </w:r>
            <w:r w:rsidR="006469A3" w:rsidRPr="000D0ADA">
              <w:t>SharePoint</w:t>
            </w:r>
            <w:r w:rsidRPr="000D0ADA">
              <w:t xml:space="preserve"> 2010 platform voor de publieke website www.verzekeraars.nl, het extranet voor leden en het Intranet. Het platform bevat tevens een relatiebeheersysteem, een DMS en vergaderomgevingen voor medewerkers en leden.</w:t>
            </w:r>
            <w:r w:rsidR="00161B24" w:rsidRPr="000D0ADA">
              <w:t xml:space="preserve"> </w:t>
            </w:r>
            <w:r w:rsidRPr="000D0ADA">
              <w:t>De opdracht is uitgevoerd binnen een klein team met een onorthodoxe projectaanpak. Er werd intensief samengewerkt tussen de verschillende disciplines in een Scrum-</w:t>
            </w:r>
            <w:r w:rsidR="008D6BE3">
              <w:t>achtige</w:t>
            </w:r>
            <w:r w:rsidRPr="000D0ADA">
              <w:t xml:space="preserve"> setting.</w:t>
            </w:r>
          </w:p>
        </w:tc>
      </w:tr>
      <w:tr w:rsidR="000D0ADA" w:rsidRPr="00754BA8" w14:paraId="455321DB" w14:textId="77777777" w:rsidTr="5742C12A">
        <w:tc>
          <w:tcPr>
            <w:tcW w:w="2996" w:type="dxa"/>
            <w:gridSpan w:val="2"/>
          </w:tcPr>
          <w:p w14:paraId="455321D9" w14:textId="77777777" w:rsidR="000D0ADA" w:rsidRPr="000D0ADA" w:rsidRDefault="000D0ADA" w:rsidP="5742C12A">
            <w:r w:rsidRPr="000D0ADA">
              <w:t>Functie</w:t>
            </w:r>
          </w:p>
        </w:tc>
        <w:tc>
          <w:tcPr>
            <w:tcW w:w="6218" w:type="dxa"/>
            <w:gridSpan w:val="2"/>
          </w:tcPr>
          <w:p w14:paraId="455321DA" w14:textId="77777777" w:rsidR="000D0ADA" w:rsidRPr="000D0ADA" w:rsidRDefault="000D0ADA" w:rsidP="5742C12A">
            <w:r w:rsidRPr="000D0ADA">
              <w:t>Testmanager</w:t>
            </w:r>
          </w:p>
        </w:tc>
      </w:tr>
      <w:tr w:rsidR="000D0ADA" w:rsidRPr="009C7BA5" w14:paraId="455321E6" w14:textId="77777777" w:rsidTr="5742C12A">
        <w:tc>
          <w:tcPr>
            <w:tcW w:w="2996" w:type="dxa"/>
            <w:gridSpan w:val="2"/>
          </w:tcPr>
          <w:p w14:paraId="455321DC" w14:textId="77777777" w:rsidR="000D0ADA" w:rsidRPr="000D0ADA" w:rsidRDefault="000D0ADA" w:rsidP="5742C12A">
            <w:r w:rsidRPr="000D0ADA">
              <w:lastRenderedPageBreak/>
              <w:t>Taken en activiteiten</w:t>
            </w:r>
          </w:p>
        </w:tc>
        <w:tc>
          <w:tcPr>
            <w:tcW w:w="6218" w:type="dxa"/>
            <w:gridSpan w:val="2"/>
          </w:tcPr>
          <w:p w14:paraId="455321DD" w14:textId="77777777" w:rsidR="000D0ADA" w:rsidRPr="000D0ADA" w:rsidRDefault="000D0ADA" w:rsidP="5742C12A">
            <w:pPr>
              <w:pStyle w:val="Lijstalinea"/>
              <w:numPr>
                <w:ilvl w:val="0"/>
                <w:numId w:val="39"/>
              </w:numPr>
            </w:pPr>
            <w:r w:rsidRPr="000D0ADA">
              <w:t>Bepalen van de teststrategie.</w:t>
            </w:r>
          </w:p>
          <w:p w14:paraId="455321DE" w14:textId="77777777" w:rsidR="000D0ADA" w:rsidRPr="000D0ADA" w:rsidRDefault="000D0ADA" w:rsidP="5742C12A">
            <w:pPr>
              <w:pStyle w:val="Lijstalinea"/>
              <w:numPr>
                <w:ilvl w:val="0"/>
                <w:numId w:val="39"/>
              </w:numPr>
            </w:pPr>
            <w:r w:rsidRPr="000D0ADA">
              <w:t>Opzetten en uitvoeren van systeemtesten.</w:t>
            </w:r>
          </w:p>
          <w:p w14:paraId="455321DF" w14:textId="77777777" w:rsidR="000D0ADA" w:rsidRPr="000D0ADA" w:rsidRDefault="000D0ADA" w:rsidP="5742C12A">
            <w:pPr>
              <w:pStyle w:val="Lijstalinea"/>
              <w:numPr>
                <w:ilvl w:val="0"/>
                <w:numId w:val="39"/>
              </w:numPr>
            </w:pPr>
            <w:r w:rsidRPr="000D0ADA">
              <w:t>Begeleiding van functioneel beheer bij de functionele acceptatietesten.</w:t>
            </w:r>
          </w:p>
          <w:p w14:paraId="455321E0" w14:textId="77777777" w:rsidR="000D0ADA" w:rsidRPr="000D0ADA" w:rsidRDefault="000D0ADA" w:rsidP="5742C12A">
            <w:pPr>
              <w:pStyle w:val="Lijstalinea"/>
              <w:numPr>
                <w:ilvl w:val="0"/>
                <w:numId w:val="39"/>
              </w:numPr>
            </w:pPr>
            <w:r w:rsidRPr="000D0ADA">
              <w:t>Organiseren van gebruikers acceptatietesten.</w:t>
            </w:r>
          </w:p>
          <w:p w14:paraId="455321E1" w14:textId="77777777" w:rsidR="000D0ADA" w:rsidRPr="000D0ADA" w:rsidRDefault="000D0ADA" w:rsidP="5742C12A">
            <w:pPr>
              <w:pStyle w:val="Lijstalinea"/>
              <w:numPr>
                <w:ilvl w:val="0"/>
                <w:numId w:val="39"/>
              </w:numPr>
            </w:pPr>
            <w:r w:rsidRPr="000D0ADA">
              <w:t>Organiseren van productie acceptatietesten en load- en performancetesten.</w:t>
            </w:r>
          </w:p>
          <w:p w14:paraId="455321E3" w14:textId="7DF0DAD0" w:rsidR="000D0ADA" w:rsidRDefault="000D0ADA" w:rsidP="5742C12A">
            <w:pPr>
              <w:pStyle w:val="Lijstalinea"/>
              <w:numPr>
                <w:ilvl w:val="0"/>
                <w:numId w:val="39"/>
              </w:numPr>
            </w:pPr>
            <w:r w:rsidRPr="000D0ADA">
              <w:t>Inrichten van de testomgevingen.</w:t>
            </w:r>
            <w:r w:rsidR="00161B24">
              <w:t>e</w:t>
            </w:r>
            <w:r w:rsidRPr="000D0ADA">
              <w:t>n de productiesite.</w:t>
            </w:r>
          </w:p>
          <w:p w14:paraId="5181D89F" w14:textId="577136C4" w:rsidR="00161B24" w:rsidRPr="000D0ADA" w:rsidRDefault="00161B24" w:rsidP="5742C12A">
            <w:pPr>
              <w:pStyle w:val="Lijstalinea"/>
              <w:numPr>
                <w:ilvl w:val="0"/>
                <w:numId w:val="39"/>
              </w:numPr>
            </w:pPr>
            <w:r>
              <w:t>Ontwerp en implementatie van de statistieksite inclusief productencatalogus.</w:t>
            </w:r>
          </w:p>
          <w:p w14:paraId="455321E4" w14:textId="77777777" w:rsidR="000D0ADA" w:rsidRPr="000D0ADA" w:rsidRDefault="000D0ADA" w:rsidP="5742C12A">
            <w:pPr>
              <w:pStyle w:val="Lijstalinea"/>
              <w:numPr>
                <w:ilvl w:val="0"/>
                <w:numId w:val="39"/>
              </w:numPr>
            </w:pPr>
            <w:r w:rsidRPr="000D0ADA">
              <w:t>Begeleiden van de webredactie bij het vullen van de productiesite.</w:t>
            </w:r>
          </w:p>
          <w:p w14:paraId="455321E5" w14:textId="77777777" w:rsidR="000D0ADA" w:rsidRPr="000D0ADA" w:rsidRDefault="000D0ADA" w:rsidP="5742C12A">
            <w:pPr>
              <w:pStyle w:val="Lijstalinea"/>
              <w:numPr>
                <w:ilvl w:val="0"/>
                <w:numId w:val="39"/>
              </w:numPr>
            </w:pPr>
            <w:r w:rsidRPr="000D0ADA">
              <w:t>Bemannen van de helpdesk voor medewerkers en voor leden.</w:t>
            </w:r>
          </w:p>
        </w:tc>
      </w:tr>
      <w:tr w:rsidR="000D0ADA" w:rsidRPr="009C7BA5" w14:paraId="455321E9" w14:textId="77777777" w:rsidTr="5742C12A">
        <w:tc>
          <w:tcPr>
            <w:tcW w:w="2996" w:type="dxa"/>
            <w:gridSpan w:val="2"/>
          </w:tcPr>
          <w:p w14:paraId="455321E7" w14:textId="77777777" w:rsidR="000D0ADA" w:rsidRPr="000D0ADA" w:rsidRDefault="000D0ADA" w:rsidP="5742C12A">
            <w:r w:rsidRPr="000D0ADA">
              <w:t>Resultaat van de opdracht</w:t>
            </w:r>
          </w:p>
        </w:tc>
        <w:tc>
          <w:tcPr>
            <w:tcW w:w="6218" w:type="dxa"/>
            <w:gridSpan w:val="2"/>
          </w:tcPr>
          <w:p w14:paraId="455321E8" w14:textId="77777777" w:rsidR="000D0ADA" w:rsidRPr="000D0ADA" w:rsidRDefault="000D0ADA" w:rsidP="5742C12A">
            <w:r w:rsidRPr="000D0ADA">
              <w:t>Het platform is eind december 2012 in een big bang live gegaan. Ondanks de omvang van het systeem en de grote impact op de bedrijfsprocessen is dit zonder grote problemen verlopen, zijn major incidenten uitgebleven en zijn de gebruikers positief.</w:t>
            </w:r>
          </w:p>
        </w:tc>
      </w:tr>
      <w:tr w:rsidR="000D0ADA" w:rsidRPr="005C436C" w14:paraId="455321ED" w14:textId="77777777" w:rsidTr="5742C12A">
        <w:tc>
          <w:tcPr>
            <w:tcW w:w="2996" w:type="dxa"/>
            <w:gridSpan w:val="2"/>
          </w:tcPr>
          <w:p w14:paraId="455321EA" w14:textId="77777777" w:rsidR="000D0ADA" w:rsidRPr="000D0ADA" w:rsidRDefault="000D0ADA" w:rsidP="5742C12A">
            <w:r w:rsidRPr="000D0ADA">
              <w:t>Methoden en technologieën</w:t>
            </w:r>
          </w:p>
        </w:tc>
        <w:tc>
          <w:tcPr>
            <w:tcW w:w="6218" w:type="dxa"/>
            <w:gridSpan w:val="2"/>
          </w:tcPr>
          <w:p w14:paraId="455321EB" w14:textId="77777777" w:rsidR="000D0ADA" w:rsidRPr="00DC16A2" w:rsidRDefault="000D0ADA" w:rsidP="5742C12A">
            <w:pPr>
              <w:rPr>
                <w:lang w:val="en-US"/>
              </w:rPr>
            </w:pPr>
            <w:r w:rsidRPr="00DC16A2">
              <w:rPr>
                <w:lang w:val="en-US"/>
              </w:rPr>
              <w:t>Sharepoint 2010 met Office integratie, SQL Server, Visual Studio, TFS</w:t>
            </w:r>
          </w:p>
          <w:p w14:paraId="455321EC" w14:textId="5923D487" w:rsidR="005A2E75" w:rsidRPr="000D0ADA" w:rsidRDefault="000D0ADA" w:rsidP="5742C12A">
            <w:r w:rsidRPr="000D0ADA">
              <w:t>Systeemtest, functionele acceptatietest, gebruikers acceptatietest, productie acceptatietest, load- en performancetest.</w:t>
            </w:r>
          </w:p>
        </w:tc>
      </w:tr>
    </w:tbl>
    <w:p w14:paraId="08EA7B1F" w14:textId="3EED80AD" w:rsidR="00F95C9F" w:rsidRDefault="00F95C9F" w:rsidP="5742C12A"/>
    <w:p w14:paraId="386E4EA1" w14:textId="77777777" w:rsidR="00231426" w:rsidRDefault="00231426" w:rsidP="5742C12A"/>
    <w:tbl>
      <w:tblPr>
        <w:tblW w:w="9878" w:type="dxa"/>
        <w:tblInd w:w="108" w:type="dxa"/>
        <w:tblLook w:val="00A0" w:firstRow="1" w:lastRow="0" w:firstColumn="1" w:lastColumn="0" w:noHBand="0" w:noVBand="0"/>
      </w:tblPr>
      <w:tblGrid>
        <w:gridCol w:w="3119"/>
        <w:gridCol w:w="6759"/>
      </w:tblGrid>
      <w:tr w:rsidR="005D6316" w:rsidRPr="005D6316" w14:paraId="455321F2" w14:textId="77777777" w:rsidTr="5742C12A">
        <w:tc>
          <w:tcPr>
            <w:tcW w:w="3119" w:type="dxa"/>
            <w:tcBorders>
              <w:bottom w:val="single" w:sz="4" w:space="0" w:color="4F81BD"/>
            </w:tcBorders>
          </w:tcPr>
          <w:p w14:paraId="455321F0" w14:textId="704457D5" w:rsidR="005D6316" w:rsidRPr="005D6316" w:rsidRDefault="005D6316" w:rsidP="5742C12A">
            <w:pPr>
              <w:pStyle w:val="Tabelkop"/>
              <w:rPr>
                <w:sz w:val="18"/>
                <w:szCs w:val="18"/>
              </w:rPr>
            </w:pPr>
            <w:r w:rsidRPr="005D6316">
              <w:rPr>
                <w:sz w:val="18"/>
                <w:szCs w:val="18"/>
              </w:rPr>
              <w:t>April 2011 – februari 2012</w:t>
            </w:r>
          </w:p>
        </w:tc>
        <w:tc>
          <w:tcPr>
            <w:tcW w:w="6759" w:type="dxa"/>
            <w:tcBorders>
              <w:bottom w:val="single" w:sz="4" w:space="0" w:color="4F81BD"/>
            </w:tcBorders>
          </w:tcPr>
          <w:p w14:paraId="455321F1" w14:textId="77777777" w:rsidR="005D6316" w:rsidRPr="005D6316" w:rsidRDefault="005D6316" w:rsidP="5742C12A">
            <w:pPr>
              <w:pStyle w:val="Tabelkop"/>
              <w:rPr>
                <w:sz w:val="18"/>
                <w:szCs w:val="18"/>
              </w:rPr>
            </w:pPr>
            <w:r w:rsidRPr="005D6316">
              <w:rPr>
                <w:sz w:val="18"/>
                <w:szCs w:val="18"/>
              </w:rPr>
              <w:t>VECOZO</w:t>
            </w:r>
            <w:r w:rsidR="001F726B">
              <w:rPr>
                <w:sz w:val="18"/>
                <w:szCs w:val="18"/>
              </w:rPr>
              <w:t>, Tilburg</w:t>
            </w:r>
          </w:p>
        </w:tc>
      </w:tr>
      <w:tr w:rsidR="005D6316" w:rsidRPr="005D6316" w14:paraId="455321F5" w14:textId="77777777" w:rsidTr="5742C12A">
        <w:tc>
          <w:tcPr>
            <w:tcW w:w="3119" w:type="dxa"/>
            <w:tcBorders>
              <w:top w:val="single" w:sz="4" w:space="0" w:color="4F81BD"/>
            </w:tcBorders>
          </w:tcPr>
          <w:p w14:paraId="455321F3" w14:textId="77777777" w:rsidR="005D6316" w:rsidRPr="005D6316" w:rsidRDefault="005D6316" w:rsidP="5742C12A">
            <w:r w:rsidRPr="005D6316">
              <w:t>Organisatiekenmerken</w:t>
            </w:r>
          </w:p>
        </w:tc>
        <w:tc>
          <w:tcPr>
            <w:tcW w:w="6759" w:type="dxa"/>
            <w:tcBorders>
              <w:top w:val="single" w:sz="4" w:space="0" w:color="4F81BD"/>
            </w:tcBorders>
          </w:tcPr>
          <w:p w14:paraId="455321F4" w14:textId="77777777" w:rsidR="005D6316" w:rsidRPr="005D6316" w:rsidRDefault="005D6316" w:rsidP="5742C12A">
            <w:r w:rsidRPr="005D6316">
              <w:t xml:space="preserve">VECOZO faciliteert via een beveiligd internetportaal veilige communicatie tussen zorgaanbieders en zorgverzekeraars. Voor systeemontwikkeling wordt gewerkt in verschillende op SCRUM gebaseerde multidisciplinaire teams. </w:t>
            </w:r>
          </w:p>
        </w:tc>
      </w:tr>
      <w:tr w:rsidR="005D6316" w:rsidRPr="005D6316" w14:paraId="455321F8" w14:textId="77777777" w:rsidTr="5742C12A">
        <w:tc>
          <w:tcPr>
            <w:tcW w:w="3119" w:type="dxa"/>
          </w:tcPr>
          <w:p w14:paraId="455321F6" w14:textId="77777777" w:rsidR="005D6316" w:rsidRPr="005D6316" w:rsidRDefault="005D6316" w:rsidP="5742C12A">
            <w:r w:rsidRPr="005D6316">
              <w:t>Opdrachtomschrijving</w:t>
            </w:r>
          </w:p>
        </w:tc>
        <w:tc>
          <w:tcPr>
            <w:tcW w:w="6759" w:type="dxa"/>
          </w:tcPr>
          <w:p w14:paraId="455321F7" w14:textId="77777777" w:rsidR="005D6316" w:rsidRPr="005D6316" w:rsidRDefault="005D6316" w:rsidP="5742C12A">
            <w:r w:rsidRPr="005D6316">
              <w:t>Het testen voor verschillende projecten, o.a. AVG, COV, Onverzekerden, RVE, Overstapservice.</w:t>
            </w:r>
          </w:p>
        </w:tc>
      </w:tr>
      <w:tr w:rsidR="005D6316" w:rsidRPr="005D6316" w14:paraId="455321FB" w14:textId="77777777" w:rsidTr="5742C12A">
        <w:tc>
          <w:tcPr>
            <w:tcW w:w="3119" w:type="dxa"/>
          </w:tcPr>
          <w:p w14:paraId="455321F9" w14:textId="77777777" w:rsidR="005D6316" w:rsidRPr="005D6316" w:rsidRDefault="005D6316" w:rsidP="5742C12A">
            <w:r w:rsidRPr="005D6316">
              <w:t>Functie</w:t>
            </w:r>
          </w:p>
        </w:tc>
        <w:tc>
          <w:tcPr>
            <w:tcW w:w="6759" w:type="dxa"/>
          </w:tcPr>
          <w:p w14:paraId="455321FA" w14:textId="77777777" w:rsidR="005D6316" w:rsidRPr="005D6316" w:rsidRDefault="005D6316" w:rsidP="5742C12A">
            <w:r w:rsidRPr="005D6316">
              <w:t>Senior tester</w:t>
            </w:r>
          </w:p>
        </w:tc>
      </w:tr>
      <w:tr w:rsidR="005D6316" w:rsidRPr="005D6316" w14:paraId="45532208" w14:textId="77777777" w:rsidTr="5742C12A">
        <w:tc>
          <w:tcPr>
            <w:tcW w:w="3119" w:type="dxa"/>
          </w:tcPr>
          <w:p w14:paraId="455321FC" w14:textId="77777777" w:rsidR="005D6316" w:rsidRPr="005D6316" w:rsidRDefault="005D6316" w:rsidP="5742C12A">
            <w:r w:rsidRPr="005D6316">
              <w:t>Taken en activiteiten</w:t>
            </w:r>
          </w:p>
        </w:tc>
        <w:tc>
          <w:tcPr>
            <w:tcW w:w="6759" w:type="dxa"/>
          </w:tcPr>
          <w:p w14:paraId="455321FD" w14:textId="77777777" w:rsidR="005D6316" w:rsidRPr="005D6316" w:rsidRDefault="005D6316" w:rsidP="5742C12A">
            <w:pPr>
              <w:pStyle w:val="Lijstalinea"/>
              <w:numPr>
                <w:ilvl w:val="0"/>
                <w:numId w:val="40"/>
              </w:numPr>
            </w:pPr>
            <w:r w:rsidRPr="005D6316">
              <w:t>Opstellen teststrategie en testplannen</w:t>
            </w:r>
          </w:p>
          <w:p w14:paraId="455321FE" w14:textId="77777777" w:rsidR="005D6316" w:rsidRPr="005D6316" w:rsidRDefault="005D6316" w:rsidP="5742C12A">
            <w:pPr>
              <w:pStyle w:val="Lijstalinea"/>
              <w:numPr>
                <w:ilvl w:val="0"/>
                <w:numId w:val="40"/>
              </w:numPr>
            </w:pPr>
            <w:r w:rsidRPr="005D6316">
              <w:t>Systeemtesten voorbereid en uitgevoerd</w:t>
            </w:r>
          </w:p>
          <w:p w14:paraId="455321FF" w14:textId="4402CA57" w:rsidR="005D6316" w:rsidRPr="005D6316" w:rsidRDefault="005D6316" w:rsidP="5742C12A">
            <w:pPr>
              <w:pStyle w:val="Lijstalinea"/>
              <w:numPr>
                <w:ilvl w:val="0"/>
                <w:numId w:val="40"/>
              </w:numPr>
            </w:pPr>
            <w:r w:rsidRPr="005D6316">
              <w:t xml:space="preserve">Load en performancetesten voorbereid en uitgevoerd op webservices </w:t>
            </w:r>
            <w:r w:rsidR="006469A3" w:rsidRPr="005D6316">
              <w:t>functionaliteiten</w:t>
            </w:r>
          </w:p>
          <w:p w14:paraId="45532200" w14:textId="77777777" w:rsidR="005D6316" w:rsidRPr="005D6316" w:rsidRDefault="005D6316" w:rsidP="5742C12A">
            <w:pPr>
              <w:pStyle w:val="Lijstalinea"/>
              <w:numPr>
                <w:ilvl w:val="0"/>
                <w:numId w:val="40"/>
              </w:numPr>
            </w:pPr>
            <w:r w:rsidRPr="005D6316">
              <w:t>Methode uitgewerkt voor geautomatiseerde regressietesten van webservices</w:t>
            </w:r>
          </w:p>
          <w:p w14:paraId="45532201" w14:textId="77777777" w:rsidR="005D6316" w:rsidRPr="005D6316" w:rsidRDefault="005D6316" w:rsidP="5742C12A">
            <w:pPr>
              <w:pStyle w:val="Lijstalinea"/>
              <w:numPr>
                <w:ilvl w:val="0"/>
                <w:numId w:val="40"/>
              </w:numPr>
            </w:pPr>
            <w:r w:rsidRPr="005D6316">
              <w:t>Opstellen logische en fysieke testgevallen</w:t>
            </w:r>
          </w:p>
          <w:p w14:paraId="45532202" w14:textId="77777777" w:rsidR="005D6316" w:rsidRPr="005D6316" w:rsidRDefault="005D6316" w:rsidP="5742C12A">
            <w:pPr>
              <w:pStyle w:val="Lijstalinea"/>
              <w:numPr>
                <w:ilvl w:val="0"/>
                <w:numId w:val="40"/>
              </w:numPr>
            </w:pPr>
            <w:r w:rsidRPr="005D6316">
              <w:t>Uitvoeren systeemtest webservices en website</w:t>
            </w:r>
          </w:p>
          <w:p w14:paraId="45532203" w14:textId="77777777" w:rsidR="005D6316" w:rsidRPr="005D6316" w:rsidRDefault="005D6316" w:rsidP="5742C12A">
            <w:pPr>
              <w:pStyle w:val="Lijstalinea"/>
              <w:numPr>
                <w:ilvl w:val="0"/>
                <w:numId w:val="40"/>
              </w:numPr>
            </w:pPr>
            <w:r w:rsidRPr="005D6316">
              <w:t>Advisering tav acceptatietest en ketentest</w:t>
            </w:r>
          </w:p>
          <w:p w14:paraId="45532204" w14:textId="77777777" w:rsidR="005D6316" w:rsidRPr="005D6316" w:rsidRDefault="005D6316" w:rsidP="5742C12A">
            <w:pPr>
              <w:pStyle w:val="Lijstalinea"/>
              <w:numPr>
                <w:ilvl w:val="0"/>
                <w:numId w:val="40"/>
              </w:numPr>
            </w:pPr>
            <w:r w:rsidRPr="005D6316">
              <w:t>Opstellen van SQL scripts tbv testvoorbereinding en -uitvoering</w:t>
            </w:r>
          </w:p>
          <w:p w14:paraId="45532205" w14:textId="77777777" w:rsidR="005D6316" w:rsidRPr="005D6316" w:rsidRDefault="005D6316" w:rsidP="5742C12A">
            <w:pPr>
              <w:pStyle w:val="Lijstalinea"/>
              <w:numPr>
                <w:ilvl w:val="0"/>
                <w:numId w:val="40"/>
              </w:numPr>
            </w:pPr>
            <w:r w:rsidRPr="005D6316">
              <w:t>Registeren en bewaken bevindingen</w:t>
            </w:r>
          </w:p>
          <w:p w14:paraId="45532206" w14:textId="77777777" w:rsidR="005D6316" w:rsidRPr="005D6316" w:rsidRDefault="005D6316" w:rsidP="5742C12A">
            <w:pPr>
              <w:pStyle w:val="Lijstalinea"/>
              <w:numPr>
                <w:ilvl w:val="0"/>
                <w:numId w:val="40"/>
              </w:numPr>
            </w:pPr>
            <w:r w:rsidRPr="005D6316">
              <w:lastRenderedPageBreak/>
              <w:t>Opstellen voortgangsrapportages testen</w:t>
            </w:r>
          </w:p>
          <w:p w14:paraId="45532207" w14:textId="77777777" w:rsidR="005D6316" w:rsidRPr="005D6316" w:rsidRDefault="005D6316" w:rsidP="5742C12A">
            <w:pPr>
              <w:pStyle w:val="Lijstalinea"/>
              <w:numPr>
                <w:ilvl w:val="0"/>
                <w:numId w:val="40"/>
              </w:numPr>
            </w:pPr>
            <w:r w:rsidRPr="005D6316">
              <w:t>Afstemming en samenwerking met ontwikkelaars, ontwerper en functioneel beheer</w:t>
            </w:r>
          </w:p>
        </w:tc>
      </w:tr>
      <w:tr w:rsidR="005D6316" w:rsidRPr="005D6316" w14:paraId="4553220B" w14:textId="77777777" w:rsidTr="5742C12A">
        <w:tc>
          <w:tcPr>
            <w:tcW w:w="3119" w:type="dxa"/>
          </w:tcPr>
          <w:p w14:paraId="45532209" w14:textId="77777777" w:rsidR="005D6316" w:rsidRPr="005D6316" w:rsidRDefault="005D6316" w:rsidP="5742C12A">
            <w:r w:rsidRPr="005D6316">
              <w:lastRenderedPageBreak/>
              <w:t>Resultaat van de opdracht</w:t>
            </w:r>
          </w:p>
        </w:tc>
        <w:tc>
          <w:tcPr>
            <w:tcW w:w="6759" w:type="dxa"/>
          </w:tcPr>
          <w:p w14:paraId="4553220A" w14:textId="77777777" w:rsidR="005D6316" w:rsidRPr="005D6316" w:rsidRDefault="005D6316" w:rsidP="5742C12A">
            <w:r w:rsidRPr="005D6316">
              <w:t>Door de hoge kwaliteit van zowel ontwerp, ontwikkeling als test zijn de projecten allemaal binnen planning live gegaan met een minimum aan productieverstoringen.</w:t>
            </w:r>
          </w:p>
        </w:tc>
      </w:tr>
      <w:tr w:rsidR="005D6316" w:rsidRPr="005D6316" w14:paraId="4553220E" w14:textId="77777777" w:rsidTr="5742C12A">
        <w:tc>
          <w:tcPr>
            <w:tcW w:w="3119" w:type="dxa"/>
          </w:tcPr>
          <w:p w14:paraId="4553220C" w14:textId="77777777" w:rsidR="005D6316" w:rsidRPr="005D6316" w:rsidRDefault="005D6316" w:rsidP="5742C12A">
            <w:r w:rsidRPr="005D6316">
              <w:t>Methoden en technologieën</w:t>
            </w:r>
          </w:p>
        </w:tc>
        <w:tc>
          <w:tcPr>
            <w:tcW w:w="6759" w:type="dxa"/>
          </w:tcPr>
          <w:p w14:paraId="4553220D" w14:textId="77777777" w:rsidR="005D6316" w:rsidRPr="005D6316" w:rsidRDefault="005D6316" w:rsidP="5742C12A">
            <w:r w:rsidRPr="005D6316">
              <w:t>SQL Server, Webservices, Soap UI, Load UI, Visual Studio (+ Testmanager), Scrum, systeemtesten, load- en performancetesten, testautomatisering, acceptatietesten, ketentest.</w:t>
            </w:r>
          </w:p>
        </w:tc>
      </w:tr>
    </w:tbl>
    <w:p w14:paraId="45532210" w14:textId="44D5B06A" w:rsidR="005D6316" w:rsidRDefault="005D6316" w:rsidP="5742C12A">
      <w:pPr>
        <w:suppressLineNumbers w:val="0"/>
        <w:suppressAutoHyphens w:val="0"/>
        <w:spacing w:after="200" w:line="276" w:lineRule="auto"/>
      </w:pPr>
    </w:p>
    <w:p w14:paraId="6511D578" w14:textId="77777777" w:rsidR="00231426" w:rsidRDefault="00231426" w:rsidP="5742C12A">
      <w:pPr>
        <w:suppressLineNumbers w:val="0"/>
        <w:suppressAutoHyphens w:val="0"/>
        <w:spacing w:after="200" w:line="276" w:lineRule="auto"/>
      </w:pPr>
    </w:p>
    <w:tbl>
      <w:tblPr>
        <w:tblW w:w="9324" w:type="dxa"/>
        <w:tblInd w:w="108" w:type="dxa"/>
        <w:tblLayout w:type="fixed"/>
        <w:tblLook w:val="00A0" w:firstRow="1" w:lastRow="0" w:firstColumn="1" w:lastColumn="0" w:noHBand="0" w:noVBand="0"/>
      </w:tblPr>
      <w:tblGrid>
        <w:gridCol w:w="2949"/>
        <w:gridCol w:w="170"/>
        <w:gridCol w:w="6205"/>
      </w:tblGrid>
      <w:tr w:rsidR="005D6316" w:rsidRPr="005D6316" w14:paraId="45532213" w14:textId="77777777" w:rsidTr="5742C12A">
        <w:tc>
          <w:tcPr>
            <w:tcW w:w="2949" w:type="dxa"/>
            <w:tcBorders>
              <w:bottom w:val="single" w:sz="4" w:space="0" w:color="4F81BD"/>
            </w:tcBorders>
          </w:tcPr>
          <w:p w14:paraId="45532211" w14:textId="77777777" w:rsidR="005D6316" w:rsidRPr="005D6316" w:rsidRDefault="005D6316" w:rsidP="5742C12A">
            <w:pPr>
              <w:pStyle w:val="Tabelkop"/>
              <w:rPr>
                <w:sz w:val="18"/>
                <w:szCs w:val="18"/>
              </w:rPr>
            </w:pPr>
            <w:r w:rsidRPr="005D6316">
              <w:rPr>
                <w:sz w:val="18"/>
                <w:szCs w:val="18"/>
                <w:lang w:val="nl-NL"/>
              </w:rPr>
              <w:t>Oktober 2010 – april 2011</w:t>
            </w:r>
          </w:p>
        </w:tc>
        <w:tc>
          <w:tcPr>
            <w:tcW w:w="6375" w:type="dxa"/>
            <w:gridSpan w:val="2"/>
            <w:tcBorders>
              <w:bottom w:val="single" w:sz="4" w:space="0" w:color="4F81BD"/>
            </w:tcBorders>
          </w:tcPr>
          <w:p w14:paraId="45532212" w14:textId="77777777" w:rsidR="005D6316" w:rsidRPr="005D6316" w:rsidRDefault="005D6316" w:rsidP="5742C12A">
            <w:pPr>
              <w:pStyle w:val="Tabelkop"/>
              <w:rPr>
                <w:sz w:val="18"/>
                <w:szCs w:val="18"/>
              </w:rPr>
            </w:pPr>
            <w:r>
              <w:rPr>
                <w:sz w:val="18"/>
                <w:szCs w:val="18"/>
              </w:rPr>
              <w:t>Havenbedrijf Rotterdam</w:t>
            </w:r>
          </w:p>
        </w:tc>
      </w:tr>
      <w:tr w:rsidR="005D6316" w:rsidRPr="005D6316" w14:paraId="45532216" w14:textId="77777777" w:rsidTr="5742C12A">
        <w:tc>
          <w:tcPr>
            <w:tcW w:w="2949" w:type="dxa"/>
            <w:tcBorders>
              <w:top w:val="single" w:sz="4" w:space="0" w:color="4F81BD"/>
            </w:tcBorders>
          </w:tcPr>
          <w:p w14:paraId="45532214" w14:textId="77777777" w:rsidR="005D6316" w:rsidRPr="005D6316" w:rsidRDefault="005D6316" w:rsidP="5742C12A">
            <w:r w:rsidRPr="005D6316">
              <w:t>Organisatiekenmerken</w:t>
            </w:r>
          </w:p>
        </w:tc>
        <w:tc>
          <w:tcPr>
            <w:tcW w:w="6375" w:type="dxa"/>
            <w:gridSpan w:val="2"/>
            <w:tcBorders>
              <w:top w:val="single" w:sz="4" w:space="0" w:color="4F81BD"/>
            </w:tcBorders>
          </w:tcPr>
          <w:p w14:paraId="45532215" w14:textId="77777777" w:rsidR="005D6316" w:rsidRPr="005D6316" w:rsidRDefault="005D6316" w:rsidP="5742C12A">
            <w:r w:rsidRPr="005D6316">
              <w:t>Het Havenbedrijf Rotterdam versterkt de concurrentiepositie van de Rotterdamse haven als logistiek knooppunt én industriecomplex van wereldniveau. Ze is beheerder, exploitant en ontwikkelaar van het Rotterdamse haven- en industriegebied</w:t>
            </w:r>
          </w:p>
        </w:tc>
      </w:tr>
      <w:tr w:rsidR="005D6316" w:rsidRPr="005D6316" w14:paraId="45532219" w14:textId="77777777" w:rsidTr="5742C12A">
        <w:tc>
          <w:tcPr>
            <w:tcW w:w="2949" w:type="dxa"/>
          </w:tcPr>
          <w:p w14:paraId="45532217" w14:textId="77777777" w:rsidR="005D6316" w:rsidRPr="005D6316" w:rsidRDefault="005D6316" w:rsidP="5742C12A">
            <w:r w:rsidRPr="005D6316">
              <w:t>Opdrachtomschrijving</w:t>
            </w:r>
          </w:p>
        </w:tc>
        <w:tc>
          <w:tcPr>
            <w:tcW w:w="6375" w:type="dxa"/>
            <w:gridSpan w:val="2"/>
          </w:tcPr>
          <w:p w14:paraId="45532218" w14:textId="77777777" w:rsidR="005D6316" w:rsidRPr="005D6316" w:rsidRDefault="005D6316" w:rsidP="5742C12A">
            <w:r w:rsidRPr="005D6316">
              <w:t>Als testcoordinator in verschillende projecten acceptatietesttrajecten georganiseerd, o.a. BPO SAP, KING, Oracle Compliancy, IVS.</w:t>
            </w:r>
          </w:p>
        </w:tc>
      </w:tr>
      <w:tr w:rsidR="005D6316" w:rsidRPr="005D6316" w14:paraId="4553221C" w14:textId="77777777" w:rsidTr="5742C12A">
        <w:tc>
          <w:tcPr>
            <w:tcW w:w="2949" w:type="dxa"/>
          </w:tcPr>
          <w:p w14:paraId="4553221A" w14:textId="77777777" w:rsidR="005D6316" w:rsidRPr="005D6316" w:rsidRDefault="005D6316" w:rsidP="5742C12A">
            <w:r w:rsidRPr="005D6316">
              <w:t>Functie</w:t>
            </w:r>
          </w:p>
        </w:tc>
        <w:tc>
          <w:tcPr>
            <w:tcW w:w="6375" w:type="dxa"/>
            <w:gridSpan w:val="2"/>
          </w:tcPr>
          <w:p w14:paraId="4553221B" w14:textId="77777777" w:rsidR="005D6316" w:rsidRPr="005D6316" w:rsidRDefault="005D6316" w:rsidP="5742C12A">
            <w:r w:rsidRPr="005D6316">
              <w:t>Testcoördinator</w:t>
            </w:r>
          </w:p>
        </w:tc>
      </w:tr>
      <w:tr w:rsidR="005D6316" w:rsidRPr="005D6316" w14:paraId="45532229" w14:textId="77777777" w:rsidTr="5742C12A">
        <w:tc>
          <w:tcPr>
            <w:tcW w:w="2949" w:type="dxa"/>
          </w:tcPr>
          <w:p w14:paraId="4553221D" w14:textId="77777777" w:rsidR="005D6316" w:rsidRPr="005D6316" w:rsidRDefault="005D6316" w:rsidP="5742C12A">
            <w:r w:rsidRPr="005D6316">
              <w:t>Taken en activiteiten</w:t>
            </w:r>
          </w:p>
        </w:tc>
        <w:tc>
          <w:tcPr>
            <w:tcW w:w="6375" w:type="dxa"/>
            <w:gridSpan w:val="2"/>
          </w:tcPr>
          <w:p w14:paraId="4553221E" w14:textId="77777777" w:rsidR="005D6316" w:rsidRPr="005D6316" w:rsidRDefault="005D6316" w:rsidP="5742C12A">
            <w:pPr>
              <w:pStyle w:val="Lijstalinea"/>
              <w:numPr>
                <w:ilvl w:val="0"/>
                <w:numId w:val="41"/>
              </w:numPr>
            </w:pPr>
            <w:r w:rsidRPr="005D6316">
              <w:t>Bepalen en afstemmen Teststrategie</w:t>
            </w:r>
          </w:p>
          <w:p w14:paraId="4553221F" w14:textId="77777777" w:rsidR="005D6316" w:rsidRPr="005D6316" w:rsidRDefault="005D6316" w:rsidP="5742C12A">
            <w:pPr>
              <w:pStyle w:val="Lijstalinea"/>
              <w:numPr>
                <w:ilvl w:val="0"/>
                <w:numId w:val="41"/>
              </w:numPr>
            </w:pPr>
            <w:r w:rsidRPr="005D6316">
              <w:t>Planning, voorbereiding, analyse en uitvoering van de testen</w:t>
            </w:r>
          </w:p>
          <w:p w14:paraId="45532220" w14:textId="77777777" w:rsidR="005D6316" w:rsidRPr="005D6316" w:rsidRDefault="005D6316" w:rsidP="5742C12A">
            <w:pPr>
              <w:pStyle w:val="Lijstalinea"/>
              <w:numPr>
                <w:ilvl w:val="0"/>
                <w:numId w:val="41"/>
              </w:numPr>
            </w:pPr>
            <w:r w:rsidRPr="005D6316">
              <w:t>Bevindingenbeheer</w:t>
            </w:r>
          </w:p>
          <w:p w14:paraId="45532221" w14:textId="77777777" w:rsidR="005D6316" w:rsidRPr="005D6316" w:rsidRDefault="005D6316" w:rsidP="5742C12A">
            <w:pPr>
              <w:pStyle w:val="Lijstalinea"/>
              <w:numPr>
                <w:ilvl w:val="0"/>
                <w:numId w:val="41"/>
              </w:numPr>
            </w:pPr>
            <w:r w:rsidRPr="005D6316">
              <w:t>Rapportage testvoortgang</w:t>
            </w:r>
          </w:p>
          <w:p w14:paraId="45532222" w14:textId="4C97CCD3" w:rsidR="005D6316" w:rsidRPr="005D6316" w:rsidRDefault="005D6316" w:rsidP="5742C12A">
            <w:pPr>
              <w:pStyle w:val="Lijstalinea"/>
              <w:numPr>
                <w:ilvl w:val="0"/>
                <w:numId w:val="41"/>
              </w:numPr>
            </w:pPr>
            <w:r w:rsidRPr="005D6316">
              <w:t xml:space="preserve">Advisering </w:t>
            </w:r>
            <w:r w:rsidR="006469A3" w:rsidRPr="005D6316">
              <w:t>t.a.v.</w:t>
            </w:r>
            <w:r w:rsidRPr="005D6316">
              <w:t xml:space="preserve"> in-productie-name</w:t>
            </w:r>
          </w:p>
          <w:p w14:paraId="45532223" w14:textId="77777777" w:rsidR="005D6316" w:rsidRPr="005D6316" w:rsidRDefault="005D6316" w:rsidP="5742C12A">
            <w:pPr>
              <w:pStyle w:val="Lijstalinea"/>
              <w:numPr>
                <w:ilvl w:val="0"/>
                <w:numId w:val="41"/>
              </w:numPr>
            </w:pPr>
            <w:r w:rsidRPr="005D6316">
              <w:t>Eindgebruikers begeleiden bij voorbereiden/uitvoeren testen</w:t>
            </w:r>
          </w:p>
          <w:p w14:paraId="45532224" w14:textId="77777777" w:rsidR="005D6316" w:rsidRPr="005D6316" w:rsidRDefault="005D6316" w:rsidP="5742C12A">
            <w:pPr>
              <w:pStyle w:val="Lijstalinea"/>
              <w:numPr>
                <w:ilvl w:val="0"/>
                <w:numId w:val="41"/>
              </w:numPr>
            </w:pPr>
            <w:r w:rsidRPr="005D6316">
              <w:t>Afstemming met leveranciers en business analisten</w:t>
            </w:r>
          </w:p>
          <w:p w14:paraId="45532225" w14:textId="77777777" w:rsidR="005D6316" w:rsidRPr="005D6316" w:rsidRDefault="005D6316" w:rsidP="5742C12A">
            <w:pPr>
              <w:pStyle w:val="Lijstalinea"/>
              <w:numPr>
                <w:ilvl w:val="0"/>
                <w:numId w:val="41"/>
              </w:numPr>
            </w:pPr>
            <w:r w:rsidRPr="005D6316">
              <w:t>Reviewen projectplannen</w:t>
            </w:r>
          </w:p>
          <w:p w14:paraId="45532226" w14:textId="77777777" w:rsidR="005D6316" w:rsidRPr="005D6316" w:rsidRDefault="005D6316" w:rsidP="5742C12A">
            <w:pPr>
              <w:pStyle w:val="Lijstalinea"/>
              <w:numPr>
                <w:ilvl w:val="0"/>
                <w:numId w:val="41"/>
              </w:numPr>
            </w:pPr>
            <w:r w:rsidRPr="005D6316">
              <w:t>Reviewen requirements</w:t>
            </w:r>
          </w:p>
          <w:p w14:paraId="45532227" w14:textId="77777777" w:rsidR="005D6316" w:rsidRPr="005D6316" w:rsidRDefault="005D6316" w:rsidP="5742C12A">
            <w:pPr>
              <w:pStyle w:val="Lijstalinea"/>
              <w:numPr>
                <w:ilvl w:val="0"/>
                <w:numId w:val="41"/>
              </w:numPr>
            </w:pPr>
            <w:r w:rsidRPr="005D6316">
              <w:t>Opstellen verbetervoorstellen testproces</w:t>
            </w:r>
          </w:p>
          <w:p w14:paraId="45532228" w14:textId="77777777" w:rsidR="005D6316" w:rsidRPr="005D6316" w:rsidRDefault="005D6316" w:rsidP="5742C12A">
            <w:pPr>
              <w:pStyle w:val="Lijstalinea"/>
              <w:numPr>
                <w:ilvl w:val="0"/>
                <w:numId w:val="41"/>
              </w:numPr>
            </w:pPr>
            <w:r w:rsidRPr="005D6316">
              <w:t>Handleiding gebruik keten/accepatie testomgeving opgesteld</w:t>
            </w:r>
          </w:p>
        </w:tc>
      </w:tr>
      <w:tr w:rsidR="005D6316" w:rsidRPr="005D6316" w14:paraId="4553222D" w14:textId="77777777" w:rsidTr="5742C12A">
        <w:tc>
          <w:tcPr>
            <w:tcW w:w="2949" w:type="dxa"/>
          </w:tcPr>
          <w:p w14:paraId="4553222A" w14:textId="77777777" w:rsidR="005D6316" w:rsidRPr="005D6316" w:rsidRDefault="005D6316" w:rsidP="5742C12A">
            <w:r w:rsidRPr="005D6316">
              <w:t>Resultaat van de opdracht</w:t>
            </w:r>
          </w:p>
        </w:tc>
        <w:tc>
          <w:tcPr>
            <w:tcW w:w="6375" w:type="dxa"/>
            <w:gridSpan w:val="2"/>
          </w:tcPr>
          <w:p w14:paraId="4553222B" w14:textId="77777777" w:rsidR="005D6316" w:rsidRPr="005D6316" w:rsidRDefault="005D6316" w:rsidP="5742C12A">
            <w:r w:rsidRPr="005D6316">
              <w:t>Aan de hand van de testresulaten ben ik in staat geweest op adequate wijze het projectmanagement te adviseren over de risico’s van livegang en heb verbetervoorstellen kunnen geven.</w:t>
            </w:r>
          </w:p>
          <w:p w14:paraId="4553222C" w14:textId="77777777" w:rsidR="005D6316" w:rsidRPr="005D6316" w:rsidRDefault="005D6316" w:rsidP="5742C12A">
            <w:r w:rsidRPr="005D6316">
              <w:t>Tevens heb ik het testproces slagvaardiger kunnen maken door het vereenvoudigen van templates en procedures.</w:t>
            </w:r>
          </w:p>
        </w:tc>
      </w:tr>
      <w:tr w:rsidR="005D6316" w:rsidRPr="005D6316" w14:paraId="45532231" w14:textId="77777777" w:rsidTr="5742C12A">
        <w:tc>
          <w:tcPr>
            <w:tcW w:w="2949" w:type="dxa"/>
          </w:tcPr>
          <w:p w14:paraId="4553222E" w14:textId="77777777" w:rsidR="005D6316" w:rsidRPr="005D6316" w:rsidRDefault="005D6316" w:rsidP="5742C12A">
            <w:r w:rsidRPr="005D6316">
              <w:t>Methoden en technologieën</w:t>
            </w:r>
          </w:p>
        </w:tc>
        <w:tc>
          <w:tcPr>
            <w:tcW w:w="6375" w:type="dxa"/>
            <w:gridSpan w:val="2"/>
          </w:tcPr>
          <w:p w14:paraId="4553222F" w14:textId="790DDB1D" w:rsidR="005D6316" w:rsidRPr="00DC16A2" w:rsidRDefault="006469A3" w:rsidP="5742C12A">
            <w:pPr>
              <w:rPr>
                <w:lang w:val="en-US"/>
              </w:rPr>
            </w:pPr>
            <w:r w:rsidRPr="00DC16A2">
              <w:rPr>
                <w:lang w:val="en-US"/>
              </w:rPr>
              <w:t>SharePoint</w:t>
            </w:r>
            <w:r w:rsidR="005D6316" w:rsidRPr="00DC16A2">
              <w:rPr>
                <w:lang w:val="en-US"/>
              </w:rPr>
              <w:t xml:space="preserve"> 2007 met Nintex workflows, SAP FICO, Oracle, Webservices</w:t>
            </w:r>
          </w:p>
          <w:p w14:paraId="45532230" w14:textId="77777777" w:rsidR="005D6316" w:rsidRPr="005D6316" w:rsidRDefault="005D6316" w:rsidP="5742C12A">
            <w:r w:rsidRPr="005D6316">
              <w:t>Functionele testen, gebruikers acceptatietesten, ketentesten</w:t>
            </w:r>
          </w:p>
        </w:tc>
      </w:tr>
      <w:tr w:rsidR="00682F94" w:rsidRPr="005D6316" w14:paraId="45532235" w14:textId="77777777" w:rsidTr="5742C12A">
        <w:tc>
          <w:tcPr>
            <w:tcW w:w="3119" w:type="dxa"/>
            <w:gridSpan w:val="2"/>
            <w:tcBorders>
              <w:bottom w:val="single" w:sz="4" w:space="0" w:color="4F81BD"/>
            </w:tcBorders>
          </w:tcPr>
          <w:p w14:paraId="45532233" w14:textId="77777777" w:rsidR="00682F94" w:rsidRPr="00231426" w:rsidRDefault="00682F94" w:rsidP="5742C12A">
            <w:pPr>
              <w:pStyle w:val="Tabelkop"/>
              <w:rPr>
                <w:b w:val="0"/>
                <w:sz w:val="18"/>
                <w:szCs w:val="18"/>
              </w:rPr>
            </w:pPr>
            <w:r w:rsidRPr="00231426">
              <w:rPr>
                <w:b w:val="0"/>
                <w:sz w:val="18"/>
                <w:szCs w:val="18"/>
                <w:lang w:val="nl-NL"/>
              </w:rPr>
              <w:lastRenderedPageBreak/>
              <w:t>November 2006 – september 2010</w:t>
            </w:r>
          </w:p>
        </w:tc>
        <w:tc>
          <w:tcPr>
            <w:tcW w:w="6205" w:type="dxa"/>
            <w:tcBorders>
              <w:bottom w:val="single" w:sz="4" w:space="0" w:color="4F81BD"/>
            </w:tcBorders>
          </w:tcPr>
          <w:p w14:paraId="45532234" w14:textId="77777777" w:rsidR="00682F94" w:rsidRPr="005D6316" w:rsidRDefault="00682F94" w:rsidP="5742C12A">
            <w:pPr>
              <w:pStyle w:val="Tabelkop"/>
              <w:rPr>
                <w:sz w:val="18"/>
                <w:szCs w:val="18"/>
              </w:rPr>
            </w:pPr>
            <w:r>
              <w:rPr>
                <w:sz w:val="18"/>
                <w:szCs w:val="18"/>
              </w:rPr>
              <w:t>Stichting Titurel</w:t>
            </w:r>
            <w:r w:rsidR="001F726B">
              <w:rPr>
                <w:sz w:val="18"/>
                <w:szCs w:val="18"/>
              </w:rPr>
              <w:t>, Putte</w:t>
            </w:r>
          </w:p>
        </w:tc>
      </w:tr>
      <w:tr w:rsidR="001F726B" w:rsidRPr="005D6316" w14:paraId="45532238" w14:textId="77777777" w:rsidTr="5742C12A">
        <w:tc>
          <w:tcPr>
            <w:tcW w:w="3119" w:type="dxa"/>
            <w:gridSpan w:val="2"/>
            <w:tcBorders>
              <w:top w:val="single" w:sz="4" w:space="0" w:color="4F81BD"/>
            </w:tcBorders>
          </w:tcPr>
          <w:p w14:paraId="45532236" w14:textId="77777777" w:rsidR="001F726B" w:rsidRPr="00231426" w:rsidRDefault="001F726B" w:rsidP="5742C12A">
            <w:r w:rsidRPr="00231426">
              <w:t>Organisatiekenmerken</w:t>
            </w:r>
          </w:p>
        </w:tc>
        <w:tc>
          <w:tcPr>
            <w:tcW w:w="6205" w:type="dxa"/>
            <w:tcBorders>
              <w:top w:val="single" w:sz="4" w:space="0" w:color="4F81BD"/>
            </w:tcBorders>
          </w:tcPr>
          <w:p w14:paraId="45532237" w14:textId="77777777" w:rsidR="001F726B" w:rsidRPr="001F726B" w:rsidRDefault="001F726B" w:rsidP="5742C12A">
            <w:r w:rsidRPr="001F726B">
              <w:t>De Stichting Titurel is een zorgaanbieder voor mensen met een bijzondere ontwikkelingsvraag. Deze ontwikkelingsvraag heeft veelal te maken met een stoornis in het autistisch spectrum. Bij Titurel kunnen bewoners op basis van hun eigen mogelijkheden wonen en werken. Mensen van verschillende leeftijden, verschillende niveaus en met verschillende talenten worden daarin begeleid door een deskundig team van bevlogen en gedreven medewerkers.</w:t>
            </w:r>
          </w:p>
        </w:tc>
      </w:tr>
      <w:tr w:rsidR="001F726B" w:rsidRPr="005D6316" w14:paraId="4553223D" w14:textId="77777777" w:rsidTr="5742C12A">
        <w:tc>
          <w:tcPr>
            <w:tcW w:w="3119" w:type="dxa"/>
            <w:gridSpan w:val="2"/>
          </w:tcPr>
          <w:p w14:paraId="45532239" w14:textId="77777777" w:rsidR="001F726B" w:rsidRPr="00231426" w:rsidRDefault="001F726B" w:rsidP="5742C12A">
            <w:r w:rsidRPr="00231426">
              <w:t>Opdrachtomschrijving</w:t>
            </w:r>
          </w:p>
        </w:tc>
        <w:tc>
          <w:tcPr>
            <w:tcW w:w="6205" w:type="dxa"/>
          </w:tcPr>
          <w:p w14:paraId="4553223A" w14:textId="77777777" w:rsidR="001F726B" w:rsidRPr="001F726B" w:rsidRDefault="001F726B" w:rsidP="5742C12A">
            <w:r w:rsidRPr="001F726B">
              <w:t>Het aanbieden van muziektherapie aan bewoners.</w:t>
            </w:r>
          </w:p>
          <w:p w14:paraId="4553223B" w14:textId="239BE4E4" w:rsidR="001F726B" w:rsidRPr="001F726B" w:rsidRDefault="001F726B" w:rsidP="5742C12A">
            <w:r w:rsidRPr="001F726B">
              <w:t>Functioneel beheer van</w:t>
            </w:r>
            <w:r w:rsidR="006469A3">
              <w:t xml:space="preserve"> </w:t>
            </w:r>
            <w:r w:rsidRPr="001F726B">
              <w:t>de ICT faciliteiten voor medewerkers en bewoners.</w:t>
            </w:r>
          </w:p>
          <w:p w14:paraId="4553223C" w14:textId="77777777" w:rsidR="001F726B" w:rsidRPr="001F726B" w:rsidRDefault="001F726B" w:rsidP="5742C12A">
            <w:r w:rsidRPr="001F726B">
              <w:t>Opstellen van een kwaliteitshandboek in het kader van de HKZ.</w:t>
            </w:r>
          </w:p>
        </w:tc>
      </w:tr>
      <w:tr w:rsidR="001F726B" w:rsidRPr="005D6316" w14:paraId="45532240" w14:textId="77777777" w:rsidTr="5742C12A">
        <w:tc>
          <w:tcPr>
            <w:tcW w:w="3119" w:type="dxa"/>
            <w:gridSpan w:val="2"/>
          </w:tcPr>
          <w:p w14:paraId="4553223E" w14:textId="77777777" w:rsidR="001F726B" w:rsidRPr="00231426" w:rsidRDefault="001F726B" w:rsidP="5742C12A">
            <w:r w:rsidRPr="00231426">
              <w:t>Functie</w:t>
            </w:r>
          </w:p>
        </w:tc>
        <w:tc>
          <w:tcPr>
            <w:tcW w:w="6205" w:type="dxa"/>
          </w:tcPr>
          <w:p w14:paraId="4553223F" w14:textId="22FDEC7B" w:rsidR="001F726B" w:rsidRPr="001F726B" w:rsidRDefault="001F726B" w:rsidP="5742C12A">
            <w:r w:rsidRPr="001F726B">
              <w:t>Muziektherapeut, functi</w:t>
            </w:r>
            <w:r w:rsidR="006469A3">
              <w:t>oneel beheerder, kwaliteits</w:t>
            </w:r>
            <w:r w:rsidRPr="001F726B">
              <w:t>m</w:t>
            </w:r>
            <w:r w:rsidR="006469A3">
              <w:t>e</w:t>
            </w:r>
            <w:r w:rsidRPr="001F726B">
              <w:t>dewerker</w:t>
            </w:r>
          </w:p>
        </w:tc>
      </w:tr>
      <w:tr w:rsidR="001F726B" w:rsidRPr="005D6316" w14:paraId="45532248" w14:textId="77777777" w:rsidTr="5742C12A">
        <w:tc>
          <w:tcPr>
            <w:tcW w:w="3119" w:type="dxa"/>
            <w:gridSpan w:val="2"/>
          </w:tcPr>
          <w:p w14:paraId="45532241" w14:textId="77777777" w:rsidR="001F726B" w:rsidRPr="00231426" w:rsidRDefault="001F726B" w:rsidP="5742C12A">
            <w:r w:rsidRPr="00231426">
              <w:t>Taken en activiteiten</w:t>
            </w:r>
          </w:p>
        </w:tc>
        <w:tc>
          <w:tcPr>
            <w:tcW w:w="6205" w:type="dxa"/>
          </w:tcPr>
          <w:p w14:paraId="45532242" w14:textId="77777777" w:rsidR="001F726B" w:rsidRPr="001F726B" w:rsidRDefault="001F726B" w:rsidP="5742C12A">
            <w:pPr>
              <w:pStyle w:val="Lijstalinea"/>
              <w:numPr>
                <w:ilvl w:val="0"/>
                <w:numId w:val="42"/>
              </w:numPr>
            </w:pPr>
            <w:r w:rsidRPr="001F726B">
              <w:t>Voorbereiden en geven van muziektherapie</w:t>
            </w:r>
          </w:p>
          <w:p w14:paraId="45532243" w14:textId="77777777" w:rsidR="001F726B" w:rsidRPr="001F726B" w:rsidRDefault="001F726B" w:rsidP="5742C12A">
            <w:pPr>
              <w:pStyle w:val="Lijstalinea"/>
              <w:numPr>
                <w:ilvl w:val="0"/>
                <w:numId w:val="42"/>
              </w:numPr>
            </w:pPr>
            <w:r w:rsidRPr="001F726B">
              <w:t>Opstellen kwaliteitshandboek</w:t>
            </w:r>
          </w:p>
          <w:p w14:paraId="45532244" w14:textId="77777777" w:rsidR="001F726B" w:rsidRPr="001F726B" w:rsidRDefault="001F726B" w:rsidP="5742C12A">
            <w:pPr>
              <w:pStyle w:val="Lijstalinea"/>
              <w:numPr>
                <w:ilvl w:val="0"/>
                <w:numId w:val="42"/>
              </w:numPr>
            </w:pPr>
            <w:r w:rsidRPr="001F726B">
              <w:t>Functioneel beheer / Helpdesk ICT-faciliteiten</w:t>
            </w:r>
          </w:p>
          <w:p w14:paraId="45532245" w14:textId="5C23F645" w:rsidR="001F726B" w:rsidRPr="001F726B" w:rsidRDefault="001F726B" w:rsidP="5742C12A">
            <w:pPr>
              <w:pStyle w:val="Lijstalinea"/>
              <w:numPr>
                <w:ilvl w:val="0"/>
                <w:numId w:val="42"/>
              </w:numPr>
            </w:pPr>
            <w:r w:rsidRPr="001F726B">
              <w:t xml:space="preserve">Advisering directie </w:t>
            </w:r>
            <w:r w:rsidR="006519C9" w:rsidRPr="001F726B">
              <w:t>t.a.v.</w:t>
            </w:r>
            <w:r w:rsidRPr="001F726B">
              <w:t xml:space="preserve"> ICT-faciliteiten</w:t>
            </w:r>
          </w:p>
          <w:p w14:paraId="45532246" w14:textId="77777777" w:rsidR="001F726B" w:rsidRPr="001F726B" w:rsidRDefault="001F726B" w:rsidP="5742C12A">
            <w:pPr>
              <w:pStyle w:val="Lijstalinea"/>
              <w:numPr>
                <w:ilvl w:val="0"/>
                <w:numId w:val="42"/>
              </w:numPr>
            </w:pPr>
            <w:r w:rsidRPr="001F726B">
              <w:t>Voorbereiden en realiseren overgang van Linux naar Windows 7</w:t>
            </w:r>
          </w:p>
          <w:p w14:paraId="45532247" w14:textId="77777777" w:rsidR="001F726B" w:rsidRPr="001F726B" w:rsidRDefault="001F726B" w:rsidP="5742C12A">
            <w:pPr>
              <w:pStyle w:val="Lijstalinea"/>
              <w:numPr>
                <w:ilvl w:val="0"/>
                <w:numId w:val="42"/>
              </w:numPr>
            </w:pPr>
            <w:r w:rsidRPr="001F726B">
              <w:t>Communicatie leveranciers</w:t>
            </w:r>
          </w:p>
        </w:tc>
      </w:tr>
    </w:tbl>
    <w:p w14:paraId="45532249" w14:textId="77777777" w:rsidR="00D026C0" w:rsidRDefault="00D026C0" w:rsidP="5742C12A"/>
    <w:tbl>
      <w:tblPr>
        <w:tblW w:w="9324" w:type="dxa"/>
        <w:tblInd w:w="108" w:type="dxa"/>
        <w:tblLayout w:type="fixed"/>
        <w:tblLook w:val="00A0" w:firstRow="1" w:lastRow="0" w:firstColumn="1" w:lastColumn="0" w:noHBand="0" w:noVBand="0"/>
      </w:tblPr>
      <w:tblGrid>
        <w:gridCol w:w="2949"/>
        <w:gridCol w:w="6375"/>
      </w:tblGrid>
      <w:tr w:rsidR="001F726B" w:rsidRPr="005D6316" w14:paraId="4553224D" w14:textId="77777777" w:rsidTr="5742C12A">
        <w:tc>
          <w:tcPr>
            <w:tcW w:w="2949" w:type="dxa"/>
            <w:tcBorders>
              <w:bottom w:val="single" w:sz="4" w:space="0" w:color="4F81BD"/>
            </w:tcBorders>
          </w:tcPr>
          <w:p w14:paraId="4553224B" w14:textId="77777777" w:rsidR="001F726B" w:rsidRPr="005D6316" w:rsidRDefault="001F726B" w:rsidP="5742C12A">
            <w:pPr>
              <w:pStyle w:val="Tabelkop"/>
              <w:rPr>
                <w:sz w:val="18"/>
                <w:szCs w:val="18"/>
              </w:rPr>
            </w:pPr>
            <w:r>
              <w:rPr>
                <w:sz w:val="18"/>
                <w:szCs w:val="18"/>
                <w:lang w:val="nl-NL"/>
              </w:rPr>
              <w:t>Februari 2002</w:t>
            </w:r>
            <w:r w:rsidRPr="005D6316">
              <w:rPr>
                <w:sz w:val="18"/>
                <w:szCs w:val="18"/>
                <w:lang w:val="nl-NL"/>
              </w:rPr>
              <w:t xml:space="preserve"> – </w:t>
            </w:r>
            <w:r>
              <w:rPr>
                <w:sz w:val="18"/>
                <w:szCs w:val="18"/>
                <w:lang w:val="nl-NL"/>
              </w:rPr>
              <w:t>oktober 2006</w:t>
            </w:r>
          </w:p>
        </w:tc>
        <w:tc>
          <w:tcPr>
            <w:tcW w:w="6375" w:type="dxa"/>
            <w:tcBorders>
              <w:bottom w:val="single" w:sz="4" w:space="0" w:color="4F81BD"/>
            </w:tcBorders>
          </w:tcPr>
          <w:p w14:paraId="4553224C" w14:textId="77777777" w:rsidR="001F726B" w:rsidRPr="005D6316" w:rsidRDefault="001F726B" w:rsidP="5742C12A">
            <w:pPr>
              <w:pStyle w:val="Tabelkop"/>
              <w:rPr>
                <w:sz w:val="18"/>
                <w:szCs w:val="18"/>
              </w:rPr>
            </w:pPr>
            <w:r>
              <w:rPr>
                <w:sz w:val="18"/>
                <w:szCs w:val="18"/>
              </w:rPr>
              <w:t>Havenbedrijf Rotterdam</w:t>
            </w:r>
          </w:p>
        </w:tc>
      </w:tr>
      <w:tr w:rsidR="001F726B" w:rsidRPr="005D6316" w14:paraId="45532250" w14:textId="77777777" w:rsidTr="5742C12A">
        <w:tc>
          <w:tcPr>
            <w:tcW w:w="2949" w:type="dxa"/>
            <w:tcBorders>
              <w:top w:val="single" w:sz="4" w:space="0" w:color="4F81BD"/>
            </w:tcBorders>
          </w:tcPr>
          <w:p w14:paraId="4553224E" w14:textId="77777777" w:rsidR="001F726B" w:rsidRPr="005D6316" w:rsidRDefault="001F726B" w:rsidP="5742C12A">
            <w:r w:rsidRPr="005D6316">
              <w:t>Organisatiekenmerken</w:t>
            </w:r>
          </w:p>
        </w:tc>
        <w:tc>
          <w:tcPr>
            <w:tcW w:w="6375" w:type="dxa"/>
            <w:tcBorders>
              <w:top w:val="single" w:sz="4" w:space="0" w:color="4F81BD"/>
            </w:tcBorders>
          </w:tcPr>
          <w:p w14:paraId="4553224F" w14:textId="77777777" w:rsidR="001F726B" w:rsidRPr="001F726B" w:rsidRDefault="001F726B" w:rsidP="5742C12A">
            <w:r w:rsidRPr="001F726B">
              <w:t>Het Havenbedrijf Rotterdam versterkt de concurrentiepositie van de Rotterdamse haven als logistiek knooppunt én industriecomplex van wereldniveau. Ze is beheerder, exploitant en ontwikkelaar van het Rotterdamse haven- en industriegebied</w:t>
            </w:r>
          </w:p>
        </w:tc>
      </w:tr>
      <w:tr w:rsidR="001F726B" w:rsidRPr="005D6316" w14:paraId="45532253" w14:textId="77777777" w:rsidTr="5742C12A">
        <w:tc>
          <w:tcPr>
            <w:tcW w:w="2949" w:type="dxa"/>
          </w:tcPr>
          <w:p w14:paraId="45532251" w14:textId="77777777" w:rsidR="001F726B" w:rsidRPr="005D6316" w:rsidRDefault="001F726B" w:rsidP="5742C12A">
            <w:r w:rsidRPr="005D6316">
              <w:t>Opdrachtomschrijving</w:t>
            </w:r>
          </w:p>
        </w:tc>
        <w:tc>
          <w:tcPr>
            <w:tcW w:w="6375" w:type="dxa"/>
          </w:tcPr>
          <w:p w14:paraId="45532252" w14:textId="77777777" w:rsidR="001F726B" w:rsidRPr="001F726B" w:rsidRDefault="001F726B" w:rsidP="5742C12A">
            <w:r w:rsidRPr="001F726B">
              <w:t xml:space="preserve">Als </w:t>
            </w:r>
            <w:r w:rsidR="006E04F8">
              <w:t>t</w:t>
            </w:r>
            <w:r w:rsidR="006E04F8" w:rsidRPr="00725DCD">
              <w:t xml:space="preserve">estcoördinator </w:t>
            </w:r>
            <w:r w:rsidRPr="001F726B">
              <w:t>in verschillende projecten testtrajecten georganiseerd, o.a. Bocariet, IVS, MARS, SPORT, XP2 uitrol, Linux Migratie</w:t>
            </w:r>
          </w:p>
        </w:tc>
      </w:tr>
      <w:tr w:rsidR="001F726B" w:rsidRPr="005D6316" w14:paraId="45532256" w14:textId="77777777" w:rsidTr="5742C12A">
        <w:tc>
          <w:tcPr>
            <w:tcW w:w="2949" w:type="dxa"/>
          </w:tcPr>
          <w:p w14:paraId="45532254" w14:textId="77777777" w:rsidR="001F726B" w:rsidRPr="005D6316" w:rsidRDefault="001F726B" w:rsidP="5742C12A">
            <w:r w:rsidRPr="005D6316">
              <w:t>Functie</w:t>
            </w:r>
          </w:p>
        </w:tc>
        <w:tc>
          <w:tcPr>
            <w:tcW w:w="6375" w:type="dxa"/>
          </w:tcPr>
          <w:p w14:paraId="45532255" w14:textId="77777777" w:rsidR="001F726B" w:rsidRPr="001F726B" w:rsidRDefault="001F726B" w:rsidP="5742C12A">
            <w:r w:rsidRPr="001F726B">
              <w:t>Testcoördinator</w:t>
            </w:r>
          </w:p>
        </w:tc>
      </w:tr>
      <w:tr w:rsidR="001F726B" w:rsidRPr="005D6316" w14:paraId="45532264" w14:textId="77777777" w:rsidTr="5742C12A">
        <w:tc>
          <w:tcPr>
            <w:tcW w:w="2949" w:type="dxa"/>
          </w:tcPr>
          <w:p w14:paraId="45532257" w14:textId="77777777" w:rsidR="001F726B" w:rsidRPr="005D6316" w:rsidRDefault="001F726B" w:rsidP="5742C12A">
            <w:r w:rsidRPr="005D6316">
              <w:t>Taken en activiteiten</w:t>
            </w:r>
          </w:p>
        </w:tc>
        <w:tc>
          <w:tcPr>
            <w:tcW w:w="6375" w:type="dxa"/>
          </w:tcPr>
          <w:p w14:paraId="45532258" w14:textId="77777777" w:rsidR="001F726B" w:rsidRPr="001F726B" w:rsidRDefault="001F726B" w:rsidP="5742C12A">
            <w:pPr>
              <w:pStyle w:val="Lijstalinea"/>
              <w:numPr>
                <w:ilvl w:val="0"/>
                <w:numId w:val="43"/>
              </w:numPr>
            </w:pPr>
            <w:r w:rsidRPr="001F726B">
              <w:t>Opstellen MasterTestPlannen</w:t>
            </w:r>
          </w:p>
          <w:p w14:paraId="45532259" w14:textId="53E39CF3" w:rsidR="001F726B" w:rsidRPr="001F726B" w:rsidRDefault="001F726B" w:rsidP="5742C12A">
            <w:pPr>
              <w:pStyle w:val="Lijstalinea"/>
              <w:numPr>
                <w:ilvl w:val="0"/>
                <w:numId w:val="43"/>
              </w:numPr>
            </w:pPr>
            <w:r w:rsidRPr="001F726B">
              <w:t xml:space="preserve">Voorbereiden, uitvoeren en </w:t>
            </w:r>
            <w:r w:rsidR="006519C9" w:rsidRPr="001F726B">
              <w:t>coördineren</w:t>
            </w:r>
            <w:r w:rsidRPr="001F726B">
              <w:t xml:space="preserve"> testtrajecten</w:t>
            </w:r>
          </w:p>
          <w:p w14:paraId="4553225A" w14:textId="1AF89DA8" w:rsidR="001F726B" w:rsidRPr="001F726B" w:rsidRDefault="006519C9" w:rsidP="5742C12A">
            <w:pPr>
              <w:pStyle w:val="Lijstalinea"/>
              <w:numPr>
                <w:ilvl w:val="0"/>
                <w:numId w:val="43"/>
              </w:numPr>
            </w:pPr>
            <w:r w:rsidRPr="001F726B">
              <w:t>Coördineren</w:t>
            </w:r>
            <w:r w:rsidR="001F726B" w:rsidRPr="001F726B">
              <w:t xml:space="preserve"> kwaliteitsbewaking op testen</w:t>
            </w:r>
          </w:p>
          <w:p w14:paraId="4553225B" w14:textId="77777777" w:rsidR="001F726B" w:rsidRPr="001F726B" w:rsidRDefault="001F726B" w:rsidP="5742C12A">
            <w:pPr>
              <w:pStyle w:val="Lijstalinea"/>
              <w:numPr>
                <w:ilvl w:val="0"/>
                <w:numId w:val="43"/>
              </w:numPr>
            </w:pPr>
            <w:r w:rsidRPr="001F726B">
              <w:t>Opstellen testrichtlijnen en testtemplates</w:t>
            </w:r>
          </w:p>
          <w:p w14:paraId="4553225C" w14:textId="77777777" w:rsidR="001F726B" w:rsidRPr="001F726B" w:rsidRDefault="001F726B" w:rsidP="5742C12A">
            <w:pPr>
              <w:pStyle w:val="Lijstalinea"/>
              <w:numPr>
                <w:ilvl w:val="0"/>
                <w:numId w:val="43"/>
              </w:numPr>
            </w:pPr>
            <w:r w:rsidRPr="001F726B">
              <w:t>Opstellen bevindingenprocedure</w:t>
            </w:r>
          </w:p>
          <w:p w14:paraId="4553225D" w14:textId="77777777" w:rsidR="001F726B" w:rsidRPr="001F726B" w:rsidRDefault="001F726B" w:rsidP="5742C12A">
            <w:pPr>
              <w:pStyle w:val="Lijstalinea"/>
              <w:numPr>
                <w:ilvl w:val="0"/>
                <w:numId w:val="43"/>
              </w:numPr>
            </w:pPr>
            <w:r w:rsidRPr="001F726B">
              <w:t>Ontwikkelen en beheren bevindingendatabase (MS Access)</w:t>
            </w:r>
          </w:p>
          <w:p w14:paraId="4553225E" w14:textId="77777777" w:rsidR="001F726B" w:rsidRPr="001F726B" w:rsidRDefault="001F726B" w:rsidP="5742C12A">
            <w:pPr>
              <w:pStyle w:val="Lijstalinea"/>
              <w:numPr>
                <w:ilvl w:val="0"/>
                <w:numId w:val="43"/>
              </w:numPr>
            </w:pPr>
            <w:r w:rsidRPr="001F726B">
              <w:t>Coördineren en uitvoeren van beheerintakes voor technisch beheer (Protocol van Oplevering)</w:t>
            </w:r>
          </w:p>
          <w:p w14:paraId="4553225F" w14:textId="77777777" w:rsidR="001F726B" w:rsidRPr="001F726B" w:rsidRDefault="001F726B" w:rsidP="5742C12A">
            <w:pPr>
              <w:pStyle w:val="Lijstalinea"/>
              <w:numPr>
                <w:ilvl w:val="0"/>
                <w:numId w:val="43"/>
              </w:numPr>
            </w:pPr>
            <w:r w:rsidRPr="001F726B">
              <w:t>Procesinrichting en monitoring beheerintakes</w:t>
            </w:r>
          </w:p>
          <w:p w14:paraId="45532260" w14:textId="5E9F8ED1" w:rsidR="001F726B" w:rsidRPr="001F726B" w:rsidRDefault="001F726B" w:rsidP="5742C12A">
            <w:pPr>
              <w:pStyle w:val="Lijstalinea"/>
              <w:numPr>
                <w:ilvl w:val="0"/>
                <w:numId w:val="43"/>
              </w:numPr>
            </w:pPr>
            <w:r w:rsidRPr="001F726B">
              <w:t xml:space="preserve">Signaleren en advisering </w:t>
            </w:r>
            <w:r w:rsidR="006519C9" w:rsidRPr="001F726B">
              <w:t>t.a.v.</w:t>
            </w:r>
            <w:r w:rsidRPr="001F726B">
              <w:t xml:space="preserve"> structurele knelpunten voor overdracht van projecten naar beheer</w:t>
            </w:r>
          </w:p>
          <w:p w14:paraId="45532261" w14:textId="77777777" w:rsidR="001F726B" w:rsidRPr="001F726B" w:rsidRDefault="001F726B" w:rsidP="5742C12A">
            <w:pPr>
              <w:pStyle w:val="Lijstalinea"/>
              <w:numPr>
                <w:ilvl w:val="0"/>
                <w:numId w:val="43"/>
              </w:numPr>
            </w:pPr>
            <w:r w:rsidRPr="001F726B">
              <w:t>Aansturen van teamleden</w:t>
            </w:r>
          </w:p>
          <w:p w14:paraId="45532262" w14:textId="77777777" w:rsidR="001F726B" w:rsidRPr="001F726B" w:rsidRDefault="001F726B" w:rsidP="5742C12A">
            <w:pPr>
              <w:pStyle w:val="Lijstalinea"/>
              <w:numPr>
                <w:ilvl w:val="0"/>
                <w:numId w:val="43"/>
              </w:numPr>
            </w:pPr>
            <w:r w:rsidRPr="001F726B">
              <w:lastRenderedPageBreak/>
              <w:t>Afstemming met beheerders, ontwikkelaars, leveranciers en gebruikers van diverse afdelingen</w:t>
            </w:r>
          </w:p>
          <w:p w14:paraId="45532263" w14:textId="77777777" w:rsidR="001F726B" w:rsidRPr="001F726B" w:rsidRDefault="001F726B" w:rsidP="5742C12A">
            <w:pPr>
              <w:pStyle w:val="Lijstalinea"/>
              <w:numPr>
                <w:ilvl w:val="0"/>
                <w:numId w:val="43"/>
              </w:numPr>
            </w:pPr>
            <w:r w:rsidRPr="001F726B">
              <w:t>Vormgeven aan het gestructureerd testen binnen het bedrijf</w:t>
            </w:r>
          </w:p>
        </w:tc>
      </w:tr>
    </w:tbl>
    <w:p w14:paraId="62B052D7" w14:textId="77777777" w:rsidR="0044149A" w:rsidRDefault="0044149A" w:rsidP="5742C12A">
      <w:pPr>
        <w:rPr>
          <w:b/>
          <w:bCs/>
        </w:rPr>
      </w:pPr>
    </w:p>
    <w:p w14:paraId="45532267" w14:textId="75565E89" w:rsidR="00725DCD" w:rsidRDefault="00725DCD" w:rsidP="5742C12A"/>
    <w:tbl>
      <w:tblPr>
        <w:tblW w:w="9324" w:type="dxa"/>
        <w:tblInd w:w="108" w:type="dxa"/>
        <w:tblLayout w:type="fixed"/>
        <w:tblLook w:val="00A0" w:firstRow="1" w:lastRow="0" w:firstColumn="1" w:lastColumn="0" w:noHBand="0" w:noVBand="0"/>
      </w:tblPr>
      <w:tblGrid>
        <w:gridCol w:w="2949"/>
        <w:gridCol w:w="6375"/>
      </w:tblGrid>
      <w:tr w:rsidR="00725DCD" w:rsidRPr="005D6316" w14:paraId="4553226A" w14:textId="77777777" w:rsidTr="5742C12A">
        <w:tc>
          <w:tcPr>
            <w:tcW w:w="2949" w:type="dxa"/>
            <w:tcBorders>
              <w:bottom w:val="single" w:sz="4" w:space="0" w:color="4F81BD"/>
            </w:tcBorders>
          </w:tcPr>
          <w:p w14:paraId="45532268" w14:textId="77777777" w:rsidR="00725DCD" w:rsidRPr="005D6316" w:rsidRDefault="00725DCD" w:rsidP="5742C12A">
            <w:pPr>
              <w:pStyle w:val="Tabelkop"/>
              <w:rPr>
                <w:sz w:val="18"/>
                <w:szCs w:val="18"/>
              </w:rPr>
            </w:pPr>
            <w:r>
              <w:rPr>
                <w:sz w:val="18"/>
                <w:szCs w:val="18"/>
                <w:lang w:val="nl-NL"/>
              </w:rPr>
              <w:t>November 2001</w:t>
            </w:r>
            <w:r w:rsidRPr="005D6316">
              <w:rPr>
                <w:sz w:val="18"/>
                <w:szCs w:val="18"/>
                <w:lang w:val="nl-NL"/>
              </w:rPr>
              <w:t xml:space="preserve"> – </w:t>
            </w:r>
            <w:r>
              <w:rPr>
                <w:sz w:val="18"/>
                <w:szCs w:val="18"/>
                <w:lang w:val="nl-NL"/>
              </w:rPr>
              <w:t>februari</w:t>
            </w:r>
            <w:r w:rsidRPr="005D6316">
              <w:rPr>
                <w:sz w:val="18"/>
                <w:szCs w:val="18"/>
                <w:lang w:val="nl-NL"/>
              </w:rPr>
              <w:t xml:space="preserve"> </w:t>
            </w:r>
            <w:r>
              <w:rPr>
                <w:sz w:val="18"/>
                <w:szCs w:val="18"/>
                <w:lang w:val="nl-NL"/>
              </w:rPr>
              <w:t>2002</w:t>
            </w:r>
          </w:p>
        </w:tc>
        <w:tc>
          <w:tcPr>
            <w:tcW w:w="6375" w:type="dxa"/>
            <w:tcBorders>
              <w:bottom w:val="single" w:sz="4" w:space="0" w:color="4F81BD"/>
            </w:tcBorders>
          </w:tcPr>
          <w:p w14:paraId="45532269" w14:textId="77777777" w:rsidR="00725DCD" w:rsidRPr="005D6316" w:rsidRDefault="00725DCD" w:rsidP="5742C12A">
            <w:pPr>
              <w:pStyle w:val="Tabelkop"/>
              <w:rPr>
                <w:sz w:val="18"/>
                <w:szCs w:val="18"/>
              </w:rPr>
            </w:pPr>
            <w:r>
              <w:rPr>
                <w:sz w:val="18"/>
                <w:szCs w:val="18"/>
              </w:rPr>
              <w:t>Robeco, Rotterdam</w:t>
            </w:r>
          </w:p>
        </w:tc>
      </w:tr>
      <w:tr w:rsidR="00725DCD" w:rsidRPr="005D6316" w14:paraId="4553226D" w14:textId="77777777" w:rsidTr="5742C12A">
        <w:tc>
          <w:tcPr>
            <w:tcW w:w="2949" w:type="dxa"/>
            <w:tcBorders>
              <w:top w:val="single" w:sz="4" w:space="0" w:color="4F81BD"/>
            </w:tcBorders>
          </w:tcPr>
          <w:p w14:paraId="4553226B" w14:textId="77777777" w:rsidR="00725DCD" w:rsidRPr="005D6316" w:rsidRDefault="00725DCD" w:rsidP="5742C12A">
            <w:r w:rsidRPr="005D6316">
              <w:t>Organisatiekenmerken</w:t>
            </w:r>
          </w:p>
        </w:tc>
        <w:tc>
          <w:tcPr>
            <w:tcW w:w="6375" w:type="dxa"/>
            <w:tcBorders>
              <w:top w:val="single" w:sz="4" w:space="0" w:color="4F81BD"/>
            </w:tcBorders>
          </w:tcPr>
          <w:p w14:paraId="4553226C" w14:textId="77777777" w:rsidR="00725DCD" w:rsidRPr="00725DCD" w:rsidRDefault="00725DCD" w:rsidP="5742C12A">
            <w:r w:rsidRPr="00725DCD">
              <w:t>Robeco is opgericht in 1929 in Rotterdam en is uitgegroeid tot een gerenommeerde, onafhankelijke vermogensbeheerder. Robeco biedt verschillende strategieën aan met uiteenlopende beleggingsoplossingen, en is wereldwijd toonaangevend op het gebied van sustainability investing.</w:t>
            </w:r>
          </w:p>
        </w:tc>
      </w:tr>
      <w:tr w:rsidR="00725DCD" w:rsidRPr="005D6316" w14:paraId="45532271" w14:textId="77777777" w:rsidTr="5742C12A">
        <w:tc>
          <w:tcPr>
            <w:tcW w:w="2949" w:type="dxa"/>
          </w:tcPr>
          <w:p w14:paraId="4553226E" w14:textId="77777777" w:rsidR="00725DCD" w:rsidRPr="005D6316" w:rsidRDefault="00725DCD" w:rsidP="5742C12A">
            <w:r w:rsidRPr="005D6316">
              <w:t>Opdrachtomschrijving</w:t>
            </w:r>
          </w:p>
        </w:tc>
        <w:tc>
          <w:tcPr>
            <w:tcW w:w="6375" w:type="dxa"/>
          </w:tcPr>
          <w:p w14:paraId="4553226F" w14:textId="77777777" w:rsidR="00725DCD" w:rsidRPr="00725DCD" w:rsidRDefault="00725DCD" w:rsidP="5742C12A">
            <w:r w:rsidRPr="00725DCD">
              <w:t xml:space="preserve">Als </w:t>
            </w:r>
            <w:r w:rsidR="006E04F8">
              <w:t>t</w:t>
            </w:r>
            <w:r w:rsidR="006E04F8" w:rsidRPr="00725DCD">
              <w:t>estcoördinator</w:t>
            </w:r>
            <w:r w:rsidRPr="00725DCD">
              <w:t xml:space="preserve"> meegewerkt aan de ontwikkeling van een tweetal nieuwe webapplicaties n.l. Infoview en Communicator.</w:t>
            </w:r>
          </w:p>
          <w:p w14:paraId="45532270" w14:textId="77777777" w:rsidR="00725DCD" w:rsidRPr="00725DCD" w:rsidRDefault="00725DCD" w:rsidP="5742C12A">
            <w:r w:rsidRPr="00725DCD">
              <w:t>Als functioneel ontwerper meegewerkt aan de functionele ontwerpen van de Robeco Fondsadministratie.</w:t>
            </w:r>
          </w:p>
        </w:tc>
      </w:tr>
      <w:tr w:rsidR="00725DCD" w:rsidRPr="005D6316" w14:paraId="45532274" w14:textId="77777777" w:rsidTr="5742C12A">
        <w:tc>
          <w:tcPr>
            <w:tcW w:w="2949" w:type="dxa"/>
          </w:tcPr>
          <w:p w14:paraId="45532272" w14:textId="77777777" w:rsidR="00725DCD" w:rsidRPr="005D6316" w:rsidRDefault="00725DCD" w:rsidP="5742C12A">
            <w:r w:rsidRPr="005D6316">
              <w:t>Functie</w:t>
            </w:r>
          </w:p>
        </w:tc>
        <w:tc>
          <w:tcPr>
            <w:tcW w:w="6375" w:type="dxa"/>
          </w:tcPr>
          <w:p w14:paraId="45532273" w14:textId="4893ECFF" w:rsidR="00725DCD" w:rsidRPr="00725DCD" w:rsidRDefault="00725DCD" w:rsidP="5742C12A">
            <w:r w:rsidRPr="00725DCD">
              <w:t xml:space="preserve">Functioneel ontwerper en testcoördinator </w:t>
            </w:r>
            <w:r w:rsidR="006519C9" w:rsidRPr="00725DCD">
              <w:t>i.v.m.</w:t>
            </w:r>
            <w:r w:rsidRPr="00725DCD">
              <w:t xml:space="preserve"> outsourcingstraject fondsadministratie.</w:t>
            </w:r>
          </w:p>
        </w:tc>
      </w:tr>
      <w:tr w:rsidR="00725DCD" w:rsidRPr="005D6316" w14:paraId="4553227E" w14:textId="77777777" w:rsidTr="5742C12A">
        <w:tc>
          <w:tcPr>
            <w:tcW w:w="2949" w:type="dxa"/>
          </w:tcPr>
          <w:p w14:paraId="45532275" w14:textId="77777777" w:rsidR="00725DCD" w:rsidRPr="005D6316" w:rsidRDefault="00725DCD" w:rsidP="5742C12A">
            <w:r w:rsidRPr="005D6316">
              <w:t>Taken en activiteiten</w:t>
            </w:r>
          </w:p>
        </w:tc>
        <w:tc>
          <w:tcPr>
            <w:tcW w:w="6375" w:type="dxa"/>
          </w:tcPr>
          <w:p w14:paraId="45532276" w14:textId="77777777" w:rsidR="00725DCD" w:rsidRPr="00725DCD" w:rsidRDefault="00725DCD" w:rsidP="5742C12A">
            <w:pPr>
              <w:pStyle w:val="Lijstalinea"/>
              <w:numPr>
                <w:ilvl w:val="0"/>
                <w:numId w:val="44"/>
              </w:numPr>
            </w:pPr>
            <w:r w:rsidRPr="00725DCD">
              <w:t>Adviseren projectleiding over documenteren functionele en operationele eisen applicaties</w:t>
            </w:r>
          </w:p>
          <w:p w14:paraId="45532277" w14:textId="77777777" w:rsidR="00725DCD" w:rsidRPr="00725DCD" w:rsidRDefault="00725DCD" w:rsidP="5742C12A">
            <w:pPr>
              <w:pStyle w:val="Lijstalinea"/>
              <w:numPr>
                <w:ilvl w:val="0"/>
                <w:numId w:val="44"/>
              </w:numPr>
            </w:pPr>
            <w:r w:rsidRPr="00725DCD">
              <w:t>Opstellen functionele ontwerpen voor de rapportages van de fondsadministratie</w:t>
            </w:r>
          </w:p>
          <w:p w14:paraId="45532278" w14:textId="77777777" w:rsidR="00725DCD" w:rsidRPr="00725DCD" w:rsidRDefault="00725DCD" w:rsidP="5742C12A">
            <w:pPr>
              <w:pStyle w:val="Lijstalinea"/>
              <w:numPr>
                <w:ilvl w:val="0"/>
                <w:numId w:val="44"/>
              </w:numPr>
            </w:pPr>
            <w:r w:rsidRPr="00725DCD">
              <w:t>Verzamelen en beoordelen testbasis</w:t>
            </w:r>
          </w:p>
          <w:p w14:paraId="45532279" w14:textId="77777777" w:rsidR="00725DCD" w:rsidRPr="00725DCD" w:rsidRDefault="00725DCD" w:rsidP="5742C12A">
            <w:pPr>
              <w:pStyle w:val="Lijstalinea"/>
              <w:numPr>
                <w:ilvl w:val="0"/>
                <w:numId w:val="44"/>
              </w:numPr>
            </w:pPr>
            <w:r w:rsidRPr="00725DCD">
              <w:t>Opstellen testplan, testspecificaties, checklists en vragenlijsten</w:t>
            </w:r>
          </w:p>
          <w:p w14:paraId="4553227A" w14:textId="77777777" w:rsidR="00725DCD" w:rsidRPr="00725DCD" w:rsidRDefault="00725DCD" w:rsidP="5742C12A">
            <w:pPr>
              <w:pStyle w:val="Lijstalinea"/>
              <w:numPr>
                <w:ilvl w:val="0"/>
                <w:numId w:val="44"/>
              </w:numPr>
            </w:pPr>
            <w:r w:rsidRPr="00725DCD">
              <w:t>Reviewen testplannen</w:t>
            </w:r>
          </w:p>
          <w:p w14:paraId="4553227B" w14:textId="5549E30E" w:rsidR="00725DCD" w:rsidRPr="00725DCD" w:rsidRDefault="00725DCD" w:rsidP="5742C12A">
            <w:pPr>
              <w:pStyle w:val="Lijstalinea"/>
              <w:numPr>
                <w:ilvl w:val="0"/>
                <w:numId w:val="44"/>
              </w:numPr>
            </w:pPr>
            <w:r w:rsidRPr="00725DCD">
              <w:t xml:space="preserve">Voorbereiden, uitvoeren en </w:t>
            </w:r>
            <w:r w:rsidR="006519C9" w:rsidRPr="00725DCD">
              <w:t>coördineren</w:t>
            </w:r>
            <w:r w:rsidRPr="00725DCD">
              <w:t xml:space="preserve"> testtrajecten</w:t>
            </w:r>
          </w:p>
          <w:p w14:paraId="4553227C" w14:textId="77777777" w:rsidR="00725DCD" w:rsidRPr="00725DCD" w:rsidRDefault="00725DCD" w:rsidP="5742C12A">
            <w:pPr>
              <w:pStyle w:val="Lijstalinea"/>
              <w:numPr>
                <w:ilvl w:val="0"/>
                <w:numId w:val="44"/>
              </w:numPr>
            </w:pPr>
            <w:r w:rsidRPr="00725DCD">
              <w:t>Rapporteren over status en voortgang testen</w:t>
            </w:r>
          </w:p>
          <w:p w14:paraId="4553227D" w14:textId="77777777" w:rsidR="00725DCD" w:rsidRPr="00725DCD" w:rsidRDefault="00725DCD" w:rsidP="5742C12A">
            <w:pPr>
              <w:pStyle w:val="Lijstalinea"/>
              <w:numPr>
                <w:ilvl w:val="0"/>
                <w:numId w:val="44"/>
              </w:numPr>
            </w:pPr>
            <w:r w:rsidRPr="00725DCD">
              <w:t>Voorbereiden en uitvoeren procesevaluaties outsourcen</w:t>
            </w:r>
          </w:p>
        </w:tc>
      </w:tr>
    </w:tbl>
    <w:p w14:paraId="4553227F" w14:textId="77777777" w:rsidR="00725DCD" w:rsidRDefault="00725DCD" w:rsidP="5742C12A"/>
    <w:p w14:paraId="45532280" w14:textId="77777777" w:rsidR="00725DCD" w:rsidRDefault="00725DCD" w:rsidP="5742C12A"/>
    <w:tbl>
      <w:tblPr>
        <w:tblW w:w="9324" w:type="dxa"/>
        <w:tblInd w:w="108" w:type="dxa"/>
        <w:tblLayout w:type="fixed"/>
        <w:tblLook w:val="00A0" w:firstRow="1" w:lastRow="0" w:firstColumn="1" w:lastColumn="0" w:noHBand="0" w:noVBand="0"/>
      </w:tblPr>
      <w:tblGrid>
        <w:gridCol w:w="2949"/>
        <w:gridCol w:w="6375"/>
      </w:tblGrid>
      <w:tr w:rsidR="00725DCD" w:rsidRPr="005D6316" w14:paraId="45532283" w14:textId="77777777" w:rsidTr="5742C12A">
        <w:tc>
          <w:tcPr>
            <w:tcW w:w="2949" w:type="dxa"/>
            <w:tcBorders>
              <w:bottom w:val="single" w:sz="4" w:space="0" w:color="4F81BD"/>
            </w:tcBorders>
          </w:tcPr>
          <w:p w14:paraId="45532281" w14:textId="722BF9E4" w:rsidR="00725DCD" w:rsidRPr="005D6316" w:rsidRDefault="00725DCD" w:rsidP="5742C12A">
            <w:pPr>
              <w:pStyle w:val="Tabelkop"/>
              <w:rPr>
                <w:sz w:val="18"/>
                <w:szCs w:val="18"/>
              </w:rPr>
            </w:pPr>
            <w:r>
              <w:rPr>
                <w:sz w:val="18"/>
                <w:szCs w:val="18"/>
                <w:lang w:val="nl-NL"/>
              </w:rPr>
              <w:t>Oktober 2001</w:t>
            </w:r>
            <w:r w:rsidRPr="005D6316">
              <w:rPr>
                <w:sz w:val="18"/>
                <w:szCs w:val="18"/>
                <w:lang w:val="nl-NL"/>
              </w:rPr>
              <w:t xml:space="preserve"> – </w:t>
            </w:r>
            <w:r>
              <w:rPr>
                <w:sz w:val="18"/>
                <w:szCs w:val="18"/>
                <w:lang w:val="nl-NL"/>
              </w:rPr>
              <w:t>oktober</w:t>
            </w:r>
            <w:r w:rsidRPr="005D6316">
              <w:rPr>
                <w:sz w:val="18"/>
                <w:szCs w:val="18"/>
                <w:lang w:val="nl-NL"/>
              </w:rPr>
              <w:t xml:space="preserve"> </w:t>
            </w:r>
            <w:r w:rsidR="0DD44ADF">
              <w:rPr>
                <w:sz w:val="18"/>
                <w:szCs w:val="18"/>
                <w:lang w:val="nl-NL"/>
              </w:rPr>
              <w:t>2001</w:t>
            </w:r>
          </w:p>
        </w:tc>
        <w:tc>
          <w:tcPr>
            <w:tcW w:w="6375" w:type="dxa"/>
            <w:tcBorders>
              <w:bottom w:val="single" w:sz="4" w:space="0" w:color="4F81BD"/>
            </w:tcBorders>
          </w:tcPr>
          <w:p w14:paraId="45532282" w14:textId="492ED41D" w:rsidR="00725DCD" w:rsidRPr="005D6316" w:rsidRDefault="00811E67" w:rsidP="5742C12A">
            <w:pPr>
              <w:pStyle w:val="Tabelkop"/>
              <w:rPr>
                <w:sz w:val="18"/>
                <w:szCs w:val="18"/>
              </w:rPr>
            </w:pPr>
            <w:r>
              <w:rPr>
                <w:sz w:val="18"/>
                <w:szCs w:val="18"/>
              </w:rPr>
              <w:t>Postbank</w:t>
            </w:r>
            <w:r w:rsidR="00725DCD">
              <w:rPr>
                <w:sz w:val="18"/>
                <w:szCs w:val="18"/>
              </w:rPr>
              <w:t xml:space="preserve">, </w:t>
            </w:r>
            <w:r>
              <w:rPr>
                <w:sz w:val="18"/>
                <w:szCs w:val="18"/>
              </w:rPr>
              <w:t>Amsterdam</w:t>
            </w:r>
          </w:p>
        </w:tc>
      </w:tr>
      <w:tr w:rsidR="00725DCD" w:rsidRPr="005D6316" w14:paraId="45532286" w14:textId="77777777" w:rsidTr="5742C12A">
        <w:tc>
          <w:tcPr>
            <w:tcW w:w="2949" w:type="dxa"/>
          </w:tcPr>
          <w:p w14:paraId="45532284" w14:textId="77777777" w:rsidR="00725DCD" w:rsidRPr="005D6316" w:rsidRDefault="00725DCD" w:rsidP="5742C12A">
            <w:r w:rsidRPr="005D6316">
              <w:t>Opdrachtomschrijving</w:t>
            </w:r>
          </w:p>
        </w:tc>
        <w:tc>
          <w:tcPr>
            <w:tcW w:w="6375" w:type="dxa"/>
          </w:tcPr>
          <w:p w14:paraId="45532285" w14:textId="27F8C5EC" w:rsidR="00725DCD" w:rsidRPr="00725DCD" w:rsidRDefault="00725DCD" w:rsidP="5742C12A">
            <w:r w:rsidRPr="00725DCD">
              <w:t xml:space="preserve">Als testconsultant geadviseerd </w:t>
            </w:r>
            <w:r w:rsidR="006519C9" w:rsidRPr="00725DCD">
              <w:t>t.a.v.</w:t>
            </w:r>
            <w:r w:rsidRPr="00725DCD">
              <w:t xml:space="preserve"> knelpunten bij de uitvoering van de acceptatietest, en de oplossing ontwikkeld en geïmplementeerd.</w:t>
            </w:r>
          </w:p>
        </w:tc>
      </w:tr>
      <w:tr w:rsidR="00725DCD" w:rsidRPr="005D6316" w14:paraId="45532289" w14:textId="77777777" w:rsidTr="5742C12A">
        <w:tc>
          <w:tcPr>
            <w:tcW w:w="2949" w:type="dxa"/>
          </w:tcPr>
          <w:p w14:paraId="45532287" w14:textId="77777777" w:rsidR="00725DCD" w:rsidRPr="005D6316" w:rsidRDefault="00725DCD" w:rsidP="5742C12A">
            <w:r w:rsidRPr="005D6316">
              <w:t>Functie</w:t>
            </w:r>
          </w:p>
        </w:tc>
        <w:tc>
          <w:tcPr>
            <w:tcW w:w="6375" w:type="dxa"/>
          </w:tcPr>
          <w:p w14:paraId="45532288" w14:textId="77777777" w:rsidR="00725DCD" w:rsidRPr="00725DCD" w:rsidRDefault="00725DCD" w:rsidP="5742C12A">
            <w:r w:rsidRPr="00725DCD">
              <w:t>Testconsultant</w:t>
            </w:r>
          </w:p>
        </w:tc>
      </w:tr>
      <w:tr w:rsidR="00725DCD" w:rsidRPr="005D6316" w14:paraId="4553228D" w14:textId="77777777" w:rsidTr="5742C12A">
        <w:tc>
          <w:tcPr>
            <w:tcW w:w="2949" w:type="dxa"/>
          </w:tcPr>
          <w:p w14:paraId="4553228A" w14:textId="77777777" w:rsidR="00725DCD" w:rsidRPr="005D6316" w:rsidRDefault="00725DCD" w:rsidP="5742C12A">
            <w:r w:rsidRPr="005D6316">
              <w:t>Taken en activiteiten</w:t>
            </w:r>
          </w:p>
        </w:tc>
        <w:tc>
          <w:tcPr>
            <w:tcW w:w="6375" w:type="dxa"/>
          </w:tcPr>
          <w:p w14:paraId="4553228B" w14:textId="77777777" w:rsidR="00725DCD" w:rsidRPr="00725DCD" w:rsidRDefault="00725DCD" w:rsidP="5742C12A">
            <w:r w:rsidRPr="00725DCD">
              <w:t>Probleemanalyse en bepalen oplossingsrichting</w:t>
            </w:r>
          </w:p>
          <w:p w14:paraId="4553228C" w14:textId="77777777" w:rsidR="00725DCD" w:rsidRPr="00725DCD" w:rsidRDefault="00725DCD" w:rsidP="5742C12A">
            <w:r w:rsidRPr="00725DCD">
              <w:t>Ontwikkelen van MS Accesstool voor het uitvoeren en analyseren van bestandsvergelijkingen.</w:t>
            </w:r>
          </w:p>
        </w:tc>
      </w:tr>
    </w:tbl>
    <w:p w14:paraId="4553228E" w14:textId="77777777" w:rsidR="00725DCD" w:rsidRPr="00B23BF5" w:rsidRDefault="00725DCD" w:rsidP="5742C12A"/>
    <w:sectPr w:rsidR="00725DCD" w:rsidRPr="00B23BF5" w:rsidSect="001654C8">
      <w:headerReference w:type="default" r:id="rId15"/>
      <w:footerReference w:type="default" r:id="rId16"/>
      <w:headerReference w:type="first" r:id="rId17"/>
      <w:footerReference w:type="first" r:id="rId18"/>
      <w:type w:val="continuous"/>
      <w:pgSz w:w="11907" w:h="16840" w:code="9"/>
      <w:pgMar w:top="3187" w:right="3119" w:bottom="2245" w:left="1418"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C96512" w14:textId="77777777" w:rsidR="00775272" w:rsidRDefault="00775272" w:rsidP="001F4EE1">
      <w:pPr>
        <w:spacing w:line="240" w:lineRule="auto"/>
      </w:pPr>
      <w:r>
        <w:separator/>
      </w:r>
    </w:p>
  </w:endnote>
  <w:endnote w:type="continuationSeparator" w:id="0">
    <w:p w14:paraId="10C0EFF2" w14:textId="77777777" w:rsidR="00775272" w:rsidRDefault="00775272" w:rsidP="001F4EE1">
      <w:pPr>
        <w:spacing w:line="240" w:lineRule="auto"/>
      </w:pPr>
      <w:r>
        <w:continuationSeparator/>
      </w:r>
    </w:p>
  </w:endnote>
  <w:endnote w:type="continuationNotice" w:id="1">
    <w:p w14:paraId="29D74BFE" w14:textId="77777777" w:rsidR="00775272" w:rsidRDefault="0077527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3229F" w14:textId="77777777" w:rsidR="00F55586" w:rsidRDefault="00F55586" w:rsidP="00105C2E">
    <w:pPr>
      <w:pStyle w:val="Details"/>
      <w:ind w:left="308"/>
      <w:rPr>
        <w:rStyle w:val="white"/>
      </w:rPr>
    </w:pPr>
    <w:r w:rsidRPr="00105C2E">
      <w:rPr>
        <w:rStyle w:val="white"/>
      </w:rPr>
      <w:t>©</w:t>
    </w:r>
    <w:r>
      <w:rPr>
        <w:rStyle w:val="white"/>
      </w:rPr>
      <w:t>2013</w:t>
    </w:r>
    <w:r w:rsidRPr="00105C2E">
      <w:rPr>
        <w:rStyle w:val="white"/>
      </w:rPr>
      <w:t xml:space="preserve"> Motion10 • Confidential and proprietary • Do not distribute</w:t>
    </w:r>
  </w:p>
  <w:p w14:paraId="455322A0" w14:textId="77777777" w:rsidR="00F55586" w:rsidRPr="00C6386C" w:rsidRDefault="00F55586" w:rsidP="00310915">
    <w:pPr>
      <w:pStyle w:val="Geenafstand"/>
      <w:rPr>
        <w:rStyle w:val="white"/>
        <w:color w:val="auto"/>
        <w:lang w:val="en-US"/>
      </w:rPr>
    </w:pPr>
  </w:p>
  <w:p w14:paraId="455322A1" w14:textId="77777777" w:rsidR="00F55586" w:rsidRPr="00310915" w:rsidRDefault="00F55586" w:rsidP="00310915">
    <w:pPr>
      <w:pStyle w:val="Geenafstand"/>
    </w:pPr>
    <w:r>
      <w:rPr>
        <w:noProof/>
        <w:lang w:eastAsia="nl-NL"/>
      </w:rPr>
      <w:drawing>
        <wp:anchor distT="0" distB="0" distL="114300" distR="114300" simplePos="0" relativeHeight="251658241" behindDoc="1" locked="1" layoutInCell="1" allowOverlap="1" wp14:anchorId="455322A6" wp14:editId="455322A7">
          <wp:simplePos x="0" y="0"/>
          <wp:positionH relativeFrom="page">
            <wp:posOffset>882015</wp:posOffset>
          </wp:positionH>
          <wp:positionV relativeFrom="page">
            <wp:posOffset>9573260</wp:posOffset>
          </wp:positionV>
          <wp:extent cx="6296400" cy="8280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6296400" cy="828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322A3" w14:textId="77777777" w:rsidR="00F55586" w:rsidRPr="00EC56CF" w:rsidRDefault="00F55586" w:rsidP="00EC56CF">
    <w:pPr>
      <w:pStyle w:val="Details"/>
      <w:rPr>
        <w:color w:val="918CC8"/>
      </w:rPr>
    </w:pPr>
    <w:r>
      <w:rPr>
        <w:color w:val="918CC8"/>
      </w:rPr>
      <w:t>©2013 Motion10 • Confidential and proprietary • Do not distribute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9AB64" w14:textId="77777777" w:rsidR="00775272" w:rsidRDefault="00775272" w:rsidP="001F4EE1">
      <w:pPr>
        <w:spacing w:line="240" w:lineRule="auto"/>
      </w:pPr>
      <w:r>
        <w:separator/>
      </w:r>
    </w:p>
  </w:footnote>
  <w:footnote w:type="continuationSeparator" w:id="0">
    <w:p w14:paraId="32727815" w14:textId="77777777" w:rsidR="00775272" w:rsidRDefault="00775272" w:rsidP="001F4EE1">
      <w:pPr>
        <w:spacing w:line="240" w:lineRule="auto"/>
      </w:pPr>
      <w:r>
        <w:continuationSeparator/>
      </w:r>
    </w:p>
  </w:footnote>
  <w:footnote w:type="continuationNotice" w:id="1">
    <w:p w14:paraId="72F0AE6A" w14:textId="77777777" w:rsidR="00775272" w:rsidRDefault="00775272">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eeg"/>
      <w:tblpPr w:vertAnchor="page" w:horzAnchor="margin" w:tblpX="710" w:tblpY="1016"/>
      <w:tblOverlap w:val="never"/>
      <w:tblW w:w="4697" w:type="dxa"/>
      <w:tblLook w:val="04A0" w:firstRow="1" w:lastRow="0" w:firstColumn="1" w:lastColumn="0" w:noHBand="0" w:noVBand="1"/>
    </w:tblPr>
    <w:tblGrid>
      <w:gridCol w:w="1248"/>
      <w:gridCol w:w="3449"/>
    </w:tblGrid>
    <w:tr w:rsidR="00F55586" w14:paraId="45532297" w14:textId="77777777" w:rsidTr="00AE6A42">
      <w:trPr>
        <w:trHeight w:hRule="exact" w:val="227"/>
      </w:trPr>
      <w:tc>
        <w:tcPr>
          <w:tcW w:w="1248" w:type="dxa"/>
        </w:tcPr>
        <w:p w14:paraId="45532295" w14:textId="77777777" w:rsidR="00F55586" w:rsidRDefault="00F55586" w:rsidP="00AE6A42">
          <w:pPr>
            <w:pStyle w:val="Koptekst"/>
          </w:pPr>
          <w:r>
            <w:t>Pagina</w:t>
          </w:r>
        </w:p>
      </w:tc>
      <w:tc>
        <w:tcPr>
          <w:tcW w:w="3449" w:type="dxa"/>
        </w:tcPr>
        <w:p w14:paraId="45532296" w14:textId="77777777" w:rsidR="00F55586" w:rsidRPr="004167A8" w:rsidRDefault="00F55586" w:rsidP="00AE6A42">
          <w:pPr>
            <w:pStyle w:val="Header-text"/>
          </w:pPr>
          <w:r w:rsidRPr="004167A8">
            <w:fldChar w:fldCharType="begin"/>
          </w:r>
          <w:r w:rsidRPr="004167A8">
            <w:instrText xml:space="preserve"> PAGE   \* MERGEFORMAT </w:instrText>
          </w:r>
          <w:r w:rsidRPr="004167A8">
            <w:fldChar w:fldCharType="separate"/>
          </w:r>
          <w:r w:rsidR="001042BA">
            <w:rPr>
              <w:noProof/>
            </w:rPr>
            <w:t>5</w:t>
          </w:r>
          <w:r w:rsidRPr="004167A8">
            <w:fldChar w:fldCharType="end"/>
          </w:r>
          <w:r w:rsidRPr="004167A8">
            <w:t>/</w:t>
          </w:r>
          <w:fldSimple w:instr=" NUMPAGES   \* MERGEFORMAT ">
            <w:r w:rsidR="001042BA">
              <w:rPr>
                <w:noProof/>
              </w:rPr>
              <w:t>14</w:t>
            </w:r>
          </w:fldSimple>
        </w:p>
      </w:tc>
    </w:tr>
    <w:tr w:rsidR="00F55586" w14:paraId="4553229A" w14:textId="77777777" w:rsidTr="00AE6A42">
      <w:trPr>
        <w:trHeight w:hRule="exact" w:val="227"/>
      </w:trPr>
      <w:tc>
        <w:tcPr>
          <w:tcW w:w="1248" w:type="dxa"/>
        </w:tcPr>
        <w:p w14:paraId="45532298" w14:textId="77777777" w:rsidR="00F55586" w:rsidRDefault="00F55586" w:rsidP="00AE6A42">
          <w:pPr>
            <w:pStyle w:val="Koptekst"/>
          </w:pPr>
        </w:p>
      </w:tc>
      <w:tc>
        <w:tcPr>
          <w:tcW w:w="3449" w:type="dxa"/>
        </w:tcPr>
        <w:p w14:paraId="45532299" w14:textId="77777777" w:rsidR="00F55586" w:rsidRPr="00963CEE" w:rsidRDefault="00F55586" w:rsidP="00AE6A42">
          <w:pPr>
            <w:pStyle w:val="Header-text"/>
            <w:rPr>
              <w:b w:val="0"/>
            </w:rPr>
          </w:pPr>
        </w:p>
      </w:tc>
    </w:tr>
    <w:tr w:rsidR="00F55586" w14:paraId="4553229D" w14:textId="77777777" w:rsidTr="00AE6A42">
      <w:trPr>
        <w:trHeight w:hRule="exact" w:val="227"/>
      </w:trPr>
      <w:tc>
        <w:tcPr>
          <w:tcW w:w="1248" w:type="dxa"/>
        </w:tcPr>
        <w:p w14:paraId="4553229B" w14:textId="77777777" w:rsidR="00F55586" w:rsidRDefault="00F55586" w:rsidP="00AE6A42">
          <w:pPr>
            <w:pStyle w:val="Koptekst"/>
          </w:pPr>
        </w:p>
      </w:tc>
      <w:tc>
        <w:tcPr>
          <w:tcW w:w="3449" w:type="dxa"/>
        </w:tcPr>
        <w:p w14:paraId="4553229C" w14:textId="77777777" w:rsidR="00F55586" w:rsidRPr="00963CEE" w:rsidRDefault="00F55586" w:rsidP="00AE6A42">
          <w:pPr>
            <w:pStyle w:val="Header-text"/>
            <w:rPr>
              <w:b w:val="0"/>
            </w:rPr>
          </w:pPr>
        </w:p>
      </w:tc>
    </w:tr>
  </w:tbl>
  <w:p w14:paraId="4553229E" w14:textId="77777777" w:rsidR="00F55586" w:rsidRDefault="00F55586">
    <w:pPr>
      <w:pStyle w:val="Koptekst"/>
    </w:pPr>
    <w:r>
      <w:rPr>
        <w:noProof/>
        <w:lang w:eastAsia="nl-NL"/>
      </w:rPr>
      <w:drawing>
        <wp:anchor distT="0" distB="0" distL="114300" distR="114300" simplePos="0" relativeHeight="251658240" behindDoc="1" locked="1" layoutInCell="1" allowOverlap="1" wp14:anchorId="455322A4" wp14:editId="455322A5">
          <wp:simplePos x="0" y="0"/>
          <wp:positionH relativeFrom="page">
            <wp:posOffset>880745</wp:posOffset>
          </wp:positionH>
          <wp:positionV relativeFrom="page">
            <wp:posOffset>295910</wp:posOffset>
          </wp:positionV>
          <wp:extent cx="6296025" cy="1169670"/>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6296025" cy="11696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322A2" w14:textId="77777777" w:rsidR="00F55586" w:rsidRDefault="00F55586">
    <w:pPr>
      <w:pStyle w:val="Koptekst"/>
    </w:pPr>
    <w:r>
      <w:rPr>
        <w:noProof/>
        <w:lang w:eastAsia="nl-NL"/>
      </w:rPr>
      <w:drawing>
        <wp:anchor distT="0" distB="0" distL="114300" distR="114300" simplePos="0" relativeHeight="251658242" behindDoc="1" locked="1" layoutInCell="1" allowOverlap="1" wp14:anchorId="455322A8" wp14:editId="455322A9">
          <wp:simplePos x="0" y="0"/>
          <wp:positionH relativeFrom="page">
            <wp:posOffset>640715</wp:posOffset>
          </wp:positionH>
          <wp:positionV relativeFrom="page">
            <wp:posOffset>302895</wp:posOffset>
          </wp:positionV>
          <wp:extent cx="6605905" cy="9899650"/>
          <wp:effectExtent l="0" t="0" r="444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png"/>
                  <pic:cNvPicPr/>
                </pic:nvPicPr>
                <pic:blipFill>
                  <a:blip r:embed="rId1">
                    <a:extLst>
                      <a:ext uri="{28A0092B-C50C-407E-A947-70E740481C1C}">
                        <a14:useLocalDpi xmlns:a14="http://schemas.microsoft.com/office/drawing/2010/main" val="0"/>
                      </a:ext>
                    </a:extLst>
                  </a:blip>
                  <a:stretch>
                    <a:fillRect/>
                  </a:stretch>
                </pic:blipFill>
                <pic:spPr>
                  <a:xfrm>
                    <a:off x="0" y="0"/>
                    <a:ext cx="6605905" cy="98996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88A5F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764C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F053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20E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7EDF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4C03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2AE1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584F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7E25E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22EE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2759E"/>
    <w:multiLevelType w:val="hybridMultilevel"/>
    <w:tmpl w:val="DE0649B4"/>
    <w:lvl w:ilvl="0" w:tplc="C9069192">
      <w:start w:val="9"/>
      <w:numFmt w:val="bullet"/>
      <w:lvlText w:val="-"/>
      <w:lvlJc w:val="left"/>
      <w:pPr>
        <w:ind w:left="51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A6A342D"/>
    <w:multiLevelType w:val="multilevel"/>
    <w:tmpl w:val="1B6E8AE0"/>
    <w:numStyleLink w:val="Style1"/>
  </w:abstractNum>
  <w:abstractNum w:abstractNumId="12" w15:restartNumberingAfterBreak="0">
    <w:nsid w:val="0D941214"/>
    <w:multiLevelType w:val="multilevel"/>
    <w:tmpl w:val="53E627C6"/>
    <w:numStyleLink w:val="Opsomming-nummers"/>
  </w:abstractNum>
  <w:abstractNum w:abstractNumId="13" w15:restartNumberingAfterBreak="0">
    <w:nsid w:val="0FC82BD6"/>
    <w:multiLevelType w:val="multilevel"/>
    <w:tmpl w:val="FE688F10"/>
    <w:lvl w:ilvl="0">
      <w:start w:val="1"/>
      <w:numFmt w:val="bullet"/>
      <w:lvlText w:val="•"/>
      <w:lvlJc w:val="left"/>
      <w:pPr>
        <w:ind w:left="227" w:hanging="227"/>
      </w:pPr>
      <w:rPr>
        <w:rFonts w:ascii="Arial" w:hAnsi="Arial" w:hint="default"/>
      </w:rPr>
    </w:lvl>
    <w:lvl w:ilvl="1">
      <w:start w:val="1"/>
      <w:numFmt w:val="bullet"/>
      <w:lvlText w:val="-"/>
      <w:lvlJc w:val="left"/>
      <w:pPr>
        <w:ind w:left="454" w:hanging="227"/>
      </w:pPr>
      <w:rPr>
        <w:rFonts w:ascii="Arial" w:hAnsi="Arial" w:hint="default"/>
      </w:rPr>
    </w:lvl>
    <w:lvl w:ilvl="2">
      <w:start w:val="1"/>
      <w:numFmt w:val="bullet"/>
      <w:lvlText w:val="-"/>
      <w:lvlJc w:val="left"/>
      <w:pPr>
        <w:ind w:left="681" w:hanging="227"/>
      </w:pPr>
      <w:rPr>
        <w:rFonts w:ascii="Arial" w:hAnsi="Arial" w:hint="default"/>
      </w:rPr>
    </w:lvl>
    <w:lvl w:ilvl="3">
      <w:start w:val="1"/>
      <w:numFmt w:val="bullet"/>
      <w:lvlText w:val="-"/>
      <w:lvlJc w:val="left"/>
      <w:pPr>
        <w:ind w:left="908" w:hanging="227"/>
      </w:pPr>
      <w:rPr>
        <w:rFonts w:ascii="Arial" w:hAnsi="Arial" w:hint="default"/>
      </w:rPr>
    </w:lvl>
    <w:lvl w:ilvl="4">
      <w:start w:val="1"/>
      <w:numFmt w:val="bullet"/>
      <w:lvlText w:val="-"/>
      <w:lvlJc w:val="left"/>
      <w:pPr>
        <w:ind w:left="1135" w:hanging="227"/>
      </w:pPr>
      <w:rPr>
        <w:rFonts w:ascii="Arial" w:hAnsi="Arial" w:hint="default"/>
      </w:rPr>
    </w:lvl>
    <w:lvl w:ilvl="5">
      <w:start w:val="1"/>
      <w:numFmt w:val="bullet"/>
      <w:lvlText w:val="-"/>
      <w:lvlJc w:val="left"/>
      <w:pPr>
        <w:ind w:left="1362" w:hanging="227"/>
      </w:pPr>
      <w:rPr>
        <w:rFonts w:ascii="Arial" w:hAnsi="Arial" w:hint="default"/>
      </w:rPr>
    </w:lvl>
    <w:lvl w:ilvl="6">
      <w:start w:val="1"/>
      <w:numFmt w:val="bullet"/>
      <w:lvlText w:val="-"/>
      <w:lvlJc w:val="left"/>
      <w:pPr>
        <w:ind w:left="1589" w:hanging="227"/>
      </w:pPr>
      <w:rPr>
        <w:rFonts w:ascii="Arial" w:hAnsi="Arial" w:hint="default"/>
      </w:rPr>
    </w:lvl>
    <w:lvl w:ilvl="7">
      <w:start w:val="1"/>
      <w:numFmt w:val="bullet"/>
      <w:lvlText w:val="-"/>
      <w:lvlJc w:val="left"/>
      <w:pPr>
        <w:ind w:left="1816" w:hanging="227"/>
      </w:pPr>
      <w:rPr>
        <w:rFonts w:ascii="Arial" w:hAnsi="Arial" w:hint="default"/>
      </w:rPr>
    </w:lvl>
    <w:lvl w:ilvl="8">
      <w:start w:val="1"/>
      <w:numFmt w:val="bullet"/>
      <w:lvlRestart w:val="4"/>
      <w:lvlText w:val="-"/>
      <w:lvlJc w:val="left"/>
      <w:pPr>
        <w:ind w:left="2043" w:hanging="227"/>
      </w:pPr>
      <w:rPr>
        <w:rFonts w:ascii="Arial" w:hAnsi="Arial" w:hint="default"/>
      </w:rPr>
    </w:lvl>
  </w:abstractNum>
  <w:abstractNum w:abstractNumId="14" w15:restartNumberingAfterBreak="0">
    <w:nsid w:val="100257B7"/>
    <w:multiLevelType w:val="multilevel"/>
    <w:tmpl w:val="B4DE2F28"/>
    <w:numStyleLink w:val="Bullets"/>
  </w:abstractNum>
  <w:abstractNum w:abstractNumId="15" w15:restartNumberingAfterBreak="0">
    <w:nsid w:val="16561066"/>
    <w:multiLevelType w:val="multilevel"/>
    <w:tmpl w:val="E7EE3040"/>
    <w:styleLink w:val="Opsomming"/>
    <w:lvl w:ilvl="0">
      <w:start w:val="1"/>
      <w:numFmt w:val="bullet"/>
      <w:lvlText w:val="•"/>
      <w:lvlJc w:val="left"/>
      <w:pPr>
        <w:ind w:left="227" w:hanging="227"/>
      </w:pPr>
      <w:rPr>
        <w:rFonts w:ascii="Arial" w:hAnsi="Arial" w:hint="default"/>
      </w:rPr>
    </w:lvl>
    <w:lvl w:ilvl="1">
      <w:start w:val="1"/>
      <w:numFmt w:val="bullet"/>
      <w:lvlText w:val="-"/>
      <w:lvlJc w:val="left"/>
      <w:pPr>
        <w:ind w:left="454" w:hanging="227"/>
      </w:pPr>
      <w:rPr>
        <w:rFonts w:ascii="Arial" w:hAnsi="Arial" w:hint="default"/>
      </w:rPr>
    </w:lvl>
    <w:lvl w:ilvl="2">
      <w:start w:val="1"/>
      <w:numFmt w:val="bullet"/>
      <w:lvlText w:val="-"/>
      <w:lvlJc w:val="left"/>
      <w:pPr>
        <w:ind w:left="681" w:hanging="227"/>
      </w:pPr>
      <w:rPr>
        <w:rFonts w:ascii="Arial" w:hAnsi="Arial" w:hint="default"/>
      </w:rPr>
    </w:lvl>
    <w:lvl w:ilvl="3">
      <w:start w:val="1"/>
      <w:numFmt w:val="bullet"/>
      <w:lvlText w:val="-"/>
      <w:lvlJc w:val="left"/>
      <w:pPr>
        <w:ind w:left="908" w:hanging="227"/>
      </w:pPr>
      <w:rPr>
        <w:rFonts w:ascii="Arial" w:hAnsi="Arial" w:hint="default"/>
      </w:rPr>
    </w:lvl>
    <w:lvl w:ilvl="4">
      <w:start w:val="1"/>
      <w:numFmt w:val="bullet"/>
      <w:lvlText w:val="-"/>
      <w:lvlJc w:val="left"/>
      <w:pPr>
        <w:ind w:left="1135" w:hanging="227"/>
      </w:pPr>
      <w:rPr>
        <w:rFonts w:ascii="Arial" w:hAnsi="Arial" w:hint="default"/>
      </w:rPr>
    </w:lvl>
    <w:lvl w:ilvl="5">
      <w:start w:val="1"/>
      <w:numFmt w:val="bullet"/>
      <w:lvlText w:val="-"/>
      <w:lvlJc w:val="left"/>
      <w:pPr>
        <w:ind w:left="1362" w:hanging="227"/>
      </w:pPr>
      <w:rPr>
        <w:rFonts w:ascii="Arial" w:hAnsi="Arial" w:hint="default"/>
      </w:rPr>
    </w:lvl>
    <w:lvl w:ilvl="6">
      <w:start w:val="1"/>
      <w:numFmt w:val="bullet"/>
      <w:lvlText w:val="-"/>
      <w:lvlJc w:val="left"/>
      <w:pPr>
        <w:ind w:left="1589" w:hanging="227"/>
      </w:pPr>
      <w:rPr>
        <w:rFonts w:ascii="Arial" w:hAnsi="Arial" w:hint="default"/>
      </w:rPr>
    </w:lvl>
    <w:lvl w:ilvl="7">
      <w:start w:val="1"/>
      <w:numFmt w:val="bullet"/>
      <w:lvlText w:val="-"/>
      <w:lvlJc w:val="left"/>
      <w:pPr>
        <w:ind w:left="1816" w:hanging="227"/>
      </w:pPr>
      <w:rPr>
        <w:rFonts w:ascii="Arial" w:hAnsi="Arial" w:hint="default"/>
      </w:rPr>
    </w:lvl>
    <w:lvl w:ilvl="8">
      <w:start w:val="1"/>
      <w:numFmt w:val="bullet"/>
      <w:lvlRestart w:val="4"/>
      <w:lvlText w:val="-"/>
      <w:lvlJc w:val="left"/>
      <w:pPr>
        <w:ind w:left="2043" w:hanging="227"/>
      </w:pPr>
      <w:rPr>
        <w:rFonts w:ascii="Arial" w:hAnsi="Arial" w:hint="default"/>
      </w:rPr>
    </w:lvl>
  </w:abstractNum>
  <w:abstractNum w:abstractNumId="16" w15:restartNumberingAfterBreak="0">
    <w:nsid w:val="16B547A3"/>
    <w:multiLevelType w:val="multilevel"/>
    <w:tmpl w:val="FE688F10"/>
    <w:lvl w:ilvl="0">
      <w:start w:val="1"/>
      <w:numFmt w:val="bullet"/>
      <w:lvlText w:val="•"/>
      <w:lvlJc w:val="left"/>
      <w:pPr>
        <w:ind w:left="227" w:hanging="227"/>
      </w:pPr>
      <w:rPr>
        <w:rFonts w:ascii="Arial" w:hAnsi="Arial" w:hint="default"/>
      </w:rPr>
    </w:lvl>
    <w:lvl w:ilvl="1">
      <w:start w:val="1"/>
      <w:numFmt w:val="bullet"/>
      <w:lvlText w:val="-"/>
      <w:lvlJc w:val="left"/>
      <w:pPr>
        <w:ind w:left="454" w:hanging="227"/>
      </w:pPr>
      <w:rPr>
        <w:rFonts w:ascii="Arial" w:hAnsi="Arial" w:hint="default"/>
      </w:rPr>
    </w:lvl>
    <w:lvl w:ilvl="2">
      <w:start w:val="1"/>
      <w:numFmt w:val="bullet"/>
      <w:lvlText w:val="-"/>
      <w:lvlJc w:val="left"/>
      <w:pPr>
        <w:ind w:left="681" w:hanging="227"/>
      </w:pPr>
      <w:rPr>
        <w:rFonts w:ascii="Arial" w:hAnsi="Arial" w:hint="default"/>
      </w:rPr>
    </w:lvl>
    <w:lvl w:ilvl="3">
      <w:start w:val="1"/>
      <w:numFmt w:val="bullet"/>
      <w:lvlText w:val="-"/>
      <w:lvlJc w:val="left"/>
      <w:pPr>
        <w:ind w:left="908" w:hanging="227"/>
      </w:pPr>
      <w:rPr>
        <w:rFonts w:ascii="Arial" w:hAnsi="Arial" w:hint="default"/>
      </w:rPr>
    </w:lvl>
    <w:lvl w:ilvl="4">
      <w:start w:val="1"/>
      <w:numFmt w:val="bullet"/>
      <w:lvlText w:val="-"/>
      <w:lvlJc w:val="left"/>
      <w:pPr>
        <w:ind w:left="1135" w:hanging="227"/>
      </w:pPr>
      <w:rPr>
        <w:rFonts w:ascii="Arial" w:hAnsi="Arial" w:hint="default"/>
      </w:rPr>
    </w:lvl>
    <w:lvl w:ilvl="5">
      <w:start w:val="1"/>
      <w:numFmt w:val="bullet"/>
      <w:lvlText w:val="-"/>
      <w:lvlJc w:val="left"/>
      <w:pPr>
        <w:ind w:left="1362" w:hanging="227"/>
      </w:pPr>
      <w:rPr>
        <w:rFonts w:ascii="Arial" w:hAnsi="Arial" w:hint="default"/>
      </w:rPr>
    </w:lvl>
    <w:lvl w:ilvl="6">
      <w:start w:val="1"/>
      <w:numFmt w:val="bullet"/>
      <w:lvlText w:val="-"/>
      <w:lvlJc w:val="left"/>
      <w:pPr>
        <w:ind w:left="1589" w:hanging="227"/>
      </w:pPr>
      <w:rPr>
        <w:rFonts w:ascii="Arial" w:hAnsi="Arial" w:hint="default"/>
      </w:rPr>
    </w:lvl>
    <w:lvl w:ilvl="7">
      <w:start w:val="1"/>
      <w:numFmt w:val="bullet"/>
      <w:lvlText w:val="-"/>
      <w:lvlJc w:val="left"/>
      <w:pPr>
        <w:ind w:left="1816" w:hanging="227"/>
      </w:pPr>
      <w:rPr>
        <w:rFonts w:ascii="Arial" w:hAnsi="Arial" w:hint="default"/>
      </w:rPr>
    </w:lvl>
    <w:lvl w:ilvl="8">
      <w:start w:val="1"/>
      <w:numFmt w:val="bullet"/>
      <w:lvlRestart w:val="4"/>
      <w:lvlText w:val="-"/>
      <w:lvlJc w:val="left"/>
      <w:pPr>
        <w:ind w:left="2043" w:hanging="227"/>
      </w:pPr>
      <w:rPr>
        <w:rFonts w:ascii="Arial" w:hAnsi="Arial" w:hint="default"/>
      </w:rPr>
    </w:lvl>
  </w:abstractNum>
  <w:abstractNum w:abstractNumId="17" w15:restartNumberingAfterBreak="0">
    <w:nsid w:val="1CD71076"/>
    <w:multiLevelType w:val="hybridMultilevel"/>
    <w:tmpl w:val="7E54015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1FD02FC7"/>
    <w:multiLevelType w:val="multilevel"/>
    <w:tmpl w:val="F3B0315C"/>
    <w:lvl w:ilvl="0">
      <w:start w:val="1"/>
      <w:numFmt w:val="bullet"/>
      <w:lvlText w:val="•"/>
      <w:lvlJc w:val="left"/>
      <w:pPr>
        <w:ind w:left="227" w:hanging="227"/>
      </w:pPr>
      <w:rPr>
        <w:rFonts w:ascii="Arial" w:hAnsi="Arial" w:hint="default"/>
      </w:rPr>
    </w:lvl>
    <w:lvl w:ilvl="1">
      <w:start w:val="1"/>
      <w:numFmt w:val="bullet"/>
      <w:lvlText w:val="-"/>
      <w:lvlJc w:val="left"/>
      <w:pPr>
        <w:ind w:left="454" w:hanging="227"/>
      </w:pPr>
      <w:rPr>
        <w:rFonts w:ascii="Arial" w:hAnsi="Arial" w:hint="default"/>
      </w:rPr>
    </w:lvl>
    <w:lvl w:ilvl="2">
      <w:start w:val="1"/>
      <w:numFmt w:val="bullet"/>
      <w:lvlText w:val="-"/>
      <w:lvlJc w:val="left"/>
      <w:pPr>
        <w:ind w:left="681" w:hanging="227"/>
      </w:pPr>
      <w:rPr>
        <w:rFonts w:ascii="Arial" w:hAnsi="Arial" w:hint="default"/>
      </w:rPr>
    </w:lvl>
    <w:lvl w:ilvl="3">
      <w:start w:val="1"/>
      <w:numFmt w:val="bullet"/>
      <w:lvlText w:val="-"/>
      <w:lvlJc w:val="left"/>
      <w:pPr>
        <w:ind w:left="908" w:hanging="227"/>
      </w:pPr>
      <w:rPr>
        <w:rFonts w:ascii="Arial" w:hAnsi="Arial" w:hint="default"/>
      </w:rPr>
    </w:lvl>
    <w:lvl w:ilvl="4">
      <w:start w:val="1"/>
      <w:numFmt w:val="bullet"/>
      <w:lvlText w:val="-"/>
      <w:lvlJc w:val="left"/>
      <w:pPr>
        <w:ind w:left="1135" w:hanging="227"/>
      </w:pPr>
      <w:rPr>
        <w:rFonts w:ascii="Arial" w:hAnsi="Arial" w:hint="default"/>
      </w:rPr>
    </w:lvl>
    <w:lvl w:ilvl="5">
      <w:start w:val="1"/>
      <w:numFmt w:val="bullet"/>
      <w:lvlText w:val="-"/>
      <w:lvlJc w:val="left"/>
      <w:pPr>
        <w:ind w:left="1362" w:hanging="227"/>
      </w:pPr>
      <w:rPr>
        <w:rFonts w:ascii="Arial" w:hAnsi="Arial" w:hint="default"/>
      </w:rPr>
    </w:lvl>
    <w:lvl w:ilvl="6">
      <w:start w:val="1"/>
      <w:numFmt w:val="bullet"/>
      <w:lvlText w:val="-"/>
      <w:lvlJc w:val="left"/>
      <w:pPr>
        <w:ind w:left="1589" w:hanging="227"/>
      </w:pPr>
      <w:rPr>
        <w:rFonts w:ascii="Arial" w:hAnsi="Arial" w:hint="default"/>
      </w:rPr>
    </w:lvl>
    <w:lvl w:ilvl="7">
      <w:start w:val="1"/>
      <w:numFmt w:val="bullet"/>
      <w:lvlText w:val="-"/>
      <w:lvlJc w:val="left"/>
      <w:pPr>
        <w:ind w:left="1816" w:hanging="227"/>
      </w:pPr>
      <w:rPr>
        <w:rFonts w:ascii="Arial" w:hAnsi="Arial" w:hint="default"/>
      </w:rPr>
    </w:lvl>
    <w:lvl w:ilvl="8">
      <w:start w:val="1"/>
      <w:numFmt w:val="bullet"/>
      <w:lvlRestart w:val="4"/>
      <w:lvlText w:val="-"/>
      <w:lvlJc w:val="left"/>
      <w:pPr>
        <w:ind w:left="2043" w:hanging="227"/>
      </w:pPr>
      <w:rPr>
        <w:rFonts w:ascii="Arial" w:hAnsi="Arial" w:hint="default"/>
      </w:rPr>
    </w:lvl>
  </w:abstractNum>
  <w:abstractNum w:abstractNumId="19" w15:restartNumberingAfterBreak="0">
    <w:nsid w:val="22C10240"/>
    <w:multiLevelType w:val="hybridMultilevel"/>
    <w:tmpl w:val="E152A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2750DD"/>
    <w:multiLevelType w:val="hybridMultilevel"/>
    <w:tmpl w:val="065A197C"/>
    <w:lvl w:ilvl="0" w:tplc="C9069192">
      <w:start w:val="9"/>
      <w:numFmt w:val="bullet"/>
      <w:lvlText w:val="-"/>
      <w:lvlJc w:val="left"/>
      <w:pPr>
        <w:ind w:left="51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7C32505"/>
    <w:multiLevelType w:val="multilevel"/>
    <w:tmpl w:val="FE688F10"/>
    <w:lvl w:ilvl="0">
      <w:start w:val="1"/>
      <w:numFmt w:val="bullet"/>
      <w:lvlText w:val="•"/>
      <w:lvlJc w:val="left"/>
      <w:pPr>
        <w:ind w:left="227" w:hanging="227"/>
      </w:pPr>
      <w:rPr>
        <w:rFonts w:ascii="Arial" w:hAnsi="Arial" w:hint="default"/>
      </w:rPr>
    </w:lvl>
    <w:lvl w:ilvl="1">
      <w:start w:val="1"/>
      <w:numFmt w:val="bullet"/>
      <w:lvlText w:val="-"/>
      <w:lvlJc w:val="left"/>
      <w:pPr>
        <w:ind w:left="454" w:hanging="227"/>
      </w:pPr>
      <w:rPr>
        <w:rFonts w:ascii="Arial" w:hAnsi="Arial" w:hint="default"/>
      </w:rPr>
    </w:lvl>
    <w:lvl w:ilvl="2">
      <w:start w:val="1"/>
      <w:numFmt w:val="bullet"/>
      <w:lvlText w:val="-"/>
      <w:lvlJc w:val="left"/>
      <w:pPr>
        <w:ind w:left="681" w:hanging="227"/>
      </w:pPr>
      <w:rPr>
        <w:rFonts w:ascii="Arial" w:hAnsi="Arial" w:hint="default"/>
      </w:rPr>
    </w:lvl>
    <w:lvl w:ilvl="3">
      <w:start w:val="1"/>
      <w:numFmt w:val="bullet"/>
      <w:lvlText w:val="-"/>
      <w:lvlJc w:val="left"/>
      <w:pPr>
        <w:ind w:left="908" w:hanging="227"/>
      </w:pPr>
      <w:rPr>
        <w:rFonts w:ascii="Arial" w:hAnsi="Arial" w:hint="default"/>
      </w:rPr>
    </w:lvl>
    <w:lvl w:ilvl="4">
      <w:start w:val="1"/>
      <w:numFmt w:val="bullet"/>
      <w:lvlText w:val="-"/>
      <w:lvlJc w:val="left"/>
      <w:pPr>
        <w:ind w:left="1135" w:hanging="227"/>
      </w:pPr>
      <w:rPr>
        <w:rFonts w:ascii="Arial" w:hAnsi="Arial" w:hint="default"/>
      </w:rPr>
    </w:lvl>
    <w:lvl w:ilvl="5">
      <w:start w:val="1"/>
      <w:numFmt w:val="bullet"/>
      <w:lvlText w:val="-"/>
      <w:lvlJc w:val="left"/>
      <w:pPr>
        <w:ind w:left="1362" w:hanging="227"/>
      </w:pPr>
      <w:rPr>
        <w:rFonts w:ascii="Arial" w:hAnsi="Arial" w:hint="default"/>
      </w:rPr>
    </w:lvl>
    <w:lvl w:ilvl="6">
      <w:start w:val="1"/>
      <w:numFmt w:val="bullet"/>
      <w:lvlText w:val="-"/>
      <w:lvlJc w:val="left"/>
      <w:pPr>
        <w:ind w:left="1589" w:hanging="227"/>
      </w:pPr>
      <w:rPr>
        <w:rFonts w:ascii="Arial" w:hAnsi="Arial" w:hint="default"/>
      </w:rPr>
    </w:lvl>
    <w:lvl w:ilvl="7">
      <w:start w:val="1"/>
      <w:numFmt w:val="bullet"/>
      <w:lvlText w:val="-"/>
      <w:lvlJc w:val="left"/>
      <w:pPr>
        <w:ind w:left="1816" w:hanging="227"/>
      </w:pPr>
      <w:rPr>
        <w:rFonts w:ascii="Arial" w:hAnsi="Arial" w:hint="default"/>
      </w:rPr>
    </w:lvl>
    <w:lvl w:ilvl="8">
      <w:start w:val="1"/>
      <w:numFmt w:val="bullet"/>
      <w:lvlRestart w:val="4"/>
      <w:lvlText w:val="-"/>
      <w:lvlJc w:val="left"/>
      <w:pPr>
        <w:ind w:left="2043" w:hanging="227"/>
      </w:pPr>
      <w:rPr>
        <w:rFonts w:ascii="Arial" w:hAnsi="Arial" w:hint="default"/>
      </w:rPr>
    </w:lvl>
  </w:abstractNum>
  <w:abstractNum w:abstractNumId="22" w15:restartNumberingAfterBreak="0">
    <w:nsid w:val="28521EC3"/>
    <w:multiLevelType w:val="multilevel"/>
    <w:tmpl w:val="E7EE3040"/>
    <w:numStyleLink w:val="Opsomming"/>
  </w:abstractNum>
  <w:abstractNum w:abstractNumId="23" w15:restartNumberingAfterBreak="0">
    <w:nsid w:val="2AB345A4"/>
    <w:multiLevelType w:val="multilevel"/>
    <w:tmpl w:val="B4DE2F28"/>
    <w:styleLink w:val="Bullets"/>
    <w:lvl w:ilvl="0">
      <w:start w:val="1"/>
      <w:numFmt w:val="bullet"/>
      <w:pStyle w:val="Bullet"/>
      <w:lvlText w:val="•"/>
      <w:lvlJc w:val="left"/>
      <w:pPr>
        <w:ind w:left="227" w:hanging="227"/>
      </w:pPr>
      <w:rPr>
        <w:rFonts w:ascii="Arial" w:hAnsi="Arial" w:hint="default"/>
      </w:rPr>
    </w:lvl>
    <w:lvl w:ilvl="1">
      <w:start w:val="1"/>
      <w:numFmt w:val="bullet"/>
      <w:lvlText w:val="-"/>
      <w:lvlJc w:val="left"/>
      <w:pPr>
        <w:ind w:left="454" w:hanging="227"/>
      </w:pPr>
      <w:rPr>
        <w:rFonts w:ascii="Arial" w:hAnsi="Arial" w:hint="default"/>
      </w:rPr>
    </w:lvl>
    <w:lvl w:ilvl="2">
      <w:start w:val="1"/>
      <w:numFmt w:val="bullet"/>
      <w:lvlText w:val="-"/>
      <w:lvlJc w:val="left"/>
      <w:pPr>
        <w:ind w:left="681" w:hanging="227"/>
      </w:pPr>
      <w:rPr>
        <w:rFonts w:ascii="Arial" w:hAnsi="Arial" w:hint="default"/>
      </w:rPr>
    </w:lvl>
    <w:lvl w:ilvl="3">
      <w:start w:val="1"/>
      <w:numFmt w:val="bullet"/>
      <w:lvlText w:val="-"/>
      <w:lvlJc w:val="left"/>
      <w:pPr>
        <w:ind w:left="908" w:hanging="227"/>
      </w:pPr>
      <w:rPr>
        <w:rFonts w:ascii="Arial" w:hAnsi="Arial" w:hint="default"/>
      </w:rPr>
    </w:lvl>
    <w:lvl w:ilvl="4">
      <w:start w:val="1"/>
      <w:numFmt w:val="bullet"/>
      <w:lvlText w:val="-"/>
      <w:lvlJc w:val="left"/>
      <w:pPr>
        <w:ind w:left="1135" w:hanging="227"/>
      </w:pPr>
      <w:rPr>
        <w:rFonts w:ascii="Arial" w:hAnsi="Arial" w:hint="default"/>
      </w:rPr>
    </w:lvl>
    <w:lvl w:ilvl="5">
      <w:start w:val="1"/>
      <w:numFmt w:val="bullet"/>
      <w:lvlText w:val="-"/>
      <w:lvlJc w:val="left"/>
      <w:pPr>
        <w:ind w:left="1362" w:hanging="227"/>
      </w:pPr>
      <w:rPr>
        <w:rFonts w:ascii="Arial" w:hAnsi="Arial" w:hint="default"/>
      </w:rPr>
    </w:lvl>
    <w:lvl w:ilvl="6">
      <w:start w:val="1"/>
      <w:numFmt w:val="bullet"/>
      <w:lvlText w:val="-"/>
      <w:lvlJc w:val="left"/>
      <w:pPr>
        <w:ind w:left="1589" w:hanging="227"/>
      </w:pPr>
      <w:rPr>
        <w:rFonts w:ascii="Arial" w:hAnsi="Arial" w:hint="default"/>
      </w:rPr>
    </w:lvl>
    <w:lvl w:ilvl="7">
      <w:start w:val="1"/>
      <w:numFmt w:val="bullet"/>
      <w:lvlText w:val="-"/>
      <w:lvlJc w:val="left"/>
      <w:pPr>
        <w:ind w:left="1816" w:hanging="227"/>
      </w:pPr>
      <w:rPr>
        <w:rFonts w:ascii="Arial" w:hAnsi="Arial" w:hint="default"/>
      </w:rPr>
    </w:lvl>
    <w:lvl w:ilvl="8">
      <w:start w:val="1"/>
      <w:numFmt w:val="bullet"/>
      <w:lvlRestart w:val="4"/>
      <w:lvlText w:val="-"/>
      <w:lvlJc w:val="left"/>
      <w:pPr>
        <w:ind w:left="2043" w:hanging="227"/>
      </w:pPr>
      <w:rPr>
        <w:rFonts w:ascii="Arial" w:hAnsi="Arial" w:hint="default"/>
      </w:rPr>
    </w:lvl>
  </w:abstractNum>
  <w:abstractNum w:abstractNumId="24" w15:restartNumberingAfterBreak="0">
    <w:nsid w:val="2AC507D4"/>
    <w:multiLevelType w:val="hybridMultilevel"/>
    <w:tmpl w:val="EADEE1A0"/>
    <w:lvl w:ilvl="0" w:tplc="C9069192">
      <w:start w:val="9"/>
      <w:numFmt w:val="bullet"/>
      <w:lvlText w:val="-"/>
      <w:lvlJc w:val="left"/>
      <w:pPr>
        <w:ind w:left="51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2E5A609E"/>
    <w:multiLevelType w:val="multilevel"/>
    <w:tmpl w:val="FE688F10"/>
    <w:lvl w:ilvl="0">
      <w:start w:val="1"/>
      <w:numFmt w:val="bullet"/>
      <w:lvlText w:val="•"/>
      <w:lvlJc w:val="left"/>
      <w:pPr>
        <w:ind w:left="227" w:hanging="227"/>
      </w:pPr>
      <w:rPr>
        <w:rFonts w:ascii="Arial" w:hAnsi="Arial" w:hint="default"/>
      </w:rPr>
    </w:lvl>
    <w:lvl w:ilvl="1">
      <w:start w:val="1"/>
      <w:numFmt w:val="bullet"/>
      <w:lvlText w:val="-"/>
      <w:lvlJc w:val="left"/>
      <w:pPr>
        <w:ind w:left="454" w:hanging="227"/>
      </w:pPr>
      <w:rPr>
        <w:rFonts w:ascii="Arial" w:hAnsi="Arial" w:hint="default"/>
      </w:rPr>
    </w:lvl>
    <w:lvl w:ilvl="2">
      <w:start w:val="1"/>
      <w:numFmt w:val="bullet"/>
      <w:lvlText w:val="-"/>
      <w:lvlJc w:val="left"/>
      <w:pPr>
        <w:ind w:left="681" w:hanging="227"/>
      </w:pPr>
      <w:rPr>
        <w:rFonts w:ascii="Arial" w:hAnsi="Arial" w:hint="default"/>
      </w:rPr>
    </w:lvl>
    <w:lvl w:ilvl="3">
      <w:start w:val="1"/>
      <w:numFmt w:val="bullet"/>
      <w:lvlText w:val="-"/>
      <w:lvlJc w:val="left"/>
      <w:pPr>
        <w:ind w:left="908" w:hanging="227"/>
      </w:pPr>
      <w:rPr>
        <w:rFonts w:ascii="Arial" w:hAnsi="Arial" w:hint="default"/>
      </w:rPr>
    </w:lvl>
    <w:lvl w:ilvl="4">
      <w:start w:val="1"/>
      <w:numFmt w:val="bullet"/>
      <w:lvlText w:val="-"/>
      <w:lvlJc w:val="left"/>
      <w:pPr>
        <w:ind w:left="1135" w:hanging="227"/>
      </w:pPr>
      <w:rPr>
        <w:rFonts w:ascii="Arial" w:hAnsi="Arial" w:hint="default"/>
      </w:rPr>
    </w:lvl>
    <w:lvl w:ilvl="5">
      <w:start w:val="1"/>
      <w:numFmt w:val="bullet"/>
      <w:lvlText w:val="-"/>
      <w:lvlJc w:val="left"/>
      <w:pPr>
        <w:ind w:left="1362" w:hanging="227"/>
      </w:pPr>
      <w:rPr>
        <w:rFonts w:ascii="Arial" w:hAnsi="Arial" w:hint="default"/>
      </w:rPr>
    </w:lvl>
    <w:lvl w:ilvl="6">
      <w:start w:val="1"/>
      <w:numFmt w:val="bullet"/>
      <w:lvlText w:val="-"/>
      <w:lvlJc w:val="left"/>
      <w:pPr>
        <w:ind w:left="1589" w:hanging="227"/>
      </w:pPr>
      <w:rPr>
        <w:rFonts w:ascii="Arial" w:hAnsi="Arial" w:hint="default"/>
      </w:rPr>
    </w:lvl>
    <w:lvl w:ilvl="7">
      <w:start w:val="1"/>
      <w:numFmt w:val="bullet"/>
      <w:lvlText w:val="-"/>
      <w:lvlJc w:val="left"/>
      <w:pPr>
        <w:ind w:left="1816" w:hanging="227"/>
      </w:pPr>
      <w:rPr>
        <w:rFonts w:ascii="Arial" w:hAnsi="Arial" w:hint="default"/>
      </w:rPr>
    </w:lvl>
    <w:lvl w:ilvl="8">
      <w:start w:val="1"/>
      <w:numFmt w:val="bullet"/>
      <w:lvlRestart w:val="4"/>
      <w:lvlText w:val="-"/>
      <w:lvlJc w:val="left"/>
      <w:pPr>
        <w:ind w:left="2043" w:hanging="227"/>
      </w:pPr>
      <w:rPr>
        <w:rFonts w:ascii="Arial" w:hAnsi="Arial" w:hint="default"/>
      </w:rPr>
    </w:lvl>
  </w:abstractNum>
  <w:abstractNum w:abstractNumId="26" w15:restartNumberingAfterBreak="0">
    <w:nsid w:val="30F71F59"/>
    <w:multiLevelType w:val="multilevel"/>
    <w:tmpl w:val="1B6E8AE0"/>
    <w:numStyleLink w:val="Style1"/>
  </w:abstractNum>
  <w:abstractNum w:abstractNumId="27" w15:restartNumberingAfterBreak="0">
    <w:nsid w:val="395107CB"/>
    <w:multiLevelType w:val="multilevel"/>
    <w:tmpl w:val="FE688F10"/>
    <w:lvl w:ilvl="0">
      <w:start w:val="1"/>
      <w:numFmt w:val="bullet"/>
      <w:lvlText w:val="•"/>
      <w:lvlJc w:val="left"/>
      <w:pPr>
        <w:ind w:left="227" w:hanging="227"/>
      </w:pPr>
      <w:rPr>
        <w:rFonts w:ascii="Arial" w:hAnsi="Arial" w:hint="default"/>
      </w:rPr>
    </w:lvl>
    <w:lvl w:ilvl="1">
      <w:start w:val="1"/>
      <w:numFmt w:val="bullet"/>
      <w:lvlText w:val="-"/>
      <w:lvlJc w:val="left"/>
      <w:pPr>
        <w:ind w:left="454" w:hanging="227"/>
      </w:pPr>
      <w:rPr>
        <w:rFonts w:ascii="Arial" w:hAnsi="Arial" w:hint="default"/>
      </w:rPr>
    </w:lvl>
    <w:lvl w:ilvl="2">
      <w:start w:val="1"/>
      <w:numFmt w:val="bullet"/>
      <w:lvlText w:val="-"/>
      <w:lvlJc w:val="left"/>
      <w:pPr>
        <w:ind w:left="681" w:hanging="227"/>
      </w:pPr>
      <w:rPr>
        <w:rFonts w:ascii="Arial" w:hAnsi="Arial" w:hint="default"/>
      </w:rPr>
    </w:lvl>
    <w:lvl w:ilvl="3">
      <w:start w:val="1"/>
      <w:numFmt w:val="bullet"/>
      <w:lvlText w:val="-"/>
      <w:lvlJc w:val="left"/>
      <w:pPr>
        <w:ind w:left="908" w:hanging="227"/>
      </w:pPr>
      <w:rPr>
        <w:rFonts w:ascii="Arial" w:hAnsi="Arial" w:hint="default"/>
      </w:rPr>
    </w:lvl>
    <w:lvl w:ilvl="4">
      <w:start w:val="1"/>
      <w:numFmt w:val="bullet"/>
      <w:lvlText w:val="-"/>
      <w:lvlJc w:val="left"/>
      <w:pPr>
        <w:ind w:left="1135" w:hanging="227"/>
      </w:pPr>
      <w:rPr>
        <w:rFonts w:ascii="Arial" w:hAnsi="Arial" w:hint="default"/>
      </w:rPr>
    </w:lvl>
    <w:lvl w:ilvl="5">
      <w:start w:val="1"/>
      <w:numFmt w:val="bullet"/>
      <w:lvlText w:val="-"/>
      <w:lvlJc w:val="left"/>
      <w:pPr>
        <w:ind w:left="1362" w:hanging="227"/>
      </w:pPr>
      <w:rPr>
        <w:rFonts w:ascii="Arial" w:hAnsi="Arial" w:hint="default"/>
      </w:rPr>
    </w:lvl>
    <w:lvl w:ilvl="6">
      <w:start w:val="1"/>
      <w:numFmt w:val="bullet"/>
      <w:lvlText w:val="-"/>
      <w:lvlJc w:val="left"/>
      <w:pPr>
        <w:ind w:left="1589" w:hanging="227"/>
      </w:pPr>
      <w:rPr>
        <w:rFonts w:ascii="Arial" w:hAnsi="Arial" w:hint="default"/>
      </w:rPr>
    </w:lvl>
    <w:lvl w:ilvl="7">
      <w:start w:val="1"/>
      <w:numFmt w:val="bullet"/>
      <w:lvlText w:val="-"/>
      <w:lvlJc w:val="left"/>
      <w:pPr>
        <w:ind w:left="1816" w:hanging="227"/>
      </w:pPr>
      <w:rPr>
        <w:rFonts w:ascii="Arial" w:hAnsi="Arial" w:hint="default"/>
      </w:rPr>
    </w:lvl>
    <w:lvl w:ilvl="8">
      <w:start w:val="1"/>
      <w:numFmt w:val="bullet"/>
      <w:lvlRestart w:val="4"/>
      <w:lvlText w:val="-"/>
      <w:lvlJc w:val="left"/>
      <w:pPr>
        <w:ind w:left="2043" w:hanging="227"/>
      </w:pPr>
      <w:rPr>
        <w:rFonts w:ascii="Arial" w:hAnsi="Arial" w:hint="default"/>
      </w:rPr>
    </w:lvl>
  </w:abstractNum>
  <w:abstractNum w:abstractNumId="28" w15:restartNumberingAfterBreak="0">
    <w:nsid w:val="3FA858E3"/>
    <w:multiLevelType w:val="multilevel"/>
    <w:tmpl w:val="FE688F10"/>
    <w:lvl w:ilvl="0">
      <w:start w:val="1"/>
      <w:numFmt w:val="bullet"/>
      <w:lvlText w:val="•"/>
      <w:lvlJc w:val="left"/>
      <w:pPr>
        <w:ind w:left="227" w:hanging="227"/>
      </w:pPr>
      <w:rPr>
        <w:rFonts w:ascii="Arial" w:hAnsi="Arial" w:hint="default"/>
      </w:rPr>
    </w:lvl>
    <w:lvl w:ilvl="1">
      <w:start w:val="1"/>
      <w:numFmt w:val="bullet"/>
      <w:lvlText w:val="-"/>
      <w:lvlJc w:val="left"/>
      <w:pPr>
        <w:ind w:left="454" w:hanging="227"/>
      </w:pPr>
      <w:rPr>
        <w:rFonts w:ascii="Arial" w:hAnsi="Arial" w:hint="default"/>
      </w:rPr>
    </w:lvl>
    <w:lvl w:ilvl="2">
      <w:start w:val="1"/>
      <w:numFmt w:val="bullet"/>
      <w:lvlText w:val="-"/>
      <w:lvlJc w:val="left"/>
      <w:pPr>
        <w:ind w:left="681" w:hanging="227"/>
      </w:pPr>
      <w:rPr>
        <w:rFonts w:ascii="Arial" w:hAnsi="Arial" w:hint="default"/>
      </w:rPr>
    </w:lvl>
    <w:lvl w:ilvl="3">
      <w:start w:val="1"/>
      <w:numFmt w:val="bullet"/>
      <w:lvlText w:val="-"/>
      <w:lvlJc w:val="left"/>
      <w:pPr>
        <w:ind w:left="908" w:hanging="227"/>
      </w:pPr>
      <w:rPr>
        <w:rFonts w:ascii="Arial" w:hAnsi="Arial" w:hint="default"/>
      </w:rPr>
    </w:lvl>
    <w:lvl w:ilvl="4">
      <w:start w:val="1"/>
      <w:numFmt w:val="bullet"/>
      <w:lvlText w:val="-"/>
      <w:lvlJc w:val="left"/>
      <w:pPr>
        <w:ind w:left="1135" w:hanging="227"/>
      </w:pPr>
      <w:rPr>
        <w:rFonts w:ascii="Arial" w:hAnsi="Arial" w:hint="default"/>
      </w:rPr>
    </w:lvl>
    <w:lvl w:ilvl="5">
      <w:start w:val="1"/>
      <w:numFmt w:val="bullet"/>
      <w:lvlText w:val="-"/>
      <w:lvlJc w:val="left"/>
      <w:pPr>
        <w:ind w:left="1362" w:hanging="227"/>
      </w:pPr>
      <w:rPr>
        <w:rFonts w:ascii="Arial" w:hAnsi="Arial" w:hint="default"/>
      </w:rPr>
    </w:lvl>
    <w:lvl w:ilvl="6">
      <w:start w:val="1"/>
      <w:numFmt w:val="bullet"/>
      <w:lvlText w:val="-"/>
      <w:lvlJc w:val="left"/>
      <w:pPr>
        <w:ind w:left="1589" w:hanging="227"/>
      </w:pPr>
      <w:rPr>
        <w:rFonts w:ascii="Arial" w:hAnsi="Arial" w:hint="default"/>
      </w:rPr>
    </w:lvl>
    <w:lvl w:ilvl="7">
      <w:start w:val="1"/>
      <w:numFmt w:val="bullet"/>
      <w:lvlText w:val="-"/>
      <w:lvlJc w:val="left"/>
      <w:pPr>
        <w:ind w:left="1816" w:hanging="227"/>
      </w:pPr>
      <w:rPr>
        <w:rFonts w:ascii="Arial" w:hAnsi="Arial" w:hint="default"/>
      </w:rPr>
    </w:lvl>
    <w:lvl w:ilvl="8">
      <w:start w:val="1"/>
      <w:numFmt w:val="bullet"/>
      <w:lvlRestart w:val="4"/>
      <w:lvlText w:val="-"/>
      <w:lvlJc w:val="left"/>
      <w:pPr>
        <w:ind w:left="2043" w:hanging="227"/>
      </w:pPr>
      <w:rPr>
        <w:rFonts w:ascii="Arial" w:hAnsi="Arial" w:hint="default"/>
      </w:rPr>
    </w:lvl>
  </w:abstractNum>
  <w:abstractNum w:abstractNumId="29" w15:restartNumberingAfterBreak="0">
    <w:nsid w:val="41DF370E"/>
    <w:multiLevelType w:val="multilevel"/>
    <w:tmpl w:val="53E627C6"/>
    <w:styleLink w:val="Opsomming-nummers"/>
    <w:lvl w:ilvl="0">
      <w:start w:val="1"/>
      <w:numFmt w:val="decimal"/>
      <w:pStyle w:val="Nummer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339324A"/>
    <w:multiLevelType w:val="multilevel"/>
    <w:tmpl w:val="53E627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5FB7290"/>
    <w:multiLevelType w:val="multilevel"/>
    <w:tmpl w:val="1B6E8AE0"/>
    <w:numStyleLink w:val="Style1"/>
  </w:abstractNum>
  <w:abstractNum w:abstractNumId="32" w15:restartNumberingAfterBreak="0">
    <w:nsid w:val="4AF428D7"/>
    <w:multiLevelType w:val="multilevel"/>
    <w:tmpl w:val="F3B0315C"/>
    <w:lvl w:ilvl="0">
      <w:start w:val="1"/>
      <w:numFmt w:val="bullet"/>
      <w:lvlText w:val="•"/>
      <w:lvlJc w:val="left"/>
      <w:pPr>
        <w:ind w:left="227" w:hanging="227"/>
      </w:pPr>
      <w:rPr>
        <w:rFonts w:ascii="Arial" w:hAnsi="Arial" w:hint="default"/>
      </w:rPr>
    </w:lvl>
    <w:lvl w:ilvl="1">
      <w:start w:val="1"/>
      <w:numFmt w:val="bullet"/>
      <w:lvlText w:val="-"/>
      <w:lvlJc w:val="left"/>
      <w:pPr>
        <w:ind w:left="454" w:hanging="227"/>
      </w:pPr>
      <w:rPr>
        <w:rFonts w:ascii="Arial" w:hAnsi="Arial" w:hint="default"/>
      </w:rPr>
    </w:lvl>
    <w:lvl w:ilvl="2">
      <w:start w:val="1"/>
      <w:numFmt w:val="bullet"/>
      <w:lvlText w:val="-"/>
      <w:lvlJc w:val="left"/>
      <w:pPr>
        <w:ind w:left="681" w:hanging="227"/>
      </w:pPr>
      <w:rPr>
        <w:rFonts w:ascii="Arial" w:hAnsi="Arial" w:hint="default"/>
      </w:rPr>
    </w:lvl>
    <w:lvl w:ilvl="3">
      <w:start w:val="1"/>
      <w:numFmt w:val="bullet"/>
      <w:lvlText w:val="-"/>
      <w:lvlJc w:val="left"/>
      <w:pPr>
        <w:ind w:left="908" w:hanging="227"/>
      </w:pPr>
      <w:rPr>
        <w:rFonts w:ascii="Arial" w:hAnsi="Arial" w:hint="default"/>
      </w:rPr>
    </w:lvl>
    <w:lvl w:ilvl="4">
      <w:start w:val="1"/>
      <w:numFmt w:val="bullet"/>
      <w:lvlText w:val="-"/>
      <w:lvlJc w:val="left"/>
      <w:pPr>
        <w:ind w:left="1135" w:hanging="227"/>
      </w:pPr>
      <w:rPr>
        <w:rFonts w:ascii="Arial" w:hAnsi="Arial" w:hint="default"/>
      </w:rPr>
    </w:lvl>
    <w:lvl w:ilvl="5">
      <w:start w:val="1"/>
      <w:numFmt w:val="bullet"/>
      <w:lvlText w:val="-"/>
      <w:lvlJc w:val="left"/>
      <w:pPr>
        <w:ind w:left="1362" w:hanging="227"/>
      </w:pPr>
      <w:rPr>
        <w:rFonts w:ascii="Arial" w:hAnsi="Arial" w:hint="default"/>
      </w:rPr>
    </w:lvl>
    <w:lvl w:ilvl="6">
      <w:start w:val="1"/>
      <w:numFmt w:val="bullet"/>
      <w:lvlText w:val="-"/>
      <w:lvlJc w:val="left"/>
      <w:pPr>
        <w:ind w:left="1589" w:hanging="227"/>
      </w:pPr>
      <w:rPr>
        <w:rFonts w:ascii="Arial" w:hAnsi="Arial" w:hint="default"/>
      </w:rPr>
    </w:lvl>
    <w:lvl w:ilvl="7">
      <w:start w:val="1"/>
      <w:numFmt w:val="bullet"/>
      <w:lvlText w:val="-"/>
      <w:lvlJc w:val="left"/>
      <w:pPr>
        <w:ind w:left="1816" w:hanging="227"/>
      </w:pPr>
      <w:rPr>
        <w:rFonts w:ascii="Arial" w:hAnsi="Arial" w:hint="default"/>
      </w:rPr>
    </w:lvl>
    <w:lvl w:ilvl="8">
      <w:start w:val="1"/>
      <w:numFmt w:val="bullet"/>
      <w:lvlRestart w:val="4"/>
      <w:lvlText w:val="-"/>
      <w:lvlJc w:val="left"/>
      <w:pPr>
        <w:ind w:left="2043" w:hanging="227"/>
      </w:pPr>
      <w:rPr>
        <w:rFonts w:ascii="Arial" w:hAnsi="Arial" w:hint="default"/>
      </w:rPr>
    </w:lvl>
  </w:abstractNum>
  <w:abstractNum w:abstractNumId="33" w15:restartNumberingAfterBreak="0">
    <w:nsid w:val="4B1108DE"/>
    <w:multiLevelType w:val="multilevel"/>
    <w:tmpl w:val="B4DE2F28"/>
    <w:numStyleLink w:val="Bullets"/>
  </w:abstractNum>
  <w:abstractNum w:abstractNumId="34" w15:restartNumberingAfterBreak="0">
    <w:nsid w:val="4CBB7232"/>
    <w:multiLevelType w:val="multilevel"/>
    <w:tmpl w:val="53E627C6"/>
    <w:numStyleLink w:val="Opsomming-nummers"/>
  </w:abstractNum>
  <w:abstractNum w:abstractNumId="35" w15:restartNumberingAfterBreak="0">
    <w:nsid w:val="537F6D54"/>
    <w:multiLevelType w:val="hybridMultilevel"/>
    <w:tmpl w:val="0002846E"/>
    <w:lvl w:ilvl="0" w:tplc="C9069192">
      <w:start w:val="9"/>
      <w:numFmt w:val="bullet"/>
      <w:lvlText w:val="-"/>
      <w:lvlJc w:val="left"/>
      <w:pPr>
        <w:ind w:left="510" w:hanging="360"/>
      </w:pPr>
      <w:rPr>
        <w:rFonts w:ascii="Arial" w:eastAsiaTheme="minorHAnsi" w:hAnsi="Arial" w:cs="Arial" w:hint="default"/>
      </w:rPr>
    </w:lvl>
    <w:lvl w:ilvl="1" w:tplc="04130003" w:tentative="1">
      <w:start w:val="1"/>
      <w:numFmt w:val="bullet"/>
      <w:lvlText w:val="o"/>
      <w:lvlJc w:val="left"/>
      <w:pPr>
        <w:ind w:left="1230" w:hanging="360"/>
      </w:pPr>
      <w:rPr>
        <w:rFonts w:ascii="Courier New" w:hAnsi="Courier New" w:cs="Courier New" w:hint="default"/>
      </w:rPr>
    </w:lvl>
    <w:lvl w:ilvl="2" w:tplc="04130005" w:tentative="1">
      <w:start w:val="1"/>
      <w:numFmt w:val="bullet"/>
      <w:lvlText w:val=""/>
      <w:lvlJc w:val="left"/>
      <w:pPr>
        <w:ind w:left="1950" w:hanging="360"/>
      </w:pPr>
      <w:rPr>
        <w:rFonts w:ascii="Wingdings" w:hAnsi="Wingdings" w:hint="default"/>
      </w:rPr>
    </w:lvl>
    <w:lvl w:ilvl="3" w:tplc="04130001" w:tentative="1">
      <w:start w:val="1"/>
      <w:numFmt w:val="bullet"/>
      <w:lvlText w:val=""/>
      <w:lvlJc w:val="left"/>
      <w:pPr>
        <w:ind w:left="2670" w:hanging="360"/>
      </w:pPr>
      <w:rPr>
        <w:rFonts w:ascii="Symbol" w:hAnsi="Symbol" w:hint="default"/>
      </w:rPr>
    </w:lvl>
    <w:lvl w:ilvl="4" w:tplc="04130003" w:tentative="1">
      <w:start w:val="1"/>
      <w:numFmt w:val="bullet"/>
      <w:lvlText w:val="o"/>
      <w:lvlJc w:val="left"/>
      <w:pPr>
        <w:ind w:left="3390" w:hanging="360"/>
      </w:pPr>
      <w:rPr>
        <w:rFonts w:ascii="Courier New" w:hAnsi="Courier New" w:cs="Courier New" w:hint="default"/>
      </w:rPr>
    </w:lvl>
    <w:lvl w:ilvl="5" w:tplc="04130005" w:tentative="1">
      <w:start w:val="1"/>
      <w:numFmt w:val="bullet"/>
      <w:lvlText w:val=""/>
      <w:lvlJc w:val="left"/>
      <w:pPr>
        <w:ind w:left="4110" w:hanging="360"/>
      </w:pPr>
      <w:rPr>
        <w:rFonts w:ascii="Wingdings" w:hAnsi="Wingdings" w:hint="default"/>
      </w:rPr>
    </w:lvl>
    <w:lvl w:ilvl="6" w:tplc="04130001" w:tentative="1">
      <w:start w:val="1"/>
      <w:numFmt w:val="bullet"/>
      <w:lvlText w:val=""/>
      <w:lvlJc w:val="left"/>
      <w:pPr>
        <w:ind w:left="4830" w:hanging="360"/>
      </w:pPr>
      <w:rPr>
        <w:rFonts w:ascii="Symbol" w:hAnsi="Symbol" w:hint="default"/>
      </w:rPr>
    </w:lvl>
    <w:lvl w:ilvl="7" w:tplc="04130003" w:tentative="1">
      <w:start w:val="1"/>
      <w:numFmt w:val="bullet"/>
      <w:lvlText w:val="o"/>
      <w:lvlJc w:val="left"/>
      <w:pPr>
        <w:ind w:left="5550" w:hanging="360"/>
      </w:pPr>
      <w:rPr>
        <w:rFonts w:ascii="Courier New" w:hAnsi="Courier New" w:cs="Courier New" w:hint="default"/>
      </w:rPr>
    </w:lvl>
    <w:lvl w:ilvl="8" w:tplc="04130005" w:tentative="1">
      <w:start w:val="1"/>
      <w:numFmt w:val="bullet"/>
      <w:lvlText w:val=""/>
      <w:lvlJc w:val="left"/>
      <w:pPr>
        <w:ind w:left="6270" w:hanging="360"/>
      </w:pPr>
      <w:rPr>
        <w:rFonts w:ascii="Wingdings" w:hAnsi="Wingdings" w:hint="default"/>
      </w:rPr>
    </w:lvl>
  </w:abstractNum>
  <w:abstractNum w:abstractNumId="36" w15:restartNumberingAfterBreak="0">
    <w:nsid w:val="538B470E"/>
    <w:multiLevelType w:val="multilevel"/>
    <w:tmpl w:val="1B6E8AE0"/>
    <w:numStyleLink w:val="Style1"/>
  </w:abstractNum>
  <w:abstractNum w:abstractNumId="37" w15:restartNumberingAfterBreak="0">
    <w:nsid w:val="682356E6"/>
    <w:multiLevelType w:val="hybridMultilevel"/>
    <w:tmpl w:val="1930B05E"/>
    <w:lvl w:ilvl="0" w:tplc="C9069192">
      <w:start w:val="9"/>
      <w:numFmt w:val="bullet"/>
      <w:lvlText w:val="-"/>
      <w:lvlJc w:val="left"/>
      <w:pPr>
        <w:ind w:left="51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0A5713"/>
    <w:multiLevelType w:val="hybridMultilevel"/>
    <w:tmpl w:val="57B2CB3A"/>
    <w:lvl w:ilvl="0" w:tplc="697646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331797"/>
    <w:multiLevelType w:val="multilevel"/>
    <w:tmpl w:val="FE688F10"/>
    <w:styleLink w:val="OpsommingBullets"/>
    <w:lvl w:ilvl="0">
      <w:start w:val="1"/>
      <w:numFmt w:val="bullet"/>
      <w:lvlText w:val="•"/>
      <w:lvlJc w:val="left"/>
      <w:pPr>
        <w:ind w:left="227" w:hanging="227"/>
      </w:pPr>
      <w:rPr>
        <w:rFonts w:ascii="Arial" w:hAnsi="Arial" w:hint="default"/>
      </w:rPr>
    </w:lvl>
    <w:lvl w:ilvl="1">
      <w:start w:val="1"/>
      <w:numFmt w:val="bullet"/>
      <w:lvlText w:val="-"/>
      <w:lvlJc w:val="left"/>
      <w:pPr>
        <w:ind w:left="454" w:hanging="227"/>
      </w:pPr>
      <w:rPr>
        <w:rFonts w:ascii="Arial" w:hAnsi="Arial" w:hint="default"/>
      </w:rPr>
    </w:lvl>
    <w:lvl w:ilvl="2">
      <w:start w:val="1"/>
      <w:numFmt w:val="bullet"/>
      <w:lvlText w:val="-"/>
      <w:lvlJc w:val="left"/>
      <w:pPr>
        <w:ind w:left="681" w:hanging="227"/>
      </w:pPr>
      <w:rPr>
        <w:rFonts w:ascii="Arial" w:hAnsi="Arial" w:hint="default"/>
      </w:rPr>
    </w:lvl>
    <w:lvl w:ilvl="3">
      <w:start w:val="1"/>
      <w:numFmt w:val="bullet"/>
      <w:lvlText w:val="-"/>
      <w:lvlJc w:val="left"/>
      <w:pPr>
        <w:ind w:left="908" w:hanging="227"/>
      </w:pPr>
      <w:rPr>
        <w:rFonts w:ascii="Arial" w:hAnsi="Arial" w:hint="default"/>
      </w:rPr>
    </w:lvl>
    <w:lvl w:ilvl="4">
      <w:start w:val="1"/>
      <w:numFmt w:val="bullet"/>
      <w:lvlText w:val="-"/>
      <w:lvlJc w:val="left"/>
      <w:pPr>
        <w:ind w:left="1135" w:hanging="227"/>
      </w:pPr>
      <w:rPr>
        <w:rFonts w:ascii="Arial" w:hAnsi="Arial" w:hint="default"/>
      </w:rPr>
    </w:lvl>
    <w:lvl w:ilvl="5">
      <w:start w:val="1"/>
      <w:numFmt w:val="bullet"/>
      <w:lvlText w:val="-"/>
      <w:lvlJc w:val="left"/>
      <w:pPr>
        <w:ind w:left="1362" w:hanging="227"/>
      </w:pPr>
      <w:rPr>
        <w:rFonts w:ascii="Arial" w:hAnsi="Arial" w:hint="default"/>
      </w:rPr>
    </w:lvl>
    <w:lvl w:ilvl="6">
      <w:start w:val="1"/>
      <w:numFmt w:val="bullet"/>
      <w:lvlText w:val="-"/>
      <w:lvlJc w:val="left"/>
      <w:pPr>
        <w:ind w:left="1589" w:hanging="227"/>
      </w:pPr>
      <w:rPr>
        <w:rFonts w:ascii="Arial" w:hAnsi="Arial" w:hint="default"/>
      </w:rPr>
    </w:lvl>
    <w:lvl w:ilvl="7">
      <w:start w:val="1"/>
      <w:numFmt w:val="bullet"/>
      <w:lvlText w:val="-"/>
      <w:lvlJc w:val="left"/>
      <w:pPr>
        <w:ind w:left="1816" w:hanging="227"/>
      </w:pPr>
      <w:rPr>
        <w:rFonts w:ascii="Arial" w:hAnsi="Arial" w:hint="default"/>
      </w:rPr>
    </w:lvl>
    <w:lvl w:ilvl="8">
      <w:start w:val="1"/>
      <w:numFmt w:val="bullet"/>
      <w:lvlRestart w:val="4"/>
      <w:lvlText w:val="-"/>
      <w:lvlJc w:val="left"/>
      <w:pPr>
        <w:ind w:left="2043" w:hanging="227"/>
      </w:pPr>
      <w:rPr>
        <w:rFonts w:ascii="Arial" w:hAnsi="Arial" w:hint="default"/>
      </w:rPr>
    </w:lvl>
  </w:abstractNum>
  <w:abstractNum w:abstractNumId="40" w15:restartNumberingAfterBreak="0">
    <w:nsid w:val="740B09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6933BA2"/>
    <w:multiLevelType w:val="hybridMultilevel"/>
    <w:tmpl w:val="CD64229C"/>
    <w:lvl w:ilvl="0" w:tplc="C9069192">
      <w:start w:val="9"/>
      <w:numFmt w:val="bullet"/>
      <w:lvlText w:val="-"/>
      <w:lvlJc w:val="left"/>
      <w:pPr>
        <w:ind w:left="51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AEB5A87"/>
    <w:multiLevelType w:val="multilevel"/>
    <w:tmpl w:val="1B6E8AE0"/>
    <w:styleLink w:val="Style1"/>
    <w:lvl w:ilvl="0">
      <w:start w:val="1"/>
      <w:numFmt w:val="bullet"/>
      <w:lvlText w:val="•"/>
      <w:lvlJc w:val="left"/>
      <w:pPr>
        <w:ind w:left="284" w:hanging="284"/>
      </w:pPr>
      <w:rPr>
        <w:rFonts w:ascii="Arial" w:hAnsi="Arial" w:hint="default"/>
      </w:rPr>
    </w:lvl>
    <w:lvl w:ilvl="1">
      <w:start w:val="1"/>
      <w:numFmt w:val="bullet"/>
      <w:lvlText w:val="-"/>
      <w:lvlJc w:val="left"/>
      <w:pPr>
        <w:ind w:left="568" w:hanging="284"/>
      </w:pPr>
      <w:rPr>
        <w:rFonts w:ascii="Arial" w:hAnsi="Arial" w:hint="default"/>
      </w:rPr>
    </w:lvl>
    <w:lvl w:ilvl="2">
      <w:start w:val="1"/>
      <w:numFmt w:val="bullet"/>
      <w:lvlText w:val="-"/>
      <w:lvlJc w:val="left"/>
      <w:pPr>
        <w:ind w:left="852" w:hanging="284"/>
      </w:pPr>
      <w:rPr>
        <w:rFonts w:ascii="Arial" w:hAnsi="Arial" w:hint="default"/>
      </w:rPr>
    </w:lvl>
    <w:lvl w:ilvl="3">
      <w:start w:val="1"/>
      <w:numFmt w:val="bullet"/>
      <w:lvlText w:val="-"/>
      <w:lvlJc w:val="left"/>
      <w:pPr>
        <w:ind w:left="1136" w:hanging="284"/>
      </w:pPr>
      <w:rPr>
        <w:rFonts w:ascii="Arial" w:hAnsi="Arial" w:hint="default"/>
      </w:rPr>
    </w:lvl>
    <w:lvl w:ilvl="4">
      <w:start w:val="1"/>
      <w:numFmt w:val="bullet"/>
      <w:lvlText w:val="-"/>
      <w:lvlJc w:val="left"/>
      <w:pPr>
        <w:ind w:left="1420" w:hanging="284"/>
      </w:pPr>
      <w:rPr>
        <w:rFonts w:ascii="Arial" w:hAnsi="Arial" w:hint="default"/>
      </w:rPr>
    </w:lvl>
    <w:lvl w:ilvl="5">
      <w:start w:val="1"/>
      <w:numFmt w:val="bullet"/>
      <w:lvlText w:val="-"/>
      <w:lvlJc w:val="left"/>
      <w:pPr>
        <w:ind w:left="1704" w:hanging="284"/>
      </w:pPr>
      <w:rPr>
        <w:rFonts w:ascii="Arial" w:hAnsi="Arial" w:hint="default"/>
      </w:rPr>
    </w:lvl>
    <w:lvl w:ilvl="6">
      <w:start w:val="1"/>
      <w:numFmt w:val="bullet"/>
      <w:lvlText w:val="-"/>
      <w:lvlJc w:val="left"/>
      <w:pPr>
        <w:ind w:left="1988" w:hanging="284"/>
      </w:pPr>
      <w:rPr>
        <w:rFonts w:ascii="Arial" w:hAnsi="Arial" w:hint="default"/>
      </w:rPr>
    </w:lvl>
    <w:lvl w:ilvl="7">
      <w:start w:val="1"/>
      <w:numFmt w:val="bullet"/>
      <w:lvlText w:val="-"/>
      <w:lvlJc w:val="left"/>
      <w:pPr>
        <w:ind w:left="2272" w:hanging="284"/>
      </w:pPr>
      <w:rPr>
        <w:rFonts w:ascii="Arial" w:hAnsi="Arial" w:hint="default"/>
      </w:rPr>
    </w:lvl>
    <w:lvl w:ilvl="8">
      <w:start w:val="1"/>
      <w:numFmt w:val="bullet"/>
      <w:lvlText w:val="-"/>
      <w:lvlJc w:val="left"/>
      <w:pPr>
        <w:ind w:left="2556" w:hanging="284"/>
      </w:pPr>
      <w:rPr>
        <w:rFonts w:ascii="Arial" w:hAnsi="Arial" w:hint="default"/>
      </w:rPr>
    </w:lvl>
  </w:abstractNum>
  <w:abstractNum w:abstractNumId="43" w15:restartNumberingAfterBreak="0">
    <w:nsid w:val="7E2402C1"/>
    <w:multiLevelType w:val="hybridMultilevel"/>
    <w:tmpl w:val="9C38998E"/>
    <w:lvl w:ilvl="0" w:tplc="C9069192">
      <w:start w:val="9"/>
      <w:numFmt w:val="bullet"/>
      <w:lvlText w:val="-"/>
      <w:lvlJc w:val="left"/>
      <w:pPr>
        <w:ind w:left="51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9"/>
  </w:num>
  <w:num w:numId="2">
    <w:abstractNumId w:val="38"/>
  </w:num>
  <w:num w:numId="3">
    <w:abstractNumId w:val="42"/>
  </w:num>
  <w:num w:numId="4">
    <w:abstractNumId w:val="31"/>
  </w:num>
  <w:num w:numId="5">
    <w:abstractNumId w:val="26"/>
  </w:num>
  <w:num w:numId="6">
    <w:abstractNumId w:val="11"/>
  </w:num>
  <w:num w:numId="7">
    <w:abstractNumId w:val="36"/>
  </w:num>
  <w:num w:numId="8">
    <w:abstractNumId w:val="23"/>
  </w:num>
  <w:num w:numId="9">
    <w:abstractNumId w:val="3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2"/>
  </w:num>
  <w:num w:numId="21">
    <w:abstractNumId w:val="15"/>
  </w:num>
  <w:num w:numId="22">
    <w:abstractNumId w:val="22"/>
  </w:num>
  <w:num w:numId="23">
    <w:abstractNumId w:val="18"/>
  </w:num>
  <w:num w:numId="24">
    <w:abstractNumId w:val="13"/>
  </w:num>
  <w:num w:numId="25">
    <w:abstractNumId w:val="39"/>
  </w:num>
  <w:num w:numId="26">
    <w:abstractNumId w:val="21"/>
  </w:num>
  <w:num w:numId="27">
    <w:abstractNumId w:val="28"/>
  </w:num>
  <w:num w:numId="28">
    <w:abstractNumId w:val="16"/>
  </w:num>
  <w:num w:numId="29">
    <w:abstractNumId w:val="27"/>
  </w:num>
  <w:num w:numId="30">
    <w:abstractNumId w:val="25"/>
  </w:num>
  <w:num w:numId="31">
    <w:abstractNumId w:val="40"/>
  </w:num>
  <w:num w:numId="32">
    <w:abstractNumId w:val="30"/>
  </w:num>
  <w:num w:numId="33">
    <w:abstractNumId w:val="29"/>
  </w:num>
  <w:num w:numId="34">
    <w:abstractNumId w:val="34"/>
  </w:num>
  <w:num w:numId="35">
    <w:abstractNumId w:val="14"/>
  </w:num>
  <w:num w:numId="36">
    <w:abstractNumId w:val="12"/>
  </w:num>
  <w:num w:numId="37">
    <w:abstractNumId w:val="35"/>
  </w:num>
  <w:num w:numId="38">
    <w:abstractNumId w:val="17"/>
  </w:num>
  <w:num w:numId="39">
    <w:abstractNumId w:val="41"/>
  </w:num>
  <w:num w:numId="40">
    <w:abstractNumId w:val="20"/>
  </w:num>
  <w:num w:numId="41">
    <w:abstractNumId w:val="10"/>
  </w:num>
  <w:num w:numId="42">
    <w:abstractNumId w:val="37"/>
  </w:num>
  <w:num w:numId="43">
    <w:abstractNumId w:val="24"/>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284"/>
  <w:drawingGridVerticalSpacing w:val="284"/>
  <w:doNotUseMarginsForDrawingGridOrigin/>
  <w:drawingGridHorizontalOrigin w:val="0"/>
  <w:drawingGridVerticalOrigin w:val="0"/>
  <w:characterSpacingControl w:val="doNotCompress"/>
  <w:hdrShapeDefaults>
    <o:shapedefaults v:ext="edit" spidmax="2049"/>
  </w:hdrShapeDefaults>
  <w:footnotePr>
    <w:footnote w:id="-1"/>
    <w:footnote w:id="0"/>
    <w:footnote w:id="1"/>
  </w:footnotePr>
  <w:endnotePr>
    <w:endnote w:id="-1"/>
    <w:endnote w:id="0"/>
    <w:endnote w:id="1"/>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D93"/>
    <w:rsid w:val="00015F4F"/>
    <w:rsid w:val="00023B8E"/>
    <w:rsid w:val="0003167E"/>
    <w:rsid w:val="00031ADF"/>
    <w:rsid w:val="00043E45"/>
    <w:rsid w:val="00057AFF"/>
    <w:rsid w:val="00094F86"/>
    <w:rsid w:val="000B20DC"/>
    <w:rsid w:val="000D0023"/>
    <w:rsid w:val="000D0ADA"/>
    <w:rsid w:val="000D474B"/>
    <w:rsid w:val="001042BA"/>
    <w:rsid w:val="00105C2E"/>
    <w:rsid w:val="0011237E"/>
    <w:rsid w:val="0014494E"/>
    <w:rsid w:val="00161B24"/>
    <w:rsid w:val="00163491"/>
    <w:rsid w:val="00164CD7"/>
    <w:rsid w:val="001654C8"/>
    <w:rsid w:val="001736AC"/>
    <w:rsid w:val="0018194C"/>
    <w:rsid w:val="00190262"/>
    <w:rsid w:val="001B2AD3"/>
    <w:rsid w:val="001B3E9C"/>
    <w:rsid w:val="001C2732"/>
    <w:rsid w:val="001E0B85"/>
    <w:rsid w:val="001F04EE"/>
    <w:rsid w:val="001F4EE1"/>
    <w:rsid w:val="001F6D35"/>
    <w:rsid w:val="001F726B"/>
    <w:rsid w:val="002051D4"/>
    <w:rsid w:val="00220F5B"/>
    <w:rsid w:val="00231426"/>
    <w:rsid w:val="0026038B"/>
    <w:rsid w:val="0029243F"/>
    <w:rsid w:val="00294EA5"/>
    <w:rsid w:val="002B779A"/>
    <w:rsid w:val="003017EA"/>
    <w:rsid w:val="00310915"/>
    <w:rsid w:val="003203E8"/>
    <w:rsid w:val="00344EF6"/>
    <w:rsid w:val="003645BD"/>
    <w:rsid w:val="0039370C"/>
    <w:rsid w:val="003A74BF"/>
    <w:rsid w:val="003B2692"/>
    <w:rsid w:val="003F4C17"/>
    <w:rsid w:val="004009FC"/>
    <w:rsid w:val="0040134D"/>
    <w:rsid w:val="004167A8"/>
    <w:rsid w:val="004228D8"/>
    <w:rsid w:val="00432A06"/>
    <w:rsid w:val="00432D93"/>
    <w:rsid w:val="0044149A"/>
    <w:rsid w:val="004517D1"/>
    <w:rsid w:val="00456613"/>
    <w:rsid w:val="00461980"/>
    <w:rsid w:val="004808B7"/>
    <w:rsid w:val="00483E8F"/>
    <w:rsid w:val="004D0997"/>
    <w:rsid w:val="004D58EF"/>
    <w:rsid w:val="00516845"/>
    <w:rsid w:val="00526763"/>
    <w:rsid w:val="00527FB5"/>
    <w:rsid w:val="005303B5"/>
    <w:rsid w:val="005410B4"/>
    <w:rsid w:val="00557C9D"/>
    <w:rsid w:val="005615D8"/>
    <w:rsid w:val="00580A4A"/>
    <w:rsid w:val="00591200"/>
    <w:rsid w:val="00596FF8"/>
    <w:rsid w:val="005A2E75"/>
    <w:rsid w:val="005A6D7E"/>
    <w:rsid w:val="005A75AF"/>
    <w:rsid w:val="005A7C5F"/>
    <w:rsid w:val="005B7407"/>
    <w:rsid w:val="005D6316"/>
    <w:rsid w:val="006155F7"/>
    <w:rsid w:val="0063619F"/>
    <w:rsid w:val="006469A3"/>
    <w:rsid w:val="006519C9"/>
    <w:rsid w:val="00682F94"/>
    <w:rsid w:val="00686260"/>
    <w:rsid w:val="00693747"/>
    <w:rsid w:val="006A5A24"/>
    <w:rsid w:val="006C0CDA"/>
    <w:rsid w:val="006D1837"/>
    <w:rsid w:val="006D6142"/>
    <w:rsid w:val="006E04F8"/>
    <w:rsid w:val="006E7718"/>
    <w:rsid w:val="00704489"/>
    <w:rsid w:val="00713AC7"/>
    <w:rsid w:val="00725B41"/>
    <w:rsid w:val="00725DCD"/>
    <w:rsid w:val="00735BDF"/>
    <w:rsid w:val="00737331"/>
    <w:rsid w:val="00772249"/>
    <w:rsid w:val="00775272"/>
    <w:rsid w:val="00776A90"/>
    <w:rsid w:val="00781CCB"/>
    <w:rsid w:val="00794989"/>
    <w:rsid w:val="007C5C33"/>
    <w:rsid w:val="007D595F"/>
    <w:rsid w:val="007F0C3A"/>
    <w:rsid w:val="00802ECE"/>
    <w:rsid w:val="00811E67"/>
    <w:rsid w:val="008368A0"/>
    <w:rsid w:val="008436E5"/>
    <w:rsid w:val="0085541C"/>
    <w:rsid w:val="00873074"/>
    <w:rsid w:val="00886951"/>
    <w:rsid w:val="008A62BF"/>
    <w:rsid w:val="008C4621"/>
    <w:rsid w:val="008D6BE3"/>
    <w:rsid w:val="008E33AB"/>
    <w:rsid w:val="00903713"/>
    <w:rsid w:val="009301D2"/>
    <w:rsid w:val="00946DB0"/>
    <w:rsid w:val="00963CEE"/>
    <w:rsid w:val="00967DA9"/>
    <w:rsid w:val="00970BE2"/>
    <w:rsid w:val="0098669E"/>
    <w:rsid w:val="009A5427"/>
    <w:rsid w:val="009A6DE7"/>
    <w:rsid w:val="009B5C2C"/>
    <w:rsid w:val="009B6050"/>
    <w:rsid w:val="009C1BF0"/>
    <w:rsid w:val="009C224F"/>
    <w:rsid w:val="009D447C"/>
    <w:rsid w:val="00A01F2E"/>
    <w:rsid w:val="00A0343B"/>
    <w:rsid w:val="00A30607"/>
    <w:rsid w:val="00A61E85"/>
    <w:rsid w:val="00A66338"/>
    <w:rsid w:val="00A82A2E"/>
    <w:rsid w:val="00A95866"/>
    <w:rsid w:val="00AD61B5"/>
    <w:rsid w:val="00AD6706"/>
    <w:rsid w:val="00AE2671"/>
    <w:rsid w:val="00AE6328"/>
    <w:rsid w:val="00AE6A42"/>
    <w:rsid w:val="00AF5F47"/>
    <w:rsid w:val="00B05539"/>
    <w:rsid w:val="00B22734"/>
    <w:rsid w:val="00B23BF5"/>
    <w:rsid w:val="00B335C3"/>
    <w:rsid w:val="00B464BE"/>
    <w:rsid w:val="00B569A3"/>
    <w:rsid w:val="00B61EEA"/>
    <w:rsid w:val="00B62ABC"/>
    <w:rsid w:val="00B66DA7"/>
    <w:rsid w:val="00B840E1"/>
    <w:rsid w:val="00B843B0"/>
    <w:rsid w:val="00B858B1"/>
    <w:rsid w:val="00B935AF"/>
    <w:rsid w:val="00BA0D21"/>
    <w:rsid w:val="00BA79D6"/>
    <w:rsid w:val="00BB1C75"/>
    <w:rsid w:val="00BC2F0A"/>
    <w:rsid w:val="00BD37B0"/>
    <w:rsid w:val="00BD6E21"/>
    <w:rsid w:val="00BD7B28"/>
    <w:rsid w:val="00C00FF6"/>
    <w:rsid w:val="00C46EDA"/>
    <w:rsid w:val="00C6386C"/>
    <w:rsid w:val="00C72F4E"/>
    <w:rsid w:val="00CB0C64"/>
    <w:rsid w:val="00CE3E0D"/>
    <w:rsid w:val="00CE5D0D"/>
    <w:rsid w:val="00CE7BC2"/>
    <w:rsid w:val="00CF76F4"/>
    <w:rsid w:val="00D026C0"/>
    <w:rsid w:val="00D149EC"/>
    <w:rsid w:val="00D323F6"/>
    <w:rsid w:val="00D433DA"/>
    <w:rsid w:val="00D57BE0"/>
    <w:rsid w:val="00D624ED"/>
    <w:rsid w:val="00D6445F"/>
    <w:rsid w:val="00D71453"/>
    <w:rsid w:val="00D8310C"/>
    <w:rsid w:val="00D93BD7"/>
    <w:rsid w:val="00DA421C"/>
    <w:rsid w:val="00DA4F18"/>
    <w:rsid w:val="00DC16A2"/>
    <w:rsid w:val="00DD3C8D"/>
    <w:rsid w:val="00DD4827"/>
    <w:rsid w:val="00DE6340"/>
    <w:rsid w:val="00E07A62"/>
    <w:rsid w:val="00E260FB"/>
    <w:rsid w:val="00E30013"/>
    <w:rsid w:val="00E52363"/>
    <w:rsid w:val="00E56384"/>
    <w:rsid w:val="00E7301B"/>
    <w:rsid w:val="00E73219"/>
    <w:rsid w:val="00E90574"/>
    <w:rsid w:val="00EB1C2A"/>
    <w:rsid w:val="00EB3422"/>
    <w:rsid w:val="00EC2D12"/>
    <w:rsid w:val="00EC56CF"/>
    <w:rsid w:val="00EF0FBA"/>
    <w:rsid w:val="00F026FF"/>
    <w:rsid w:val="00F1242F"/>
    <w:rsid w:val="00F1514D"/>
    <w:rsid w:val="00F20FC3"/>
    <w:rsid w:val="00F539C6"/>
    <w:rsid w:val="00F55586"/>
    <w:rsid w:val="00F60613"/>
    <w:rsid w:val="00F70ED1"/>
    <w:rsid w:val="00F721BB"/>
    <w:rsid w:val="00F81965"/>
    <w:rsid w:val="00F95C9F"/>
    <w:rsid w:val="00FA13E8"/>
    <w:rsid w:val="00FA2F7A"/>
    <w:rsid w:val="00FC00AC"/>
    <w:rsid w:val="00FC15BF"/>
    <w:rsid w:val="0DD44ADF"/>
    <w:rsid w:val="45209A75"/>
    <w:rsid w:val="5742C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532099"/>
  <w15:docId w15:val="{55A074F9-7A38-45E8-9357-92E1223AC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locked="0"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qFormat="1"/>
    <w:lsdException w:name="Quote" w:locked="0"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ard">
    <w:name w:val="Normal"/>
    <w:qFormat/>
    <w:rsid w:val="00483E8F"/>
    <w:pPr>
      <w:suppressLineNumbers/>
      <w:suppressAutoHyphens/>
      <w:spacing w:after="0" w:line="284" w:lineRule="exact"/>
    </w:pPr>
    <w:rPr>
      <w:sz w:val="18"/>
      <w:lang w:val="nl-NL"/>
    </w:rPr>
  </w:style>
  <w:style w:type="paragraph" w:styleId="Kop1">
    <w:name w:val="heading 1"/>
    <w:basedOn w:val="Kop2"/>
    <w:next w:val="Standaard"/>
    <w:link w:val="Kop1Char"/>
    <w:uiPriority w:val="9"/>
    <w:qFormat/>
    <w:locked/>
    <w:rsid w:val="009C1BF0"/>
    <w:pPr>
      <w:spacing w:after="124" w:line="420" w:lineRule="exact"/>
      <w:contextualSpacing/>
      <w:outlineLvl w:val="0"/>
    </w:pPr>
    <w:rPr>
      <w:color w:val="66308E" w:themeColor="accent2"/>
      <w:position w:val="4"/>
      <w:sz w:val="36"/>
    </w:rPr>
  </w:style>
  <w:style w:type="paragraph" w:styleId="Kop2">
    <w:name w:val="heading 2"/>
    <w:basedOn w:val="Standaard"/>
    <w:next w:val="Standaard"/>
    <w:link w:val="Kop2Char"/>
    <w:uiPriority w:val="9"/>
    <w:unhideWhenUsed/>
    <w:qFormat/>
    <w:locked/>
    <w:rsid w:val="00EC2D12"/>
    <w:pPr>
      <w:keepNext/>
      <w:keepLines/>
      <w:outlineLvl w:val="1"/>
    </w:pPr>
    <w:rPr>
      <w:rFonts w:asciiTheme="majorHAnsi" w:eastAsiaTheme="majorEastAsia" w:hAnsiTheme="majorHAnsi" w:cstheme="majorBidi"/>
      <w:b/>
      <w:bCs/>
      <w:color w:val="918CC8" w:themeColor="accent1"/>
      <w:sz w:val="24"/>
      <w:szCs w:val="26"/>
    </w:rPr>
  </w:style>
  <w:style w:type="paragraph" w:styleId="Kop3">
    <w:name w:val="heading 3"/>
    <w:basedOn w:val="Standaard"/>
    <w:next w:val="Standaard"/>
    <w:link w:val="Kop3Char"/>
    <w:uiPriority w:val="9"/>
    <w:semiHidden/>
    <w:unhideWhenUsed/>
    <w:qFormat/>
    <w:locked/>
    <w:rsid w:val="00557C9D"/>
    <w:pPr>
      <w:keepNext/>
      <w:keepLines/>
      <w:outlineLvl w:val="2"/>
    </w:pPr>
    <w:rPr>
      <w:rFonts w:asciiTheme="majorHAnsi" w:eastAsiaTheme="majorEastAsia" w:hAnsiTheme="majorHAnsi" w:cstheme="majorBidi"/>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Kop1"/>
    <w:next w:val="Ondertitel"/>
    <w:link w:val="TitelChar"/>
    <w:uiPriority w:val="10"/>
    <w:qFormat/>
    <w:locked/>
    <w:rsid w:val="001C2732"/>
  </w:style>
  <w:style w:type="character" w:customStyle="1" w:styleId="TitelChar">
    <w:name w:val="Titel Char"/>
    <w:basedOn w:val="Standaardalinea-lettertype"/>
    <w:link w:val="Titel"/>
    <w:uiPriority w:val="10"/>
    <w:rsid w:val="001C2732"/>
    <w:rPr>
      <w:rFonts w:asciiTheme="majorHAnsi" w:eastAsiaTheme="majorEastAsia" w:hAnsiTheme="majorHAnsi" w:cstheme="majorBidi"/>
      <w:b/>
      <w:bCs/>
      <w:color w:val="66308E" w:themeColor="accent2"/>
      <w:position w:val="4"/>
      <w:sz w:val="36"/>
      <w:szCs w:val="26"/>
      <w:lang w:val="nl-NL"/>
    </w:rPr>
  </w:style>
  <w:style w:type="paragraph" w:styleId="Ondertitel">
    <w:name w:val="Subtitle"/>
    <w:next w:val="Standaard"/>
    <w:link w:val="OndertitelChar"/>
    <w:uiPriority w:val="11"/>
    <w:qFormat/>
    <w:locked/>
    <w:rsid w:val="00725B41"/>
    <w:pPr>
      <w:numPr>
        <w:ilvl w:val="1"/>
      </w:numPr>
    </w:pPr>
    <w:rPr>
      <w:rFonts w:asciiTheme="majorHAnsi" w:eastAsiaTheme="majorEastAsia" w:hAnsiTheme="majorHAnsi" w:cstheme="majorBidi"/>
      <w:b/>
      <w:iCs/>
      <w:sz w:val="24"/>
      <w:szCs w:val="24"/>
      <w:lang w:val="nl-NL"/>
    </w:rPr>
  </w:style>
  <w:style w:type="character" w:customStyle="1" w:styleId="OndertitelChar">
    <w:name w:val="Ondertitel Char"/>
    <w:basedOn w:val="Standaardalinea-lettertype"/>
    <w:link w:val="Ondertitel"/>
    <w:uiPriority w:val="11"/>
    <w:rsid w:val="00725B41"/>
    <w:rPr>
      <w:rFonts w:asciiTheme="majorHAnsi" w:eastAsiaTheme="majorEastAsia" w:hAnsiTheme="majorHAnsi" w:cstheme="majorBidi"/>
      <w:b/>
      <w:iCs/>
      <w:sz w:val="24"/>
      <w:szCs w:val="24"/>
      <w:lang w:val="nl-NL"/>
    </w:rPr>
  </w:style>
  <w:style w:type="character" w:customStyle="1" w:styleId="Kop1Char">
    <w:name w:val="Kop 1 Char"/>
    <w:basedOn w:val="Standaardalinea-lettertype"/>
    <w:link w:val="Kop1"/>
    <w:uiPriority w:val="9"/>
    <w:rsid w:val="009C1BF0"/>
    <w:rPr>
      <w:rFonts w:asciiTheme="majorHAnsi" w:eastAsiaTheme="majorEastAsia" w:hAnsiTheme="majorHAnsi" w:cstheme="majorBidi"/>
      <w:b/>
      <w:bCs/>
      <w:color w:val="66308E" w:themeColor="accent2"/>
      <w:position w:val="4"/>
      <w:sz w:val="36"/>
      <w:szCs w:val="26"/>
      <w:lang w:val="nl-NL"/>
    </w:rPr>
  </w:style>
  <w:style w:type="character" w:styleId="Regelnummer">
    <w:name w:val="line number"/>
    <w:basedOn w:val="Standaardalinea-lettertype"/>
    <w:uiPriority w:val="99"/>
    <w:semiHidden/>
    <w:unhideWhenUsed/>
    <w:locked/>
    <w:rsid w:val="00557C9D"/>
  </w:style>
  <w:style w:type="paragraph" w:styleId="Ballontekst">
    <w:name w:val="Balloon Text"/>
    <w:basedOn w:val="Standaard"/>
    <w:link w:val="BallontekstChar"/>
    <w:uiPriority w:val="99"/>
    <w:semiHidden/>
    <w:unhideWhenUsed/>
    <w:locked/>
    <w:rsid w:val="00557C9D"/>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57C9D"/>
    <w:rPr>
      <w:rFonts w:ascii="Tahoma" w:hAnsi="Tahoma" w:cs="Tahoma"/>
      <w:sz w:val="16"/>
      <w:szCs w:val="16"/>
      <w:lang w:val="nl-NL"/>
    </w:rPr>
  </w:style>
  <w:style w:type="paragraph" w:styleId="Koptekst">
    <w:name w:val="header"/>
    <w:basedOn w:val="Standaard"/>
    <w:link w:val="KoptekstChar"/>
    <w:uiPriority w:val="99"/>
    <w:unhideWhenUsed/>
    <w:rsid w:val="00557C9D"/>
    <w:pPr>
      <w:tabs>
        <w:tab w:val="center" w:pos="4680"/>
        <w:tab w:val="right" w:pos="9360"/>
      </w:tabs>
      <w:spacing w:line="240" w:lineRule="exact"/>
    </w:pPr>
    <w:rPr>
      <w:color w:val="000000" w:themeColor="text1"/>
      <w:sz w:val="15"/>
    </w:rPr>
  </w:style>
  <w:style w:type="character" w:customStyle="1" w:styleId="KoptekstChar">
    <w:name w:val="Koptekst Char"/>
    <w:basedOn w:val="Standaardalinea-lettertype"/>
    <w:link w:val="Koptekst"/>
    <w:uiPriority w:val="99"/>
    <w:rsid w:val="00557C9D"/>
    <w:rPr>
      <w:color w:val="000000" w:themeColor="text1"/>
      <w:sz w:val="15"/>
      <w:lang w:val="nl-NL"/>
    </w:rPr>
  </w:style>
  <w:style w:type="paragraph" w:styleId="Voettekst">
    <w:name w:val="footer"/>
    <w:basedOn w:val="Header-text"/>
    <w:link w:val="VoettekstChar"/>
    <w:uiPriority w:val="99"/>
    <w:unhideWhenUsed/>
    <w:rsid w:val="00557C9D"/>
  </w:style>
  <w:style w:type="character" w:customStyle="1" w:styleId="VoettekstChar">
    <w:name w:val="Voettekst Char"/>
    <w:basedOn w:val="Standaardalinea-lettertype"/>
    <w:link w:val="Voettekst"/>
    <w:uiPriority w:val="99"/>
    <w:rsid w:val="00557C9D"/>
    <w:rPr>
      <w:color w:val="918CC8" w:themeColor="accent1"/>
      <w:sz w:val="15"/>
      <w:lang w:val="nl-NL"/>
    </w:rPr>
  </w:style>
  <w:style w:type="paragraph" w:styleId="Lijstalinea">
    <w:name w:val="List Paragraph"/>
    <w:basedOn w:val="Standaard"/>
    <w:uiPriority w:val="99"/>
    <w:qFormat/>
    <w:locked/>
    <w:rsid w:val="00557C9D"/>
    <w:pPr>
      <w:ind w:left="720"/>
      <w:contextualSpacing/>
    </w:pPr>
  </w:style>
  <w:style w:type="paragraph" w:customStyle="1" w:styleId="Header-text">
    <w:name w:val="Header - text"/>
    <w:basedOn w:val="Koptekst"/>
    <w:link w:val="Header-textChar"/>
    <w:qFormat/>
    <w:locked/>
    <w:rsid w:val="00F1242F"/>
    <w:rPr>
      <w:b/>
      <w:color w:val="918CC8" w:themeColor="accent1"/>
    </w:rPr>
  </w:style>
  <w:style w:type="character" w:customStyle="1" w:styleId="Header-textChar">
    <w:name w:val="Header - text Char"/>
    <w:basedOn w:val="KoptekstChar"/>
    <w:link w:val="Header-text"/>
    <w:rsid w:val="00F1242F"/>
    <w:rPr>
      <w:b/>
      <w:color w:val="918CC8" w:themeColor="accent1"/>
      <w:sz w:val="15"/>
      <w:lang w:val="nl-NL"/>
    </w:rPr>
  </w:style>
  <w:style w:type="table" w:styleId="Tabelraster">
    <w:name w:val="Table Grid"/>
    <w:basedOn w:val="Standaardtabel"/>
    <w:uiPriority w:val="59"/>
    <w:locked/>
    <w:rsid w:val="00557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eeg">
    <w:name w:val="Leeg"/>
    <w:basedOn w:val="Standaardtabel"/>
    <w:uiPriority w:val="99"/>
    <w:locked/>
    <w:rsid w:val="00557C9D"/>
    <w:pPr>
      <w:spacing w:after="0" w:line="240" w:lineRule="auto"/>
    </w:pPr>
    <w:tblPr>
      <w:tblCellMar>
        <w:left w:w="0" w:type="dxa"/>
        <w:right w:w="0" w:type="dxa"/>
      </w:tblCellMar>
    </w:tblPr>
  </w:style>
  <w:style w:type="character" w:customStyle="1" w:styleId="Kop2Char">
    <w:name w:val="Kop 2 Char"/>
    <w:basedOn w:val="Standaardalinea-lettertype"/>
    <w:link w:val="Kop2"/>
    <w:uiPriority w:val="9"/>
    <w:rsid w:val="00EC2D12"/>
    <w:rPr>
      <w:rFonts w:asciiTheme="majorHAnsi" w:eastAsiaTheme="majorEastAsia" w:hAnsiTheme="majorHAnsi" w:cstheme="majorBidi"/>
      <w:b/>
      <w:bCs/>
      <w:color w:val="918CC8" w:themeColor="accent1"/>
      <w:sz w:val="24"/>
      <w:szCs w:val="26"/>
      <w:lang w:val="nl-NL"/>
    </w:rPr>
  </w:style>
  <w:style w:type="paragraph" w:styleId="Citaat">
    <w:name w:val="Quote"/>
    <w:basedOn w:val="Standaard"/>
    <w:next w:val="Standaard"/>
    <w:link w:val="CitaatChar"/>
    <w:uiPriority w:val="29"/>
    <w:locked/>
    <w:rsid w:val="00557C9D"/>
    <w:pPr>
      <w:spacing w:line="420" w:lineRule="exact"/>
    </w:pPr>
    <w:rPr>
      <w:b/>
      <w:iCs/>
      <w:color w:val="66308E" w:themeColor="accent2"/>
      <w:sz w:val="36"/>
    </w:rPr>
  </w:style>
  <w:style w:type="character" w:customStyle="1" w:styleId="CitaatChar">
    <w:name w:val="Citaat Char"/>
    <w:basedOn w:val="Standaardalinea-lettertype"/>
    <w:link w:val="Citaat"/>
    <w:uiPriority w:val="29"/>
    <w:rsid w:val="00557C9D"/>
    <w:rPr>
      <w:b/>
      <w:iCs/>
      <w:color w:val="66308E" w:themeColor="accent2"/>
      <w:sz w:val="36"/>
      <w:lang w:val="nl-NL"/>
    </w:rPr>
  </w:style>
  <w:style w:type="character" w:styleId="Zwaar">
    <w:name w:val="Strong"/>
    <w:basedOn w:val="Standaardalinea-lettertype"/>
    <w:uiPriority w:val="22"/>
    <w:locked/>
    <w:rsid w:val="004167A8"/>
    <w:rPr>
      <w:b/>
      <w:bCs/>
    </w:rPr>
  </w:style>
  <w:style w:type="paragraph" w:customStyle="1" w:styleId="Details">
    <w:name w:val="Details"/>
    <w:basedOn w:val="Standaard"/>
    <w:uiPriority w:val="99"/>
    <w:locked/>
    <w:rsid w:val="00EC56CF"/>
    <w:pPr>
      <w:suppressLineNumbers w:val="0"/>
      <w:suppressAutoHyphens w:val="0"/>
      <w:autoSpaceDE w:val="0"/>
      <w:autoSpaceDN w:val="0"/>
      <w:adjustRightInd w:val="0"/>
      <w:spacing w:line="240" w:lineRule="atLeast"/>
      <w:textAlignment w:val="center"/>
    </w:pPr>
    <w:rPr>
      <w:rFonts w:ascii="Arial" w:hAnsi="Arial" w:cs="Arial"/>
      <w:color w:val="000000"/>
      <w:sz w:val="15"/>
      <w:szCs w:val="15"/>
      <w:lang w:val="en-GB"/>
    </w:rPr>
  </w:style>
  <w:style w:type="character" w:customStyle="1" w:styleId="white">
    <w:name w:val="white"/>
    <w:basedOn w:val="Standaardalinea-lettertype"/>
    <w:uiPriority w:val="1"/>
    <w:rsid w:val="00105C2E"/>
    <w:rPr>
      <w:color w:val="FFFFFF" w:themeColor="background1"/>
    </w:rPr>
  </w:style>
  <w:style w:type="character" w:customStyle="1" w:styleId="Kop3Char">
    <w:name w:val="Kop 3 Char"/>
    <w:basedOn w:val="Standaardalinea-lettertype"/>
    <w:link w:val="Kop3"/>
    <w:uiPriority w:val="9"/>
    <w:semiHidden/>
    <w:rsid w:val="00557C9D"/>
    <w:rPr>
      <w:rFonts w:asciiTheme="majorHAnsi" w:eastAsiaTheme="majorEastAsia" w:hAnsiTheme="majorHAnsi" w:cstheme="majorBidi"/>
      <w:b/>
      <w:bCs/>
      <w:sz w:val="18"/>
      <w:lang w:val="nl-NL"/>
    </w:rPr>
  </w:style>
  <w:style w:type="character" w:styleId="Subtielebenadrukking">
    <w:name w:val="Subtle Emphasis"/>
    <w:uiPriority w:val="19"/>
    <w:locked/>
    <w:rsid w:val="00557C9D"/>
  </w:style>
  <w:style w:type="character" w:styleId="Nadruk">
    <w:name w:val="Emphasis"/>
    <w:basedOn w:val="Subtielebenadrukking"/>
    <w:uiPriority w:val="20"/>
    <w:locked/>
    <w:rsid w:val="00557C9D"/>
  </w:style>
  <w:style w:type="character" w:styleId="Intensievebenadrukking">
    <w:name w:val="Intense Emphasis"/>
    <w:uiPriority w:val="21"/>
    <w:locked/>
    <w:rsid w:val="00557C9D"/>
  </w:style>
  <w:style w:type="paragraph" w:styleId="Duidelijkcitaat">
    <w:name w:val="Intense Quote"/>
    <w:basedOn w:val="Citaat"/>
    <w:next w:val="Standaard"/>
    <w:link w:val="DuidelijkcitaatChar"/>
    <w:uiPriority w:val="30"/>
    <w:locked/>
    <w:rsid w:val="00557C9D"/>
  </w:style>
  <w:style w:type="character" w:customStyle="1" w:styleId="DuidelijkcitaatChar">
    <w:name w:val="Duidelijk citaat Char"/>
    <w:basedOn w:val="Standaardalinea-lettertype"/>
    <w:link w:val="Duidelijkcitaat"/>
    <w:uiPriority w:val="30"/>
    <w:rsid w:val="00557C9D"/>
    <w:rPr>
      <w:b/>
      <w:iCs/>
      <w:color w:val="66308E" w:themeColor="accent2"/>
      <w:sz w:val="36"/>
      <w:lang w:val="nl-NL"/>
    </w:rPr>
  </w:style>
  <w:style w:type="character" w:styleId="Subtieleverwijzing">
    <w:name w:val="Subtle Reference"/>
    <w:basedOn w:val="Nadruk"/>
    <w:uiPriority w:val="31"/>
    <w:locked/>
    <w:rsid w:val="00557C9D"/>
  </w:style>
  <w:style w:type="character" w:styleId="Intensieveverwijzing">
    <w:name w:val="Intense Reference"/>
    <w:uiPriority w:val="32"/>
    <w:locked/>
    <w:rsid w:val="00557C9D"/>
    <w:rPr>
      <w:lang w:val="en-US"/>
    </w:rPr>
  </w:style>
  <w:style w:type="character" w:styleId="Titelvanboek">
    <w:name w:val="Book Title"/>
    <w:uiPriority w:val="33"/>
    <w:locked/>
    <w:rsid w:val="00557C9D"/>
  </w:style>
  <w:style w:type="paragraph" w:customStyle="1" w:styleId="Intro">
    <w:name w:val="Intro"/>
    <w:basedOn w:val="Standaard"/>
    <w:next w:val="Standaard"/>
    <w:qFormat/>
    <w:rsid w:val="00557C9D"/>
    <w:rPr>
      <w:b/>
    </w:rPr>
  </w:style>
  <w:style w:type="paragraph" w:styleId="Geenafstand">
    <w:name w:val="No Spacing"/>
    <w:uiPriority w:val="1"/>
    <w:qFormat/>
    <w:locked/>
    <w:rsid w:val="007C5C33"/>
    <w:pPr>
      <w:suppressLineNumbers/>
      <w:suppressAutoHyphens/>
      <w:spacing w:after="0" w:line="240" w:lineRule="auto"/>
    </w:pPr>
    <w:rPr>
      <w:sz w:val="18"/>
      <w:lang w:val="nl-NL"/>
    </w:rPr>
  </w:style>
  <w:style w:type="numbering" w:customStyle="1" w:styleId="Style1">
    <w:name w:val="Style1"/>
    <w:uiPriority w:val="99"/>
    <w:rsid w:val="00DA421C"/>
    <w:pPr>
      <w:numPr>
        <w:numId w:val="3"/>
      </w:numPr>
    </w:pPr>
  </w:style>
  <w:style w:type="numbering" w:customStyle="1" w:styleId="Bullets">
    <w:name w:val="Bullets"/>
    <w:basedOn w:val="Style1"/>
    <w:uiPriority w:val="99"/>
    <w:rsid w:val="00693747"/>
    <w:pPr>
      <w:numPr>
        <w:numId w:val="8"/>
      </w:numPr>
    </w:pPr>
  </w:style>
  <w:style w:type="numbering" w:customStyle="1" w:styleId="Opsomming">
    <w:name w:val="Opsomming"/>
    <w:basedOn w:val="Geenlijst"/>
    <w:uiPriority w:val="99"/>
    <w:rsid w:val="00693747"/>
    <w:pPr>
      <w:numPr>
        <w:numId w:val="21"/>
      </w:numPr>
    </w:pPr>
  </w:style>
  <w:style w:type="numbering" w:customStyle="1" w:styleId="OpsommingBullets">
    <w:name w:val="OpsommingBullets"/>
    <w:basedOn w:val="Geenlijst"/>
    <w:uiPriority w:val="99"/>
    <w:rsid w:val="00693747"/>
    <w:pPr>
      <w:numPr>
        <w:numId w:val="25"/>
      </w:numPr>
    </w:pPr>
  </w:style>
  <w:style w:type="numbering" w:customStyle="1" w:styleId="Opsomming-nummers">
    <w:name w:val="Opsomming - nummers"/>
    <w:basedOn w:val="Geenlijst"/>
    <w:uiPriority w:val="99"/>
    <w:rsid w:val="0029243F"/>
    <w:pPr>
      <w:numPr>
        <w:numId w:val="33"/>
      </w:numPr>
    </w:pPr>
  </w:style>
  <w:style w:type="table" w:customStyle="1" w:styleId="Motion10-Tabel">
    <w:name w:val="Motion 10 - Tabel"/>
    <w:basedOn w:val="Standaardtabel"/>
    <w:uiPriority w:val="99"/>
    <w:rsid w:val="00A01F2E"/>
    <w:pPr>
      <w:spacing w:after="0" w:line="240" w:lineRule="auto"/>
    </w:pPr>
    <w:tblPr>
      <w:tblCellMar>
        <w:top w:w="57" w:type="dxa"/>
        <w:left w:w="0" w:type="dxa"/>
        <w:bottom w:w="57" w:type="dxa"/>
        <w:right w:w="0" w:type="dxa"/>
      </w:tblCellMar>
    </w:tblPr>
    <w:tcPr>
      <w:vAlign w:val="center"/>
    </w:tcPr>
    <w:tblStylePr w:type="firstRow">
      <w:rPr>
        <w:b/>
      </w:rPr>
      <w:tblPr/>
      <w:tcPr>
        <w:shd w:val="clear" w:color="auto" w:fill="918CC8" w:themeFill="accent1"/>
        <w:noWrap/>
        <w:tcMar>
          <w:top w:w="28" w:type="dxa"/>
          <w:left w:w="57" w:type="dxa"/>
          <w:bottom w:w="85" w:type="dxa"/>
          <w:right w:w="57" w:type="dxa"/>
        </w:tcMar>
      </w:tcPr>
    </w:tblStylePr>
  </w:style>
  <w:style w:type="paragraph" w:customStyle="1" w:styleId="Bullet">
    <w:name w:val="Bullet"/>
    <w:basedOn w:val="Lijstalinea"/>
    <w:qFormat/>
    <w:rsid w:val="00AD6706"/>
    <w:pPr>
      <w:numPr>
        <w:numId w:val="35"/>
      </w:numPr>
    </w:pPr>
  </w:style>
  <w:style w:type="paragraph" w:customStyle="1" w:styleId="Nummers">
    <w:name w:val="Nummers"/>
    <w:basedOn w:val="Bullet"/>
    <w:qFormat/>
    <w:rsid w:val="00AD6706"/>
    <w:pPr>
      <w:numPr>
        <w:numId w:val="36"/>
      </w:numPr>
    </w:pPr>
  </w:style>
  <w:style w:type="paragraph" w:customStyle="1" w:styleId="Inhoudsopgave">
    <w:name w:val="Inhoudsopgave"/>
    <w:next w:val="Standaard"/>
    <w:qFormat/>
    <w:rsid w:val="00310915"/>
    <w:rPr>
      <w:rFonts w:asciiTheme="majorHAnsi" w:eastAsiaTheme="majorEastAsia" w:hAnsiTheme="majorHAnsi" w:cstheme="majorBidi"/>
      <w:b/>
      <w:bCs/>
      <w:color w:val="66308E" w:themeColor="accent2"/>
      <w:position w:val="4"/>
      <w:sz w:val="36"/>
      <w:szCs w:val="26"/>
      <w:lang w:val="nl-NL"/>
    </w:rPr>
  </w:style>
  <w:style w:type="paragraph" w:customStyle="1" w:styleId="Tabelkop">
    <w:name w:val="Tabel kop"/>
    <w:basedOn w:val="Kop2"/>
    <w:qFormat/>
    <w:rsid w:val="00310915"/>
    <w:pPr>
      <w:spacing w:after="120"/>
    </w:pPr>
    <w:rPr>
      <w:lang w:val="en-US"/>
    </w:rPr>
  </w:style>
  <w:style w:type="paragraph" w:customStyle="1" w:styleId="JobTitle">
    <w:name w:val="Job Title"/>
    <w:basedOn w:val="Standaard"/>
    <w:uiPriority w:val="99"/>
    <w:rsid w:val="00D026C0"/>
    <w:pPr>
      <w:suppressLineNumbers w:val="0"/>
      <w:suppressAutoHyphens w:val="0"/>
      <w:spacing w:after="60" w:line="240" w:lineRule="auto"/>
      <w:jc w:val="both"/>
    </w:pPr>
    <w:rPr>
      <w:rFonts w:ascii="Arial" w:eastAsia="Times New Roman" w:hAnsi="Arial" w:cs="Arial"/>
      <w:b/>
      <w:color w:val="000000"/>
      <w:sz w:val="24"/>
      <w:szCs w:val="20"/>
      <w:lang w:val="en-GB"/>
    </w:rPr>
  </w:style>
  <w:style w:type="character" w:styleId="Hyperlink">
    <w:name w:val="Hyperlink"/>
    <w:basedOn w:val="Standaardalinea-lettertype"/>
    <w:uiPriority w:val="99"/>
    <w:unhideWhenUsed/>
    <w:locked/>
    <w:rsid w:val="00F81965"/>
    <w:rPr>
      <w:color w:val="0000FF"/>
      <w:u w:val="single"/>
    </w:rPr>
  </w:style>
  <w:style w:type="character" w:styleId="GevolgdeHyperlink">
    <w:name w:val="FollowedHyperlink"/>
    <w:basedOn w:val="Standaardalinea-lettertype"/>
    <w:uiPriority w:val="99"/>
    <w:semiHidden/>
    <w:unhideWhenUsed/>
    <w:locked/>
    <w:rsid w:val="00F81965"/>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testperikelen.blogspot.n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linnenbank\Desktop\CV_template.dotx" TargetMode="External"/></Relationships>
</file>

<file path=word/theme/theme1.xml><?xml version="1.0" encoding="utf-8"?>
<a:theme xmlns:a="http://schemas.openxmlformats.org/drawingml/2006/main" name="Office Theme">
  <a:themeElements>
    <a:clrScheme name="Motion 10">
      <a:dk1>
        <a:sysClr val="windowText" lastClr="000000"/>
      </a:dk1>
      <a:lt1>
        <a:sysClr val="window" lastClr="FFFFFF"/>
      </a:lt1>
      <a:dk2>
        <a:srgbClr val="000000"/>
      </a:dk2>
      <a:lt2>
        <a:srgbClr val="FFFFFF"/>
      </a:lt2>
      <a:accent1>
        <a:srgbClr val="918CC8"/>
      </a:accent1>
      <a:accent2>
        <a:srgbClr val="66308E"/>
      </a:accent2>
      <a:accent3>
        <a:srgbClr val="000000"/>
      </a:accent3>
      <a:accent4>
        <a:srgbClr val="5AC8F5"/>
      </a:accent4>
      <a:accent5>
        <a:srgbClr val="BDB632"/>
      </a:accent5>
      <a:accent6>
        <a:srgbClr val="EB0087"/>
      </a:accent6>
      <a:hlink>
        <a:srgbClr val="000000"/>
      </a:hlink>
      <a:folHlink>
        <a:srgbClr val="000000"/>
      </a:folHlink>
    </a:clrScheme>
    <a:fontScheme name="Motion10">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3175"/>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CV Document" ma:contentTypeID="0x0101007C1F2170CF00D147B695165F5BB9AA410707001348664918506D4A8B2DC712DAD90CBD" ma:contentTypeVersion="41" ma:contentTypeDescription="" ma:contentTypeScope="" ma:versionID="ce01ae430ed4a8242874894c18b85918">
  <xsd:schema xmlns:xsd="http://www.w3.org/2001/XMLSchema" xmlns:xs="http://www.w3.org/2001/XMLSchema" xmlns:p="http://schemas.microsoft.com/office/2006/metadata/properties" xmlns:ns2="29dada5e-0ead-4a3f-8027-21f5d9978c4b" xmlns:ns3="9e701e1c-0d7a-450d-9f74-f82a0d2ebbdd" targetNamespace="http://schemas.microsoft.com/office/2006/metadata/properties" ma:root="true" ma:fieldsID="ebc88ba31e3cd286075c4f7b2574a5db" ns2:_="" ns3:_="">
    <xsd:import namespace="29dada5e-0ead-4a3f-8027-21f5d9978c4b"/>
    <xsd:import namespace="9e701e1c-0d7a-450d-9f74-f82a0d2ebbdd"/>
    <xsd:element name="properties">
      <xsd:complexType>
        <xsd:sequence>
          <xsd:element name="documentManagement">
            <xsd:complexType>
              <xsd:all>
                <xsd:element ref="ns2:TaxKeywordTaxHTField" minOccurs="0"/>
                <xsd:element ref="ns2:TaxCatchAll" minOccurs="0"/>
                <xsd:element ref="ns2:TaxCatchAllLabel" minOccurs="0"/>
                <xsd:element ref="ns2:m27e6f86e4584497833119b0afcaf038"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dada5e-0ead-4a3f-8027-21f5d9978c4b"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Ondernemingstrefwoorden" ma:fieldId="{23f27201-bee3-471e-b2e7-b64fd8b7ca38}" ma:taxonomyMulti="true" ma:sspId="b36f15c4-a50f-421b-a210-48de5f054c85"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e8516abf-8902-4a19-b32a-43d0e91b01e2}" ma:internalName="TaxCatchAll" ma:showField="CatchAllData" ma:web="9e701e1c-0d7a-450d-9f74-f82a0d2ebbd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e8516abf-8902-4a19-b32a-43d0e91b01e2}" ma:internalName="TaxCatchAllLabel" ma:readOnly="true" ma:showField="CatchAllDataLabel" ma:web="9e701e1c-0d7a-450d-9f74-f82a0d2ebbdd">
      <xsd:complexType>
        <xsd:complexContent>
          <xsd:extension base="dms:MultiChoiceLookup">
            <xsd:sequence>
              <xsd:element name="Value" type="dms:Lookup" maxOccurs="unbounded" minOccurs="0" nillable="true"/>
            </xsd:sequence>
          </xsd:extension>
        </xsd:complexContent>
      </xsd:complexType>
    </xsd:element>
    <xsd:element name="m27e6f86e4584497833119b0afcaf038" ma:index="12" nillable="true" ma:taxonomy="true" ma:internalName="m27e6f86e4584497833119b0afcaf038" ma:taxonomyFieldName="Motion10_x0020_Functie" ma:displayName="Motion10 functie" ma:default="" ma:fieldId="{627e6f86-e458-4497-8331-19b0afcaf038}" ma:sspId="b36f15c4-a50f-421b-a210-48de5f054c85" ma:termSetId="386095d1-c68d-4c6d-b587-48ddaf1aecc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701e1c-0d7a-450d-9f74-f82a0d2ebbdd" elementFormDefault="qualified">
    <xsd:import namespace="http://schemas.microsoft.com/office/2006/documentManagement/types"/>
    <xsd:import namespace="http://schemas.microsoft.com/office/infopath/2007/PartnerControls"/>
    <xsd:element name="_dlc_DocId" ma:index="14" nillable="true" ma:displayName="Waarde van de document-id" ma:description="De waarde van de document-id die aan dit item is toegewezen." ma:internalName="_dlc_DocId" ma:readOnly="true">
      <xsd:simpleType>
        <xsd:restriction base="dms:Text"/>
      </xsd:simpleType>
    </xsd:element>
    <xsd:element name="_dlc_DocIdUrl" ma:index="15"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Id blijven behouden" ma:description="Id behouden tijdens toevoegen."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9dada5e-0ead-4a3f-8027-21f5d9978c4b"/>
    <m27e6f86e4584497833119b0afcaf038 xmlns="29dada5e-0ead-4a3f-8027-21f5d9978c4b">
      <Terms xmlns="http://schemas.microsoft.com/office/infopath/2007/PartnerControls"/>
    </m27e6f86e4584497833119b0afcaf038>
    <TaxKeywordTaxHTField xmlns="29dada5e-0ead-4a3f-8027-21f5d9978c4b">
      <Terms xmlns="http://schemas.microsoft.com/office/infopath/2007/PartnerControls"/>
    </TaxKeywordTaxHTField>
    <_dlc_DocId xmlns="9e701e1c-0d7a-450d-9f74-f82a0d2ebbdd">M10PM-551-1</_dlc_DocId>
    <_dlc_DocIdUrl xmlns="9e701e1c-0d7a-450d-9f74-f82a0d2ebbdd">
      <Url>https://mot10.sharepoint.com/teams/peoplemanagement/Personeelsdossiers/R0051/_layouts/15/DocIdRedir.aspx?ID=M10PM-551-1</Url>
      <Description>M10PM-551-1</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b36f15c4-a50f-421b-a210-48de5f054c85" ContentTypeId="0x0101007C1F2170CF00D147B695165F5BB9AA410707" PreviousValue="false"/>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BC466-033C-487F-BF2E-6B48E64737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dada5e-0ead-4a3f-8027-21f5d9978c4b"/>
    <ds:schemaRef ds:uri="9e701e1c-0d7a-450d-9f74-f82a0d2ebb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D04815-635A-47A4-A643-2F5FACA3F25F}">
  <ds:schemaRefs>
    <ds:schemaRef ds:uri="http://schemas.microsoft.com/sharepoint/v3/contenttype/forms"/>
  </ds:schemaRefs>
</ds:datastoreItem>
</file>

<file path=customXml/itemProps3.xml><?xml version="1.0" encoding="utf-8"?>
<ds:datastoreItem xmlns:ds="http://schemas.openxmlformats.org/officeDocument/2006/customXml" ds:itemID="{38D858A9-4F90-4F24-86C3-E6E09DF9953B}">
  <ds:schemaRefs>
    <ds:schemaRef ds:uri="http://schemas.microsoft.com/office/2006/metadata/properties"/>
    <ds:schemaRef ds:uri="http://schemas.microsoft.com/office/infopath/2007/PartnerControls"/>
    <ds:schemaRef ds:uri="29dada5e-0ead-4a3f-8027-21f5d9978c4b"/>
    <ds:schemaRef ds:uri="9e701e1c-0d7a-450d-9f74-f82a0d2ebbdd"/>
  </ds:schemaRefs>
</ds:datastoreItem>
</file>

<file path=customXml/itemProps4.xml><?xml version="1.0" encoding="utf-8"?>
<ds:datastoreItem xmlns:ds="http://schemas.openxmlformats.org/officeDocument/2006/customXml" ds:itemID="{DE0A22E6-9A42-46F7-B033-8195985E638B}">
  <ds:schemaRefs>
    <ds:schemaRef ds:uri="http://schemas.microsoft.com/sharepoint/events"/>
  </ds:schemaRefs>
</ds:datastoreItem>
</file>

<file path=customXml/itemProps5.xml><?xml version="1.0" encoding="utf-8"?>
<ds:datastoreItem xmlns:ds="http://schemas.openxmlformats.org/officeDocument/2006/customXml" ds:itemID="{71E6E7E3-C4B5-4401-9ECD-321E12CF0223}">
  <ds:schemaRefs>
    <ds:schemaRef ds:uri="Microsoft.SharePoint.Taxonomy.ContentTypeSync"/>
  </ds:schemaRefs>
</ds:datastoreItem>
</file>

<file path=customXml/itemProps6.xml><?xml version="1.0" encoding="utf-8"?>
<ds:datastoreItem xmlns:ds="http://schemas.openxmlformats.org/officeDocument/2006/customXml" ds:itemID="{0203BA89-05CF-489C-97E2-4BA74EF37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CV_template</Template>
  <TotalTime>1</TotalTime>
  <Pages>1</Pages>
  <Words>3325</Words>
  <Characters>18291</Characters>
  <Application>Microsoft Office Word</Application>
  <DocSecurity>0</DocSecurity>
  <Lines>152</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CV Paul Linnenbank</vt:lpstr>
      <vt:lpstr>Motion 10 - profiel template</vt:lpstr>
    </vt:vector>
  </TitlesOfParts>
  <Company>valan-creations</Company>
  <LinksUpToDate>false</LinksUpToDate>
  <CharactersWithSpaces>21573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Paul Linnenbank</dc:title>
  <dc:creator>Paul Linnenbank</dc:creator>
  <cp:lastModifiedBy>Darryll Braaf</cp:lastModifiedBy>
  <cp:revision>3</cp:revision>
  <cp:lastPrinted>2014-12-05T06:40:00Z</cp:lastPrinted>
  <dcterms:created xsi:type="dcterms:W3CDTF">2015-06-17T14:46:00Z</dcterms:created>
  <dcterms:modified xsi:type="dcterms:W3CDTF">2015-06-17T14:46:00Z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0x0101007C1F2170CF00D147B695165F5BB9AA410707001348664918506D4A8B2DC712DAD90CBD</vt:lpwstr>
  </property>
  <property fmtid="{D5CDD505-2E9C-101B-9397-08002B2CF9AE}" pid="3" name="_dlc_DocIdItemGuid">
    <vt:lpwstr>f7466e87-b54f-47cf-8b1e-3b4320072ac6</vt:lpwstr>
  </property>
  <property fmtid="{D5CDD505-2E9C-101B-9397-08002B2CF9AE}" pid="4" name="TaxKeyword">
    <vt:lpwstr/>
  </property>
  <property fmtid="{D5CDD505-2E9C-101B-9397-08002B2CF9AE}" pid="5" name="Motion10 Functie">
    <vt:lpwstr/>
  </property>
  <property fmtid="{D5CDD505-2E9C-101B-9397-08002B2CF9AE}" pid="6" name="SharedWithUsers">
    <vt:lpwstr/>
  </property>
</Properties>
</file>