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0FB" w:rsidRDefault="0068348E">
      <w:pPr>
        <w:spacing w:before="720"/>
        <w:rPr>
          <w:rFonts w:ascii="Trebuchet MS" w:hAnsi="Trebuchet MS"/>
          <w:b/>
          <w:bCs/>
          <w:sz w:val="44"/>
          <w:szCs w:val="44"/>
        </w:rPr>
      </w:pPr>
      <w:bookmarkStart w:id="0" w:name="_GoBack"/>
      <w:bookmarkEnd w:id="0"/>
      <w:r>
        <w:rPr>
          <w:rFonts w:ascii="Trebuchet MS" w:hAnsi="Trebuchet MS"/>
          <w:b/>
          <w:bCs/>
          <w:sz w:val="44"/>
          <w:szCs w:val="44"/>
        </w:rPr>
        <w:t>Curriculum vitae</w:t>
      </w:r>
    </w:p>
    <w:p w:rsidR="00BF30FB" w:rsidRDefault="00BF30FB"/>
    <w:tbl>
      <w:tblPr>
        <w:tblW w:w="0" w:type="auto"/>
        <w:tblLook w:val="04A0" w:firstRow="1" w:lastRow="0" w:firstColumn="1" w:lastColumn="0" w:noHBand="0" w:noVBand="1"/>
      </w:tblPr>
      <w:tblGrid>
        <w:gridCol w:w="2173"/>
        <w:gridCol w:w="8192"/>
      </w:tblGrid>
      <w:tr w:rsidR="00BF30FB" w:rsidTr="00D31497">
        <w:trPr>
          <w:cantSplit/>
          <w:trHeight w:val="96"/>
        </w:trPr>
        <w:tc>
          <w:tcPr>
            <w:tcW w:w="2173" w:type="dxa"/>
            <w:vMerge w:val="restart"/>
            <w:tcBorders>
              <w:right w:val="single" w:sz="4" w:space="0" w:color="FF0000"/>
            </w:tcBorders>
            <w:shd w:val="clear" w:color="auto" w:fill="auto"/>
            <w:vAlign w:val="center"/>
          </w:tcPr>
          <w:p w:rsidR="00D31497" w:rsidRDefault="00712B88">
            <w:pPr>
              <w:rPr>
                <w:sz w:val="16"/>
                <w:szCs w:val="16"/>
              </w:rPr>
            </w:pPr>
            <w:r>
              <w:rPr>
                <w:noProof/>
                <w:sz w:val="16"/>
                <w:szCs w:val="16"/>
              </w:rPr>
              <w:drawing>
                <wp:inline distT="0" distB="0" distL="0" distR="0" wp14:anchorId="18ACD557" wp14:editId="39812A4C">
                  <wp:extent cx="1243122" cy="14672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1_SteeghsR_LThumb.jpg"/>
                          <pic:cNvPicPr/>
                        </pic:nvPicPr>
                        <pic:blipFill>
                          <a:blip r:embed="rId7">
                            <a:extLst>
                              <a:ext uri="{28A0092B-C50C-407E-A947-70E740481C1C}">
                                <a14:useLocalDpi xmlns:a14="http://schemas.microsoft.com/office/drawing/2010/main" val="0"/>
                              </a:ext>
                            </a:extLst>
                          </a:blip>
                          <a:stretch>
                            <a:fillRect/>
                          </a:stretch>
                        </pic:blipFill>
                        <pic:spPr>
                          <a:xfrm>
                            <a:off x="0" y="0"/>
                            <a:ext cx="1249675" cy="1475028"/>
                          </a:xfrm>
                          <a:prstGeom prst="rect">
                            <a:avLst/>
                          </a:prstGeom>
                        </pic:spPr>
                      </pic:pic>
                    </a:graphicData>
                  </a:graphic>
                </wp:inline>
              </w:drawing>
            </w:r>
          </w:p>
        </w:tc>
        <w:tc>
          <w:tcPr>
            <w:tcW w:w="8192" w:type="dxa"/>
            <w:tcBorders>
              <w:left w:val="single" w:sz="4" w:space="0" w:color="FF0000"/>
            </w:tcBorders>
            <w:shd w:val="clear" w:color="auto" w:fill="auto"/>
          </w:tcPr>
          <w:p w:rsidR="00BF30FB" w:rsidRDefault="0068348E">
            <w:pPr>
              <w:spacing w:before="120" w:after="120"/>
            </w:pPr>
            <w:r>
              <w:rPr>
                <w:b/>
                <w:bCs/>
              </w:rPr>
              <w:t>Naam:</w:t>
            </w:r>
            <w:r>
              <w:t xml:space="preserve"> Ruud </w:t>
            </w:r>
            <w:proofErr w:type="spellStart"/>
            <w:r>
              <w:t>Steeghs</w:t>
            </w:r>
            <w:proofErr w:type="spellEnd"/>
          </w:p>
        </w:tc>
      </w:tr>
      <w:tr w:rsidR="00BF30FB" w:rsidTr="00D31497">
        <w:trPr>
          <w:cantSplit/>
          <w:trHeight w:val="96"/>
        </w:trPr>
        <w:tc>
          <w:tcPr>
            <w:tcW w:w="2173" w:type="dxa"/>
            <w:vMerge/>
            <w:tcBorders>
              <w:right w:val="single" w:sz="4" w:space="0" w:color="FF0000"/>
            </w:tcBorders>
            <w:shd w:val="clear" w:color="auto" w:fill="auto"/>
            <w:vAlign w:val="center"/>
          </w:tcPr>
          <w:p w:rsidR="00BF30FB" w:rsidRDefault="00BF30FB">
            <w:pPr>
              <w:rPr>
                <w:sz w:val="16"/>
                <w:szCs w:val="16"/>
              </w:rPr>
            </w:pPr>
          </w:p>
        </w:tc>
        <w:tc>
          <w:tcPr>
            <w:tcW w:w="8192" w:type="dxa"/>
            <w:tcBorders>
              <w:left w:val="single" w:sz="4" w:space="0" w:color="FF0000"/>
            </w:tcBorders>
            <w:shd w:val="clear" w:color="auto" w:fill="auto"/>
          </w:tcPr>
          <w:p w:rsidR="00BF30FB" w:rsidRDefault="0068348E">
            <w:pPr>
              <w:spacing w:before="120" w:after="120"/>
            </w:pPr>
            <w:r>
              <w:rPr>
                <w:b/>
                <w:bCs/>
              </w:rPr>
              <w:t>Geboortedatum:</w:t>
            </w:r>
            <w:r>
              <w:t xml:space="preserve"> 29 januari 1976</w:t>
            </w:r>
          </w:p>
        </w:tc>
      </w:tr>
      <w:tr w:rsidR="00BF30FB" w:rsidTr="00D31497">
        <w:trPr>
          <w:cantSplit/>
          <w:trHeight w:val="96"/>
        </w:trPr>
        <w:tc>
          <w:tcPr>
            <w:tcW w:w="2173" w:type="dxa"/>
            <w:vMerge/>
            <w:tcBorders>
              <w:right w:val="single" w:sz="4" w:space="0" w:color="FF0000"/>
            </w:tcBorders>
            <w:shd w:val="clear" w:color="auto" w:fill="auto"/>
            <w:vAlign w:val="center"/>
          </w:tcPr>
          <w:p w:rsidR="00BF30FB" w:rsidRDefault="00BF30FB">
            <w:pPr>
              <w:rPr>
                <w:sz w:val="16"/>
                <w:szCs w:val="16"/>
              </w:rPr>
            </w:pPr>
          </w:p>
        </w:tc>
        <w:tc>
          <w:tcPr>
            <w:tcW w:w="8192" w:type="dxa"/>
            <w:tcBorders>
              <w:left w:val="single" w:sz="4" w:space="0" w:color="FF0000"/>
            </w:tcBorders>
            <w:shd w:val="clear" w:color="auto" w:fill="auto"/>
          </w:tcPr>
          <w:p w:rsidR="00D31497" w:rsidRDefault="0068348E">
            <w:pPr>
              <w:spacing w:before="120" w:after="120"/>
            </w:pPr>
            <w:r>
              <w:rPr>
                <w:b/>
                <w:bCs/>
              </w:rPr>
              <w:t>Woonplaats:</w:t>
            </w:r>
            <w:r>
              <w:t xml:space="preserve"> </w:t>
            </w:r>
            <w:proofErr w:type="spellStart"/>
            <w:r>
              <w:t>Bemmel</w:t>
            </w:r>
            <w:proofErr w:type="spellEnd"/>
          </w:p>
        </w:tc>
      </w:tr>
      <w:tr w:rsidR="00BF30FB" w:rsidTr="00D31497">
        <w:trPr>
          <w:cantSplit/>
          <w:trHeight w:val="96"/>
        </w:trPr>
        <w:tc>
          <w:tcPr>
            <w:tcW w:w="2173" w:type="dxa"/>
            <w:vMerge/>
            <w:tcBorders>
              <w:right w:val="single" w:sz="4" w:space="0" w:color="FF0000"/>
            </w:tcBorders>
            <w:shd w:val="clear" w:color="auto" w:fill="auto"/>
            <w:vAlign w:val="center"/>
          </w:tcPr>
          <w:p w:rsidR="00BF30FB" w:rsidRDefault="00BF30FB">
            <w:pPr>
              <w:rPr>
                <w:sz w:val="16"/>
                <w:szCs w:val="16"/>
              </w:rPr>
            </w:pPr>
          </w:p>
        </w:tc>
        <w:tc>
          <w:tcPr>
            <w:tcW w:w="8192" w:type="dxa"/>
            <w:tcBorders>
              <w:left w:val="single" w:sz="4" w:space="0" w:color="FF0000"/>
            </w:tcBorders>
            <w:shd w:val="clear" w:color="auto" w:fill="auto"/>
          </w:tcPr>
          <w:p w:rsidR="00BF30FB" w:rsidRDefault="0068348E" w:rsidP="00712B88">
            <w:pPr>
              <w:spacing w:before="120" w:after="120"/>
            </w:pPr>
            <w:r>
              <w:rPr>
                <w:b/>
                <w:bCs/>
              </w:rPr>
              <w:t>Huidige functie:</w:t>
            </w:r>
            <w:r>
              <w:t xml:space="preserve"> </w:t>
            </w:r>
            <w:r w:rsidR="00712B88">
              <w:t>Software Development Manager</w:t>
            </w:r>
            <w:r>
              <w:t xml:space="preserve"> </w:t>
            </w:r>
          </w:p>
        </w:tc>
      </w:tr>
      <w:tr w:rsidR="00BF30FB" w:rsidRPr="007D760D" w:rsidTr="00D31497">
        <w:trPr>
          <w:cantSplit/>
          <w:trHeight w:val="96"/>
        </w:trPr>
        <w:tc>
          <w:tcPr>
            <w:tcW w:w="2173" w:type="dxa"/>
            <w:vMerge/>
            <w:tcBorders>
              <w:right w:val="single" w:sz="4" w:space="0" w:color="FF0000"/>
            </w:tcBorders>
            <w:shd w:val="clear" w:color="auto" w:fill="auto"/>
            <w:vAlign w:val="center"/>
          </w:tcPr>
          <w:p w:rsidR="00BF30FB" w:rsidRDefault="00BF30FB">
            <w:pPr>
              <w:rPr>
                <w:sz w:val="16"/>
                <w:szCs w:val="16"/>
              </w:rPr>
            </w:pPr>
          </w:p>
        </w:tc>
        <w:tc>
          <w:tcPr>
            <w:tcW w:w="8192" w:type="dxa"/>
            <w:tcBorders>
              <w:left w:val="single" w:sz="4" w:space="0" w:color="FF0000"/>
            </w:tcBorders>
            <w:shd w:val="clear" w:color="auto" w:fill="auto"/>
          </w:tcPr>
          <w:p w:rsidR="007D760D" w:rsidRPr="007D760D" w:rsidRDefault="0068348E" w:rsidP="00D31497">
            <w:pPr>
              <w:spacing w:before="120" w:after="120"/>
            </w:pPr>
            <w:r>
              <w:rPr>
                <w:b/>
                <w:bCs/>
              </w:rPr>
              <w:t>IT-ervaring sinds:</w:t>
            </w:r>
            <w:r>
              <w:t xml:space="preserve"> 1999</w:t>
            </w:r>
          </w:p>
        </w:tc>
      </w:tr>
      <w:tr w:rsidR="007D760D" w:rsidRPr="00C26651" w:rsidTr="00D31497">
        <w:trPr>
          <w:cantSplit/>
          <w:trHeight w:val="96"/>
        </w:trPr>
        <w:tc>
          <w:tcPr>
            <w:tcW w:w="2173" w:type="dxa"/>
            <w:tcBorders>
              <w:right w:val="single" w:sz="4" w:space="0" w:color="FF0000"/>
            </w:tcBorders>
            <w:shd w:val="clear" w:color="auto" w:fill="auto"/>
            <w:vAlign w:val="center"/>
          </w:tcPr>
          <w:p w:rsidR="007D760D" w:rsidRDefault="007D760D">
            <w:pPr>
              <w:rPr>
                <w:sz w:val="16"/>
                <w:szCs w:val="16"/>
              </w:rPr>
            </w:pPr>
          </w:p>
        </w:tc>
        <w:tc>
          <w:tcPr>
            <w:tcW w:w="8192" w:type="dxa"/>
            <w:tcBorders>
              <w:left w:val="single" w:sz="4" w:space="0" w:color="FF0000"/>
            </w:tcBorders>
            <w:shd w:val="clear" w:color="auto" w:fill="auto"/>
          </w:tcPr>
          <w:p w:rsidR="007D760D" w:rsidRPr="007D760D" w:rsidRDefault="007D760D" w:rsidP="00D31497">
            <w:pPr>
              <w:spacing w:before="120" w:after="120"/>
              <w:rPr>
                <w:b/>
                <w:bCs/>
                <w:lang w:val="en-US"/>
              </w:rPr>
            </w:pPr>
            <w:r w:rsidRPr="007D760D">
              <w:rPr>
                <w:b/>
                <w:lang w:val="en-US"/>
              </w:rPr>
              <w:t>Email</w:t>
            </w:r>
            <w:r w:rsidRPr="007D760D">
              <w:rPr>
                <w:lang w:val="en-US"/>
              </w:rPr>
              <w:t>: ruud.steeghs@gmail.com</w:t>
            </w:r>
          </w:p>
        </w:tc>
      </w:tr>
    </w:tbl>
    <w:p w:rsidR="00BF30FB" w:rsidRPr="007D760D" w:rsidRDefault="00BF30FB">
      <w:pPr>
        <w:rPr>
          <w:lang w:val="en-US"/>
        </w:rPr>
      </w:pPr>
    </w:p>
    <w:p w:rsidR="00BF30FB" w:rsidRDefault="0068348E">
      <w:pPr>
        <w:spacing w:after="60"/>
        <w:rPr>
          <w:b/>
          <w:bCs/>
        </w:rPr>
      </w:pPr>
      <w:r>
        <w:rPr>
          <w:b/>
          <w:bCs/>
        </w:rPr>
        <w:t xml:space="preserve">Profiel </w:t>
      </w:r>
      <w:r w:rsidR="00E35648">
        <w:rPr>
          <w:b/>
          <w:bCs/>
        </w:rPr>
        <w:t xml:space="preserve"> </w:t>
      </w:r>
    </w:p>
    <w:p w:rsidR="00A94DB1" w:rsidRDefault="00A94DB1" w:rsidP="00A94DB1">
      <w:r>
        <w:t xml:space="preserve">Ruud </w:t>
      </w:r>
      <w:proofErr w:type="spellStart"/>
      <w:r>
        <w:t>Steeghs</w:t>
      </w:r>
      <w:proofErr w:type="spellEnd"/>
      <w:r>
        <w:t xml:space="preserve"> heeft een passie voor het aansturen, het inrichten en continue verbeteren van software </w:t>
      </w:r>
      <w:proofErr w:type="spellStart"/>
      <w:r>
        <w:t>development</w:t>
      </w:r>
      <w:proofErr w:type="spellEnd"/>
      <w:r>
        <w:t xml:space="preserve"> organisaties. Hij is werkzaam geweest in zowel het Java, .NET als </w:t>
      </w:r>
      <w:proofErr w:type="spellStart"/>
      <w:r>
        <w:t>Sharepoint</w:t>
      </w:r>
      <w:proofErr w:type="spellEnd"/>
      <w:r>
        <w:t xml:space="preserve"> domein.</w:t>
      </w:r>
    </w:p>
    <w:p w:rsidR="00A94DB1" w:rsidRDefault="00A94DB1" w:rsidP="00A94DB1"/>
    <w:p w:rsidR="00A94DB1" w:rsidRDefault="00A94DB1" w:rsidP="00A94DB1">
      <w:r>
        <w:t>Momenteel is Ruud verantwoordelijk voor alle software ontwikkelactiviteiten voor de Internet software van de verschillende merken van Coöperatie VGZ.</w:t>
      </w:r>
    </w:p>
    <w:p w:rsidR="00A94DB1" w:rsidRDefault="00A94DB1" w:rsidP="00A94DB1">
      <w:r>
        <w:t xml:space="preserve">In de periode 2013-2014 heeft hij de inrichting van dit domein getransformeerd van projectorganisatie die werkt volgens waterval naar een organisatie met vaste teams die werken volgens Agile, </w:t>
      </w:r>
      <w:proofErr w:type="spellStart"/>
      <w:r>
        <w:t>DevOps</w:t>
      </w:r>
      <w:proofErr w:type="spellEnd"/>
      <w:r>
        <w:t xml:space="preserve"> en </w:t>
      </w:r>
      <w:proofErr w:type="spellStart"/>
      <w:r>
        <w:t>Continuous</w:t>
      </w:r>
      <w:proofErr w:type="spellEnd"/>
      <w:r>
        <w:t xml:space="preserve"> Delivery.</w:t>
      </w:r>
    </w:p>
    <w:p w:rsidR="00A94DB1" w:rsidRDefault="00A94DB1" w:rsidP="00A94DB1"/>
    <w:p w:rsidR="00BF30FB" w:rsidRDefault="00A94DB1" w:rsidP="00A94DB1">
      <w:r>
        <w:t>Ruud werkt vanuit een visie en neemt doelgericht en met enthousiasme de organisatie aan de hand bij de realisatie van de visie.</w:t>
      </w:r>
    </w:p>
    <w:p w:rsidR="00BF30FB" w:rsidRDefault="0068348E">
      <w:pPr>
        <w:spacing w:after="60"/>
      </w:pPr>
      <w:r>
        <w:t xml:space="preserve">In zijn vrije tijd brengt Ruud graag tijd door met zijn vrouw en </w:t>
      </w:r>
      <w:r w:rsidR="00794945">
        <w:t>kinderen</w:t>
      </w:r>
      <w:r>
        <w:t xml:space="preserve">. Daarnaast is hij een </w:t>
      </w:r>
      <w:r w:rsidR="00906023">
        <w:t>fanatiek</w:t>
      </w:r>
      <w:r w:rsidR="007819B6">
        <w:t xml:space="preserve"> </w:t>
      </w:r>
      <w:r>
        <w:t>wielrenner.</w:t>
      </w:r>
    </w:p>
    <w:p w:rsidR="00C26651" w:rsidRDefault="00C26651">
      <w:pPr>
        <w:spacing w:after="60"/>
      </w:pPr>
    </w:p>
    <w:p w:rsidR="00BF30FB" w:rsidRDefault="00C26651">
      <w:pPr>
        <w:spacing w:after="60"/>
      </w:pPr>
      <w:r>
        <w:t xml:space="preserve">Ruud zoekt een baan in een omgeving waar hij een wezenlijke bijdrage kan leveren aan de professionalisering van software </w:t>
      </w:r>
      <w:proofErr w:type="spellStart"/>
      <w:r>
        <w:t>development</w:t>
      </w:r>
      <w:proofErr w:type="spellEnd"/>
      <w:r>
        <w:t xml:space="preserve"> activiteiten. </w:t>
      </w:r>
    </w:p>
    <w:p w:rsidR="00C26651" w:rsidRDefault="00C26651">
      <w:pPr>
        <w:spacing w:after="60"/>
      </w:pPr>
    </w:p>
    <w:p w:rsidR="00DC1229" w:rsidRDefault="0068348E" w:rsidP="00E35648">
      <w:pPr>
        <w:spacing w:after="60"/>
      </w:pPr>
      <w:r>
        <w:rPr>
          <w:b/>
          <w:bCs/>
        </w:rPr>
        <w:t>Samenvatting van de werkervaringen</w:t>
      </w:r>
    </w:p>
    <w:p w:rsidR="00BF30FB" w:rsidRDefault="009818DF">
      <w:r>
        <w:t>Vóó</w:t>
      </w:r>
      <w:r w:rsidR="00E35648">
        <w:t xml:space="preserve">r zijn huidige functie </w:t>
      </w:r>
      <w:r w:rsidR="00DC1229">
        <w:t>heeft Ruud</w:t>
      </w:r>
      <w:r w:rsidR="00E35648">
        <w:t xml:space="preserve"> meerdere rollen vervuld binnen het Software </w:t>
      </w:r>
      <w:proofErr w:type="spellStart"/>
      <w:r w:rsidR="00E35648">
        <w:t>Develoment</w:t>
      </w:r>
      <w:proofErr w:type="spellEnd"/>
      <w:r w:rsidR="00E35648">
        <w:t xml:space="preserve"> Center van Sogeti. Hij heeft het Software Development Center Microsoft aangestuurd en leiding gegeven aan een team </w:t>
      </w:r>
      <w:r w:rsidR="0068348E">
        <w:t xml:space="preserve">architecten en projectleiders </w:t>
      </w:r>
      <w:r w:rsidR="00E35648">
        <w:t xml:space="preserve">dat </w:t>
      </w:r>
      <w:r w:rsidR="0068348E">
        <w:t xml:space="preserve">verantwoordelijk </w:t>
      </w:r>
      <w:r w:rsidR="00E35648">
        <w:t xml:space="preserve">was </w:t>
      </w:r>
      <w:r w:rsidR="0068348E">
        <w:t xml:space="preserve">voor de inhoudelijke </w:t>
      </w:r>
      <w:r w:rsidR="00E35648">
        <w:t xml:space="preserve">beantwoording </w:t>
      </w:r>
      <w:r w:rsidR="0068348E">
        <w:t xml:space="preserve">van offertes namens het </w:t>
      </w:r>
      <w:r w:rsidR="00E35648">
        <w:t>Software Development Center</w:t>
      </w:r>
      <w:r w:rsidR="0068348E">
        <w:t>.</w:t>
      </w:r>
    </w:p>
    <w:p w:rsidR="00BF30FB" w:rsidRDefault="0068348E">
      <w:r>
        <w:br/>
        <w:t xml:space="preserve">Als unitmanager was hij verantwoordelijk voor één van de Java units van Sogeti. Een Unitmanager is verantwoordelijk voor medewerkers met betrekking tot </w:t>
      </w:r>
      <w:proofErr w:type="spellStart"/>
      <w:r>
        <w:t>carriere</w:t>
      </w:r>
      <w:proofErr w:type="spellEnd"/>
      <w:r>
        <w:t xml:space="preserve">, beoordelingen, POP, salaris, </w:t>
      </w:r>
      <w:proofErr w:type="spellStart"/>
      <w:r>
        <w:t>etc</w:t>
      </w:r>
      <w:proofErr w:type="spellEnd"/>
      <w:r>
        <w:t xml:space="preserve">, als ook de </w:t>
      </w:r>
      <w:proofErr w:type="spellStart"/>
      <w:r>
        <w:t>financiele</w:t>
      </w:r>
      <w:proofErr w:type="spellEnd"/>
      <w:r>
        <w:t xml:space="preserve"> resultaten van de unit.</w:t>
      </w:r>
      <w:r>
        <w:br/>
      </w:r>
    </w:p>
    <w:p w:rsidR="00BF30FB" w:rsidRDefault="0068348E">
      <w:r>
        <w:t>Daarvoor was Ruud werkzaam als consultant software architectuur. Hij hielp organisaties met het efficiënt inrichten &amp; toepassen van software ontwikkeling. Specifieke aandachtspunten waren (software) architectuur, ontwikkelstraten en software ontwikkelprocessen</w:t>
      </w:r>
      <w:r w:rsidR="00D31497">
        <w:t xml:space="preserve"> (RUP, Scrum)</w:t>
      </w:r>
      <w:r>
        <w:t xml:space="preserve">. </w:t>
      </w:r>
    </w:p>
    <w:p w:rsidR="00BF30FB" w:rsidRDefault="00E35648">
      <w:pPr>
        <w:rPr>
          <w:sz w:val="24"/>
          <w:szCs w:val="24"/>
        </w:rPr>
      </w:pPr>
      <w:r>
        <w:t xml:space="preserve">Ook heeft hij een aantal </w:t>
      </w:r>
      <w:r w:rsidR="009818DF">
        <w:t xml:space="preserve">jaren </w:t>
      </w:r>
      <w:r>
        <w:t>software ontwikkeld, onder meer in Java.</w:t>
      </w:r>
      <w:r w:rsidR="0068348E">
        <w:br w:type="page"/>
      </w:r>
    </w:p>
    <w:p w:rsidR="00BF30FB" w:rsidRDefault="0068348E">
      <w:pPr>
        <w:keepNext/>
        <w:spacing w:after="60"/>
        <w:rPr>
          <w:sz w:val="24"/>
          <w:szCs w:val="24"/>
        </w:rPr>
      </w:pPr>
      <w:r>
        <w:rPr>
          <w:b/>
          <w:bCs/>
          <w:sz w:val="24"/>
          <w:szCs w:val="24"/>
        </w:rPr>
        <w:lastRenderedPageBreak/>
        <w:t>Overzicht werkervaring</w:t>
      </w:r>
    </w:p>
    <w:tbl>
      <w:tblPr>
        <w:tblW w:w="0" w:type="auto"/>
        <w:tblLook w:val="04A0" w:firstRow="1" w:lastRow="0" w:firstColumn="1" w:lastColumn="0" w:noHBand="0" w:noVBand="1"/>
      </w:tblPr>
      <w:tblGrid>
        <w:gridCol w:w="2660"/>
        <w:gridCol w:w="7513"/>
      </w:tblGrid>
      <w:tr w:rsidR="00BF30FB">
        <w:tc>
          <w:tcPr>
            <w:tcW w:w="2660" w:type="dxa"/>
            <w:tcBorders>
              <w:right w:val="single" w:sz="4" w:space="0" w:color="auto"/>
            </w:tcBorders>
            <w:shd w:val="clear" w:color="auto" w:fill="D9D9D9"/>
          </w:tcPr>
          <w:p w:rsidR="00BF30FB" w:rsidRDefault="0068348E">
            <w:pPr>
              <w:keepNext/>
              <w:spacing w:before="40" w:after="40"/>
              <w:rPr>
                <w:b/>
                <w:bCs/>
                <w:color w:val="000000"/>
              </w:rPr>
            </w:pPr>
            <w:r>
              <w:rPr>
                <w:b/>
                <w:bCs/>
                <w:color w:val="000000"/>
              </w:rPr>
              <w:t>Periode</w:t>
            </w:r>
          </w:p>
        </w:tc>
        <w:tc>
          <w:tcPr>
            <w:tcW w:w="7513" w:type="dxa"/>
            <w:tcBorders>
              <w:left w:val="single" w:sz="4" w:space="0" w:color="auto"/>
            </w:tcBorders>
            <w:shd w:val="clear" w:color="auto" w:fill="D9D9D9"/>
          </w:tcPr>
          <w:p w:rsidR="00BF30FB" w:rsidRDefault="0068348E">
            <w:pPr>
              <w:keepNext/>
              <w:spacing w:before="40" w:after="40"/>
              <w:rPr>
                <w:b/>
                <w:bCs/>
                <w:color w:val="000000"/>
              </w:rPr>
            </w:pPr>
            <w:r>
              <w:rPr>
                <w:b/>
                <w:bCs/>
                <w:color w:val="000000"/>
              </w:rPr>
              <w:t>Functie</w:t>
            </w:r>
          </w:p>
        </w:tc>
      </w:tr>
      <w:tr w:rsidR="00BF30FB" w:rsidRPr="00C26651">
        <w:tc>
          <w:tcPr>
            <w:tcW w:w="2660" w:type="dxa"/>
            <w:tcBorders>
              <w:right w:val="single" w:sz="4" w:space="0" w:color="auto"/>
            </w:tcBorders>
            <w:shd w:val="clear" w:color="auto" w:fill="auto"/>
          </w:tcPr>
          <w:p w:rsidR="00712B88" w:rsidRDefault="00712B88" w:rsidP="00712B88">
            <w:pPr>
              <w:keepNext/>
            </w:pPr>
            <w:r>
              <w:t>09-2012 –  heden</w:t>
            </w:r>
          </w:p>
          <w:p w:rsidR="00BF30FB" w:rsidRDefault="0068348E" w:rsidP="00712B88">
            <w:pPr>
              <w:keepNext/>
            </w:pPr>
            <w:r>
              <w:t xml:space="preserve">05/2011 </w:t>
            </w:r>
            <w:r w:rsidR="00712B88">
              <w:t>–</w:t>
            </w:r>
            <w:r>
              <w:t xml:space="preserve"> </w:t>
            </w:r>
            <w:r w:rsidR="00712B88">
              <w:t>08/2012</w:t>
            </w:r>
          </w:p>
        </w:tc>
        <w:tc>
          <w:tcPr>
            <w:tcW w:w="7513" w:type="dxa"/>
            <w:tcBorders>
              <w:left w:val="single" w:sz="4" w:space="0" w:color="auto"/>
            </w:tcBorders>
            <w:shd w:val="clear" w:color="auto" w:fill="auto"/>
          </w:tcPr>
          <w:p w:rsidR="00712B88" w:rsidRDefault="00712B88">
            <w:pPr>
              <w:keepNext/>
              <w:rPr>
                <w:lang w:val="en-US"/>
              </w:rPr>
            </w:pPr>
            <w:r>
              <w:rPr>
                <w:lang w:val="en-US"/>
              </w:rPr>
              <w:t>Software Dev</w:t>
            </w:r>
            <w:r w:rsidR="00B20F42">
              <w:rPr>
                <w:lang w:val="en-US"/>
              </w:rPr>
              <w:t>elopment Manager Internet</w:t>
            </w:r>
          </w:p>
          <w:p w:rsidR="00BF30FB" w:rsidRDefault="00712B88" w:rsidP="0068348E">
            <w:pPr>
              <w:keepNext/>
              <w:rPr>
                <w:lang w:val="en-US"/>
              </w:rPr>
            </w:pPr>
            <w:r>
              <w:rPr>
                <w:lang w:val="en-US"/>
              </w:rPr>
              <w:t>Software Development M</w:t>
            </w:r>
            <w:r w:rsidR="0068348E">
              <w:rPr>
                <w:lang w:val="en-US"/>
              </w:rPr>
              <w:t xml:space="preserve">anager Solution Architecture </w:t>
            </w:r>
          </w:p>
        </w:tc>
      </w:tr>
      <w:tr w:rsidR="00BF30FB">
        <w:tc>
          <w:tcPr>
            <w:tcW w:w="2660" w:type="dxa"/>
            <w:tcBorders>
              <w:right w:val="single" w:sz="4" w:space="0" w:color="auto"/>
            </w:tcBorders>
            <w:shd w:val="clear" w:color="auto" w:fill="auto"/>
          </w:tcPr>
          <w:p w:rsidR="00BF30FB" w:rsidRDefault="0068348E">
            <w:pPr>
              <w:keepNext/>
            </w:pPr>
            <w:r>
              <w:t xml:space="preserve">03/2010 </w:t>
            </w:r>
            <w:r w:rsidR="00712B88">
              <w:t>–</w:t>
            </w:r>
            <w:r>
              <w:t xml:space="preserve"> 05/2011</w:t>
            </w:r>
          </w:p>
        </w:tc>
        <w:tc>
          <w:tcPr>
            <w:tcW w:w="7513" w:type="dxa"/>
            <w:tcBorders>
              <w:left w:val="single" w:sz="4" w:space="0" w:color="auto"/>
            </w:tcBorders>
            <w:shd w:val="clear" w:color="auto" w:fill="auto"/>
          </w:tcPr>
          <w:p w:rsidR="00BF30FB" w:rsidRDefault="00712B88" w:rsidP="00712B88">
            <w:pPr>
              <w:keepNext/>
              <w:rPr>
                <w:lang w:val="en-US"/>
              </w:rPr>
            </w:pPr>
            <w:r>
              <w:rPr>
                <w:lang w:val="en-US"/>
              </w:rPr>
              <w:t>Software Development M</w:t>
            </w:r>
            <w:r w:rsidR="0068348E">
              <w:rPr>
                <w:lang w:val="en-US"/>
              </w:rPr>
              <w:t>anager Microsoft</w:t>
            </w:r>
          </w:p>
        </w:tc>
      </w:tr>
      <w:tr w:rsidR="00BF30FB">
        <w:tc>
          <w:tcPr>
            <w:tcW w:w="2660" w:type="dxa"/>
            <w:tcBorders>
              <w:right w:val="single" w:sz="4" w:space="0" w:color="auto"/>
            </w:tcBorders>
            <w:shd w:val="clear" w:color="auto" w:fill="auto"/>
          </w:tcPr>
          <w:p w:rsidR="00BF30FB" w:rsidRDefault="0068348E">
            <w:pPr>
              <w:keepNext/>
            </w:pPr>
            <w:r>
              <w:t xml:space="preserve">08/2008 </w:t>
            </w:r>
            <w:r w:rsidR="00712B88">
              <w:t>–</w:t>
            </w:r>
            <w:r>
              <w:t xml:space="preserve"> 03/2010</w:t>
            </w:r>
          </w:p>
        </w:tc>
        <w:tc>
          <w:tcPr>
            <w:tcW w:w="7513" w:type="dxa"/>
            <w:tcBorders>
              <w:left w:val="single" w:sz="4" w:space="0" w:color="auto"/>
            </w:tcBorders>
            <w:shd w:val="clear" w:color="auto" w:fill="auto"/>
          </w:tcPr>
          <w:p w:rsidR="00BF30FB" w:rsidRDefault="0068348E">
            <w:pPr>
              <w:keepNext/>
            </w:pPr>
            <w:r>
              <w:t>Unitmanager</w:t>
            </w:r>
          </w:p>
        </w:tc>
      </w:tr>
      <w:tr w:rsidR="00BF30FB">
        <w:tc>
          <w:tcPr>
            <w:tcW w:w="2660" w:type="dxa"/>
            <w:tcBorders>
              <w:right w:val="single" w:sz="4" w:space="0" w:color="auto"/>
            </w:tcBorders>
            <w:shd w:val="clear" w:color="auto" w:fill="auto"/>
          </w:tcPr>
          <w:p w:rsidR="00BF30FB" w:rsidRDefault="0068348E">
            <w:pPr>
              <w:keepNext/>
            </w:pPr>
            <w:r>
              <w:t xml:space="preserve">07/2006 </w:t>
            </w:r>
            <w:r w:rsidR="00712B88">
              <w:t>–</w:t>
            </w:r>
            <w:r>
              <w:t xml:space="preserve"> 08/2008</w:t>
            </w:r>
          </w:p>
        </w:tc>
        <w:tc>
          <w:tcPr>
            <w:tcW w:w="7513" w:type="dxa"/>
            <w:tcBorders>
              <w:left w:val="single" w:sz="4" w:space="0" w:color="auto"/>
            </w:tcBorders>
            <w:shd w:val="clear" w:color="auto" w:fill="auto"/>
          </w:tcPr>
          <w:p w:rsidR="00BF30FB" w:rsidRDefault="0068348E">
            <w:pPr>
              <w:keepNext/>
            </w:pPr>
            <w:r>
              <w:t>Software architect &amp; consultant</w:t>
            </w:r>
          </w:p>
        </w:tc>
      </w:tr>
      <w:tr w:rsidR="00BF30FB">
        <w:trPr>
          <w:trHeight w:val="68"/>
        </w:trPr>
        <w:tc>
          <w:tcPr>
            <w:tcW w:w="2660" w:type="dxa"/>
            <w:tcBorders>
              <w:right w:val="single" w:sz="4" w:space="0" w:color="auto"/>
            </w:tcBorders>
            <w:shd w:val="clear" w:color="auto" w:fill="auto"/>
          </w:tcPr>
          <w:p w:rsidR="00BF30FB" w:rsidRDefault="0068348E">
            <w:pPr>
              <w:keepNext/>
            </w:pPr>
            <w:r>
              <w:t xml:space="preserve">03/2004 </w:t>
            </w:r>
            <w:r w:rsidR="00712B88">
              <w:t>–</w:t>
            </w:r>
            <w:r>
              <w:t xml:space="preserve"> 07/2006</w:t>
            </w:r>
          </w:p>
        </w:tc>
        <w:tc>
          <w:tcPr>
            <w:tcW w:w="7513" w:type="dxa"/>
            <w:tcBorders>
              <w:left w:val="single" w:sz="4" w:space="0" w:color="auto"/>
            </w:tcBorders>
            <w:shd w:val="clear" w:color="auto" w:fill="auto"/>
          </w:tcPr>
          <w:p w:rsidR="00BF30FB" w:rsidRDefault="0068348E">
            <w:pPr>
              <w:keepNext/>
            </w:pPr>
            <w:r>
              <w:t>Java programmeur &amp; software architect</w:t>
            </w:r>
          </w:p>
        </w:tc>
      </w:tr>
      <w:tr w:rsidR="00BF30FB">
        <w:tc>
          <w:tcPr>
            <w:tcW w:w="2660" w:type="dxa"/>
            <w:tcBorders>
              <w:right w:val="single" w:sz="4" w:space="0" w:color="auto"/>
            </w:tcBorders>
            <w:shd w:val="clear" w:color="auto" w:fill="auto"/>
          </w:tcPr>
          <w:p w:rsidR="00BF30FB" w:rsidRDefault="0068348E">
            <w:pPr>
              <w:keepNext/>
            </w:pPr>
            <w:r>
              <w:t xml:space="preserve">09/1999 </w:t>
            </w:r>
            <w:r w:rsidR="00712B88">
              <w:t>–</w:t>
            </w:r>
            <w:r>
              <w:t xml:space="preserve"> 12/2003</w:t>
            </w:r>
          </w:p>
        </w:tc>
        <w:tc>
          <w:tcPr>
            <w:tcW w:w="7513" w:type="dxa"/>
            <w:tcBorders>
              <w:left w:val="single" w:sz="4" w:space="0" w:color="auto"/>
            </w:tcBorders>
            <w:shd w:val="clear" w:color="auto" w:fill="auto"/>
          </w:tcPr>
          <w:p w:rsidR="00BF30FB" w:rsidRDefault="0068348E">
            <w:pPr>
              <w:keepNext/>
            </w:pPr>
            <w:r>
              <w:t>Programmeur</w:t>
            </w:r>
          </w:p>
        </w:tc>
      </w:tr>
    </w:tbl>
    <w:p w:rsidR="00BF30FB" w:rsidRDefault="00BF30FB">
      <w:pPr>
        <w:keepNext/>
        <w:spacing w:after="60"/>
        <w:rPr>
          <w:b/>
          <w:bCs/>
          <w:sz w:val="24"/>
          <w:szCs w:val="24"/>
        </w:rPr>
      </w:pPr>
    </w:p>
    <w:p w:rsidR="00BF30FB" w:rsidRDefault="0068348E">
      <w:pPr>
        <w:keepNext/>
        <w:spacing w:after="60"/>
        <w:rPr>
          <w:sz w:val="24"/>
          <w:szCs w:val="24"/>
        </w:rPr>
      </w:pPr>
      <w:r>
        <w:rPr>
          <w:b/>
          <w:bCs/>
          <w:sz w:val="24"/>
          <w:szCs w:val="24"/>
        </w:rPr>
        <w:t>Boekpublicatie</w:t>
      </w:r>
    </w:p>
    <w:tbl>
      <w:tblPr>
        <w:tblW w:w="0" w:type="auto"/>
        <w:tblLook w:val="04A0" w:firstRow="1" w:lastRow="0" w:firstColumn="1" w:lastColumn="0" w:noHBand="0" w:noVBand="1"/>
      </w:tblPr>
      <w:tblGrid>
        <w:gridCol w:w="2660"/>
        <w:gridCol w:w="7513"/>
      </w:tblGrid>
      <w:tr w:rsidR="00BF30FB">
        <w:tc>
          <w:tcPr>
            <w:tcW w:w="2660" w:type="dxa"/>
            <w:tcBorders>
              <w:right w:val="single" w:sz="4" w:space="0" w:color="auto"/>
            </w:tcBorders>
            <w:shd w:val="clear" w:color="auto" w:fill="D9D9D9"/>
          </w:tcPr>
          <w:p w:rsidR="00BF30FB" w:rsidRDefault="0068348E">
            <w:pPr>
              <w:keepNext/>
              <w:spacing w:before="40" w:after="40"/>
              <w:rPr>
                <w:b/>
                <w:bCs/>
                <w:color w:val="000000"/>
              </w:rPr>
            </w:pPr>
            <w:r>
              <w:rPr>
                <w:b/>
                <w:bCs/>
                <w:color w:val="000000"/>
              </w:rPr>
              <w:t>Datum</w:t>
            </w:r>
          </w:p>
        </w:tc>
        <w:tc>
          <w:tcPr>
            <w:tcW w:w="7513" w:type="dxa"/>
            <w:tcBorders>
              <w:left w:val="single" w:sz="4" w:space="0" w:color="auto"/>
            </w:tcBorders>
            <w:shd w:val="clear" w:color="auto" w:fill="D9D9D9"/>
          </w:tcPr>
          <w:p w:rsidR="00BF30FB" w:rsidRDefault="0068348E">
            <w:pPr>
              <w:keepNext/>
              <w:spacing w:before="40" w:after="40"/>
              <w:rPr>
                <w:b/>
                <w:bCs/>
                <w:color w:val="000000"/>
              </w:rPr>
            </w:pPr>
            <w:r>
              <w:rPr>
                <w:b/>
                <w:bCs/>
                <w:color w:val="000000"/>
              </w:rPr>
              <w:t>Titel</w:t>
            </w:r>
          </w:p>
        </w:tc>
      </w:tr>
      <w:tr w:rsidR="00BF30FB">
        <w:tc>
          <w:tcPr>
            <w:tcW w:w="2660" w:type="dxa"/>
            <w:tcBorders>
              <w:right w:val="single" w:sz="4" w:space="0" w:color="auto"/>
            </w:tcBorders>
            <w:shd w:val="clear" w:color="auto" w:fill="auto"/>
          </w:tcPr>
          <w:p w:rsidR="00BF30FB" w:rsidRDefault="0068348E">
            <w:pPr>
              <w:keepNext/>
            </w:pPr>
            <w:r>
              <w:t>12/2010</w:t>
            </w:r>
          </w:p>
        </w:tc>
        <w:tc>
          <w:tcPr>
            <w:tcW w:w="7513" w:type="dxa"/>
            <w:tcBorders>
              <w:left w:val="single" w:sz="4" w:space="0" w:color="auto"/>
            </w:tcBorders>
            <w:shd w:val="clear" w:color="auto" w:fill="auto"/>
          </w:tcPr>
          <w:p w:rsidR="00BF30FB" w:rsidRDefault="0068348E">
            <w:pPr>
              <w:keepNext/>
            </w:pPr>
            <w:proofErr w:type="spellStart"/>
            <w:r>
              <w:t>DYA|Software</w:t>
            </w:r>
            <w:proofErr w:type="spellEnd"/>
            <w:r>
              <w:t xml:space="preserve"> architectuuraanpak voor </w:t>
            </w:r>
            <w:proofErr w:type="spellStart"/>
            <w:r>
              <w:t>bedrijfskritische</w:t>
            </w:r>
            <w:proofErr w:type="spellEnd"/>
            <w:r>
              <w:t xml:space="preserve"> applicaties, ISBN: 9789075414318</w:t>
            </w:r>
          </w:p>
        </w:tc>
      </w:tr>
    </w:tbl>
    <w:p w:rsidR="00BF30FB" w:rsidRDefault="00BF30FB">
      <w:pPr>
        <w:keepNext/>
        <w:spacing w:after="60"/>
        <w:rPr>
          <w:b/>
          <w:bCs/>
          <w:sz w:val="24"/>
          <w:szCs w:val="24"/>
        </w:rPr>
      </w:pPr>
    </w:p>
    <w:p w:rsidR="00BF30FB" w:rsidRDefault="0068348E">
      <w:pPr>
        <w:keepNext/>
        <w:spacing w:after="60"/>
        <w:rPr>
          <w:sz w:val="24"/>
          <w:szCs w:val="24"/>
        </w:rPr>
      </w:pPr>
      <w:r>
        <w:rPr>
          <w:b/>
          <w:bCs/>
          <w:sz w:val="24"/>
          <w:szCs w:val="24"/>
        </w:rPr>
        <w:t>Overzicht werkgevers</w:t>
      </w:r>
    </w:p>
    <w:tbl>
      <w:tblPr>
        <w:tblW w:w="0" w:type="auto"/>
        <w:tblLook w:val="04A0" w:firstRow="1" w:lastRow="0" w:firstColumn="1" w:lastColumn="0" w:noHBand="0" w:noVBand="1"/>
      </w:tblPr>
      <w:tblGrid>
        <w:gridCol w:w="2660"/>
        <w:gridCol w:w="7513"/>
      </w:tblGrid>
      <w:tr w:rsidR="00BF30FB">
        <w:tc>
          <w:tcPr>
            <w:tcW w:w="2660" w:type="dxa"/>
            <w:tcBorders>
              <w:right w:val="single" w:sz="4" w:space="0" w:color="auto"/>
            </w:tcBorders>
            <w:shd w:val="clear" w:color="auto" w:fill="D9D9D9"/>
          </w:tcPr>
          <w:p w:rsidR="00BF30FB" w:rsidRDefault="0068348E">
            <w:pPr>
              <w:keepNext/>
              <w:spacing w:before="40" w:after="40"/>
              <w:rPr>
                <w:b/>
                <w:bCs/>
                <w:color w:val="000000"/>
              </w:rPr>
            </w:pPr>
            <w:r>
              <w:rPr>
                <w:b/>
                <w:bCs/>
                <w:color w:val="000000"/>
              </w:rPr>
              <w:t>Periode</w:t>
            </w:r>
          </w:p>
        </w:tc>
        <w:tc>
          <w:tcPr>
            <w:tcW w:w="7513" w:type="dxa"/>
            <w:tcBorders>
              <w:left w:val="single" w:sz="4" w:space="0" w:color="auto"/>
            </w:tcBorders>
            <w:shd w:val="clear" w:color="auto" w:fill="D9D9D9"/>
          </w:tcPr>
          <w:p w:rsidR="00BF30FB" w:rsidRDefault="0068348E">
            <w:pPr>
              <w:keepNext/>
              <w:spacing w:before="40" w:after="40"/>
              <w:rPr>
                <w:b/>
                <w:bCs/>
                <w:color w:val="000000"/>
              </w:rPr>
            </w:pPr>
            <w:r>
              <w:rPr>
                <w:b/>
                <w:bCs/>
                <w:color w:val="000000"/>
              </w:rPr>
              <w:t>Functie</w:t>
            </w:r>
          </w:p>
        </w:tc>
      </w:tr>
      <w:tr w:rsidR="00BF30FB">
        <w:tc>
          <w:tcPr>
            <w:tcW w:w="2660" w:type="dxa"/>
            <w:tcBorders>
              <w:right w:val="single" w:sz="4" w:space="0" w:color="auto"/>
            </w:tcBorders>
            <w:shd w:val="clear" w:color="auto" w:fill="auto"/>
          </w:tcPr>
          <w:p w:rsidR="00712B88" w:rsidRDefault="00712B88">
            <w:pPr>
              <w:keepNext/>
            </w:pPr>
            <w:r>
              <w:t>09/2012 – heden</w:t>
            </w:r>
          </w:p>
          <w:p w:rsidR="00BF30FB" w:rsidRDefault="0068348E">
            <w:pPr>
              <w:keepNext/>
            </w:pPr>
            <w:r>
              <w:t xml:space="preserve">01/2004 – </w:t>
            </w:r>
            <w:r w:rsidR="00712B88">
              <w:t>09/2012</w:t>
            </w:r>
          </w:p>
          <w:p w:rsidR="00BF30FB" w:rsidRDefault="0068348E">
            <w:pPr>
              <w:keepNext/>
            </w:pPr>
            <w:r>
              <w:t>04/2003 – 12/2003</w:t>
            </w:r>
          </w:p>
          <w:p w:rsidR="00BF30FB" w:rsidRDefault="0068348E">
            <w:pPr>
              <w:keepNext/>
            </w:pPr>
            <w:r>
              <w:t>09/1999 – 03/2003</w:t>
            </w:r>
          </w:p>
        </w:tc>
        <w:tc>
          <w:tcPr>
            <w:tcW w:w="7513" w:type="dxa"/>
            <w:tcBorders>
              <w:left w:val="single" w:sz="4" w:space="0" w:color="auto"/>
            </w:tcBorders>
            <w:shd w:val="clear" w:color="auto" w:fill="auto"/>
          </w:tcPr>
          <w:p w:rsidR="00712B88" w:rsidRDefault="00712B88">
            <w:pPr>
              <w:keepNext/>
            </w:pPr>
            <w:r>
              <w:t>Coöperatie VGZ</w:t>
            </w:r>
          </w:p>
          <w:p w:rsidR="00BF30FB" w:rsidRDefault="0068348E">
            <w:pPr>
              <w:keepNext/>
            </w:pPr>
            <w:r>
              <w:t xml:space="preserve">Sogeti Nederland B.V. </w:t>
            </w:r>
          </w:p>
          <w:p w:rsidR="00BF30FB" w:rsidRDefault="0068348E">
            <w:pPr>
              <w:keepNext/>
            </w:pPr>
            <w:proofErr w:type="spellStart"/>
            <w:r>
              <w:t>Antares</w:t>
            </w:r>
            <w:proofErr w:type="spellEnd"/>
            <w:r>
              <w:t xml:space="preserve"> </w:t>
            </w:r>
            <w:proofErr w:type="spellStart"/>
            <w:r>
              <w:t>Infomatisering</w:t>
            </w:r>
            <w:proofErr w:type="spellEnd"/>
            <w:r>
              <w:t xml:space="preserve"> B.V.</w:t>
            </w:r>
          </w:p>
          <w:p w:rsidR="00BF30FB" w:rsidRDefault="0068348E">
            <w:pPr>
              <w:keepNext/>
            </w:pPr>
            <w:r>
              <w:t xml:space="preserve">Sogeti Nederland B.V. </w:t>
            </w:r>
          </w:p>
        </w:tc>
      </w:tr>
    </w:tbl>
    <w:p w:rsidR="00BF30FB" w:rsidRDefault="00BF30FB">
      <w:pPr>
        <w:keepNext/>
        <w:spacing w:after="60"/>
        <w:rPr>
          <w:b/>
          <w:bCs/>
          <w:sz w:val="24"/>
          <w:szCs w:val="24"/>
        </w:rPr>
      </w:pPr>
    </w:p>
    <w:p w:rsidR="00BF30FB" w:rsidRDefault="0068348E">
      <w:pPr>
        <w:keepNext/>
        <w:spacing w:after="60"/>
        <w:rPr>
          <w:sz w:val="24"/>
          <w:szCs w:val="24"/>
        </w:rPr>
      </w:pPr>
      <w:r>
        <w:rPr>
          <w:b/>
          <w:bCs/>
          <w:sz w:val="24"/>
          <w:szCs w:val="24"/>
        </w:rPr>
        <w:t>Overzicht opleidingen</w:t>
      </w:r>
      <w:r w:rsidR="00141AAB">
        <w:rPr>
          <w:b/>
          <w:bCs/>
          <w:sz w:val="24"/>
          <w:szCs w:val="24"/>
        </w:rPr>
        <w:t xml:space="preserve"> algemeen</w:t>
      </w:r>
    </w:p>
    <w:tbl>
      <w:tblPr>
        <w:tblW w:w="0" w:type="auto"/>
        <w:tblLook w:val="04A0" w:firstRow="1" w:lastRow="0" w:firstColumn="1" w:lastColumn="0" w:noHBand="0" w:noVBand="1"/>
      </w:tblPr>
      <w:tblGrid>
        <w:gridCol w:w="2660"/>
        <w:gridCol w:w="7513"/>
      </w:tblGrid>
      <w:tr w:rsidR="00BF30FB">
        <w:tc>
          <w:tcPr>
            <w:tcW w:w="2660" w:type="dxa"/>
            <w:tcBorders>
              <w:right w:val="single" w:sz="4" w:space="0" w:color="auto"/>
            </w:tcBorders>
            <w:shd w:val="clear" w:color="auto" w:fill="D9D9D9"/>
          </w:tcPr>
          <w:p w:rsidR="00BF30FB" w:rsidRDefault="0068348E">
            <w:pPr>
              <w:keepNext/>
              <w:spacing w:before="40" w:after="40"/>
              <w:rPr>
                <w:b/>
                <w:bCs/>
                <w:color w:val="000000"/>
              </w:rPr>
            </w:pPr>
            <w:r>
              <w:rPr>
                <w:b/>
                <w:bCs/>
                <w:color w:val="000000"/>
              </w:rPr>
              <w:t>Periode</w:t>
            </w:r>
          </w:p>
        </w:tc>
        <w:tc>
          <w:tcPr>
            <w:tcW w:w="7513" w:type="dxa"/>
            <w:tcBorders>
              <w:left w:val="single" w:sz="4" w:space="0" w:color="auto"/>
            </w:tcBorders>
            <w:shd w:val="clear" w:color="auto" w:fill="D9D9D9"/>
          </w:tcPr>
          <w:p w:rsidR="00BF30FB" w:rsidRDefault="0068348E">
            <w:pPr>
              <w:keepNext/>
              <w:spacing w:before="40" w:after="40"/>
              <w:rPr>
                <w:b/>
                <w:bCs/>
                <w:color w:val="000000"/>
              </w:rPr>
            </w:pPr>
            <w:r>
              <w:rPr>
                <w:b/>
                <w:bCs/>
                <w:color w:val="000000"/>
              </w:rPr>
              <w:t>Functie</w:t>
            </w:r>
          </w:p>
        </w:tc>
      </w:tr>
      <w:tr w:rsidR="00BF30FB">
        <w:tc>
          <w:tcPr>
            <w:tcW w:w="2660" w:type="dxa"/>
            <w:tcBorders>
              <w:right w:val="single" w:sz="4" w:space="0" w:color="auto"/>
            </w:tcBorders>
            <w:shd w:val="clear" w:color="auto" w:fill="auto"/>
          </w:tcPr>
          <w:p w:rsidR="00BF30FB" w:rsidRDefault="0068348E">
            <w:pPr>
              <w:keepNext/>
            </w:pPr>
            <w:r>
              <w:t>1994 – 1999</w:t>
            </w:r>
          </w:p>
        </w:tc>
        <w:tc>
          <w:tcPr>
            <w:tcW w:w="7513" w:type="dxa"/>
            <w:tcBorders>
              <w:left w:val="single" w:sz="4" w:space="0" w:color="auto"/>
            </w:tcBorders>
            <w:shd w:val="clear" w:color="auto" w:fill="auto"/>
          </w:tcPr>
          <w:p w:rsidR="00BF30FB" w:rsidRDefault="0068348E">
            <w:pPr>
              <w:keepNext/>
            </w:pPr>
            <w:r>
              <w:t>WO Scheikunde, Katholieke Universiteit Nijmegen. Diploma behaald</w:t>
            </w:r>
          </w:p>
        </w:tc>
      </w:tr>
      <w:tr w:rsidR="00BF30FB">
        <w:tc>
          <w:tcPr>
            <w:tcW w:w="2660" w:type="dxa"/>
            <w:tcBorders>
              <w:right w:val="single" w:sz="4" w:space="0" w:color="auto"/>
            </w:tcBorders>
            <w:shd w:val="clear" w:color="auto" w:fill="auto"/>
          </w:tcPr>
          <w:p w:rsidR="00BF30FB" w:rsidRDefault="0068348E">
            <w:pPr>
              <w:keepNext/>
            </w:pPr>
            <w:r>
              <w:t>1988 – 1994</w:t>
            </w:r>
          </w:p>
        </w:tc>
        <w:tc>
          <w:tcPr>
            <w:tcW w:w="7513" w:type="dxa"/>
            <w:tcBorders>
              <w:left w:val="single" w:sz="4" w:space="0" w:color="auto"/>
            </w:tcBorders>
            <w:shd w:val="clear" w:color="auto" w:fill="auto"/>
          </w:tcPr>
          <w:p w:rsidR="00BF30FB" w:rsidRDefault="0068348E">
            <w:pPr>
              <w:keepNext/>
            </w:pPr>
            <w:r>
              <w:t xml:space="preserve">VWO, </w:t>
            </w:r>
            <w:proofErr w:type="spellStart"/>
            <w:r>
              <w:t>Blariacum</w:t>
            </w:r>
            <w:proofErr w:type="spellEnd"/>
            <w:r>
              <w:t xml:space="preserve"> College, </w:t>
            </w:r>
            <w:proofErr w:type="spellStart"/>
            <w:r>
              <w:t>Blerick</w:t>
            </w:r>
            <w:proofErr w:type="spellEnd"/>
            <w:r>
              <w:t>. Diploma behaald</w:t>
            </w:r>
          </w:p>
        </w:tc>
      </w:tr>
    </w:tbl>
    <w:p w:rsidR="00BF30FB" w:rsidRDefault="00BF30FB"/>
    <w:p w:rsidR="00BF30FB" w:rsidRDefault="00712B88" w:rsidP="00712B88">
      <w:pPr>
        <w:keepNext/>
        <w:spacing w:after="60"/>
      </w:pPr>
      <w:r w:rsidRPr="00712B88">
        <w:rPr>
          <w:b/>
          <w:bCs/>
          <w:sz w:val="24"/>
          <w:szCs w:val="24"/>
        </w:rPr>
        <w:t xml:space="preserve">Vakgerichte </w:t>
      </w:r>
      <w:r w:rsidR="00141AAB">
        <w:rPr>
          <w:b/>
          <w:bCs/>
          <w:sz w:val="24"/>
          <w:szCs w:val="24"/>
        </w:rPr>
        <w:t>opleidingen</w:t>
      </w:r>
    </w:p>
    <w:tbl>
      <w:tblPr>
        <w:tblW w:w="0" w:type="auto"/>
        <w:tblLook w:val="04A0" w:firstRow="1" w:lastRow="0" w:firstColumn="1" w:lastColumn="0" w:noHBand="0" w:noVBand="1"/>
      </w:tblPr>
      <w:tblGrid>
        <w:gridCol w:w="2660"/>
        <w:gridCol w:w="7513"/>
      </w:tblGrid>
      <w:tr w:rsidR="00712B88" w:rsidTr="0068348E">
        <w:tc>
          <w:tcPr>
            <w:tcW w:w="2660" w:type="dxa"/>
            <w:tcBorders>
              <w:right w:val="single" w:sz="4" w:space="0" w:color="auto"/>
            </w:tcBorders>
            <w:shd w:val="clear" w:color="auto" w:fill="D9D9D9"/>
          </w:tcPr>
          <w:p w:rsidR="00712B88" w:rsidRDefault="00712B88" w:rsidP="0068348E">
            <w:pPr>
              <w:keepNext/>
              <w:spacing w:before="40" w:after="40"/>
              <w:rPr>
                <w:b/>
                <w:bCs/>
                <w:color w:val="000000"/>
              </w:rPr>
            </w:pPr>
            <w:r>
              <w:rPr>
                <w:b/>
                <w:bCs/>
                <w:color w:val="000000"/>
              </w:rPr>
              <w:t>Periode</w:t>
            </w:r>
          </w:p>
        </w:tc>
        <w:tc>
          <w:tcPr>
            <w:tcW w:w="7513" w:type="dxa"/>
            <w:tcBorders>
              <w:left w:val="single" w:sz="4" w:space="0" w:color="auto"/>
            </w:tcBorders>
            <w:shd w:val="clear" w:color="auto" w:fill="D9D9D9"/>
          </w:tcPr>
          <w:p w:rsidR="00712B88" w:rsidRDefault="00712B88" w:rsidP="0068348E">
            <w:pPr>
              <w:keepNext/>
              <w:spacing w:before="40" w:after="40"/>
              <w:rPr>
                <w:b/>
                <w:bCs/>
                <w:color w:val="000000"/>
              </w:rPr>
            </w:pPr>
            <w:r>
              <w:rPr>
                <w:b/>
                <w:bCs/>
                <w:color w:val="000000"/>
              </w:rPr>
              <w:t>Functie</w:t>
            </w:r>
          </w:p>
        </w:tc>
      </w:tr>
      <w:tr w:rsidR="00712B88" w:rsidRPr="00C26651" w:rsidTr="0068348E">
        <w:tc>
          <w:tcPr>
            <w:tcW w:w="2660" w:type="dxa"/>
            <w:tcBorders>
              <w:right w:val="single" w:sz="4" w:space="0" w:color="auto"/>
            </w:tcBorders>
            <w:shd w:val="clear" w:color="auto" w:fill="auto"/>
          </w:tcPr>
          <w:p w:rsidR="00712B88" w:rsidRPr="00712B88" w:rsidRDefault="00712B88" w:rsidP="00712B88">
            <w:pPr>
              <w:rPr>
                <w:lang w:val="en-US"/>
              </w:rPr>
            </w:pPr>
            <w:r w:rsidRPr="00712B88">
              <w:rPr>
                <w:lang w:val="en-US"/>
              </w:rPr>
              <w:t>Project &amp; Portfolio</w:t>
            </w:r>
            <w:r w:rsidR="009818DF">
              <w:rPr>
                <w:lang w:val="en-US"/>
              </w:rPr>
              <w:t xml:space="preserve"> M</w:t>
            </w:r>
            <w:r w:rsidRPr="00712B88">
              <w:rPr>
                <w:lang w:val="en-US"/>
              </w:rPr>
              <w:t>anagement</w:t>
            </w:r>
          </w:p>
          <w:p w:rsidR="00712B88" w:rsidRDefault="00712B88" w:rsidP="0068348E">
            <w:pPr>
              <w:keepNext/>
            </w:pPr>
          </w:p>
        </w:tc>
        <w:tc>
          <w:tcPr>
            <w:tcW w:w="7513" w:type="dxa"/>
            <w:tcBorders>
              <w:left w:val="single" w:sz="4" w:space="0" w:color="auto"/>
            </w:tcBorders>
            <w:shd w:val="clear" w:color="auto" w:fill="auto"/>
          </w:tcPr>
          <w:p w:rsidR="00712B88" w:rsidRDefault="00712B88" w:rsidP="00712B88">
            <w:pPr>
              <w:rPr>
                <w:lang w:val="en-US"/>
              </w:rPr>
            </w:pPr>
            <w:r w:rsidRPr="00712B88">
              <w:rPr>
                <w:lang w:val="en-US"/>
              </w:rPr>
              <w:t>Prince II</w:t>
            </w:r>
            <w:r>
              <w:rPr>
                <w:lang w:val="en-US"/>
              </w:rPr>
              <w:t xml:space="preserve"> Foundation</w:t>
            </w:r>
            <w:r w:rsidRPr="00712B88">
              <w:rPr>
                <w:lang w:val="en-US"/>
              </w:rPr>
              <w:t>, Management of Risk</w:t>
            </w:r>
            <w:r>
              <w:rPr>
                <w:lang w:val="en-US"/>
              </w:rPr>
              <w:t xml:space="preserve"> Foundation &amp; Practitioner</w:t>
            </w:r>
            <w:r w:rsidRPr="00712B88">
              <w:rPr>
                <w:lang w:val="en-US"/>
              </w:rPr>
              <w:t xml:space="preserve">, </w:t>
            </w:r>
            <w:r>
              <w:rPr>
                <w:lang w:val="en-US"/>
              </w:rPr>
              <w:t>Management of Portfolio Foundation</w:t>
            </w:r>
          </w:p>
          <w:p w:rsidR="00712B88" w:rsidRPr="00712B88" w:rsidRDefault="00712B88" w:rsidP="0068348E">
            <w:pPr>
              <w:keepNext/>
              <w:rPr>
                <w:lang w:val="en-US"/>
              </w:rPr>
            </w:pPr>
          </w:p>
        </w:tc>
      </w:tr>
      <w:tr w:rsidR="00712B88" w:rsidRPr="00C26651" w:rsidTr="0068348E">
        <w:tc>
          <w:tcPr>
            <w:tcW w:w="2660" w:type="dxa"/>
            <w:tcBorders>
              <w:right w:val="single" w:sz="4" w:space="0" w:color="auto"/>
            </w:tcBorders>
            <w:shd w:val="clear" w:color="auto" w:fill="auto"/>
          </w:tcPr>
          <w:p w:rsidR="006A55B8" w:rsidRDefault="009818DF" w:rsidP="0068348E">
            <w:pPr>
              <w:keepNext/>
            </w:pPr>
            <w:r>
              <w:t xml:space="preserve">Management Algemeen &amp; </w:t>
            </w:r>
            <w:r w:rsidR="006A55B8">
              <w:t>Personeelsmanagement</w:t>
            </w:r>
          </w:p>
          <w:p w:rsidR="00E35648" w:rsidRDefault="00E35648" w:rsidP="0068348E">
            <w:pPr>
              <w:keepNext/>
            </w:pPr>
          </w:p>
          <w:p w:rsidR="006A55B8" w:rsidRDefault="006A55B8" w:rsidP="0068348E">
            <w:pPr>
              <w:keepNext/>
            </w:pPr>
            <w:r>
              <w:t xml:space="preserve">Architectuur &amp; </w:t>
            </w:r>
          </w:p>
          <w:p w:rsidR="006A55B8" w:rsidRDefault="006A55B8" w:rsidP="0068348E">
            <w:pPr>
              <w:keepNext/>
            </w:pPr>
            <w:r>
              <w:t>Software Development</w:t>
            </w:r>
          </w:p>
          <w:p w:rsidR="006A55B8" w:rsidRDefault="006A55B8" w:rsidP="0068348E">
            <w:pPr>
              <w:keepNext/>
            </w:pPr>
          </w:p>
          <w:p w:rsidR="00712B88" w:rsidRDefault="006A55B8" w:rsidP="0068348E">
            <w:pPr>
              <w:keepNext/>
            </w:pPr>
            <w:r>
              <w:t>Java</w:t>
            </w:r>
          </w:p>
        </w:tc>
        <w:tc>
          <w:tcPr>
            <w:tcW w:w="7513" w:type="dxa"/>
            <w:tcBorders>
              <w:left w:val="single" w:sz="4" w:space="0" w:color="auto"/>
            </w:tcBorders>
            <w:shd w:val="clear" w:color="auto" w:fill="auto"/>
          </w:tcPr>
          <w:p w:rsidR="00712B88" w:rsidRPr="00E35648" w:rsidRDefault="00E35648" w:rsidP="0068348E">
            <w:pPr>
              <w:keepNext/>
            </w:pPr>
            <w:r w:rsidRPr="00E35648">
              <w:t>Situationeel Leidinggeven, Ziekteverzuim, Functionerings- en Beoordelingsgesprekken, Financial Management</w:t>
            </w:r>
            <w:r w:rsidR="009818DF">
              <w:t>, Coaching, Gedragsstijlen (DISC, Oculair), Feedback geven</w:t>
            </w:r>
          </w:p>
          <w:p w:rsidR="006A55B8" w:rsidRPr="00E35648" w:rsidRDefault="006A55B8" w:rsidP="006A55B8"/>
          <w:p w:rsidR="006A55B8" w:rsidRPr="004C4064" w:rsidRDefault="006A55B8" w:rsidP="006A55B8">
            <w:pPr>
              <w:rPr>
                <w:lang w:val="en-US"/>
              </w:rPr>
            </w:pPr>
            <w:r w:rsidRPr="004C4064">
              <w:rPr>
                <w:lang w:val="en-US"/>
              </w:rPr>
              <w:t xml:space="preserve">DYA Fundamentals &amp; Advanced, diverse </w:t>
            </w:r>
            <w:proofErr w:type="spellStart"/>
            <w:r w:rsidRPr="004C4064">
              <w:rPr>
                <w:lang w:val="en-US"/>
              </w:rPr>
              <w:t>cursussen</w:t>
            </w:r>
            <w:proofErr w:type="spellEnd"/>
            <w:r w:rsidRPr="004C4064">
              <w:rPr>
                <w:lang w:val="en-US"/>
              </w:rPr>
              <w:t xml:space="preserve"> over Software </w:t>
            </w:r>
            <w:proofErr w:type="spellStart"/>
            <w:r w:rsidRPr="004C4064">
              <w:rPr>
                <w:lang w:val="en-US"/>
              </w:rPr>
              <w:t>Architectuur</w:t>
            </w:r>
            <w:proofErr w:type="spellEnd"/>
            <w:r w:rsidRPr="004C4064">
              <w:rPr>
                <w:lang w:val="en-US"/>
              </w:rPr>
              <w:t>, RUP, Agile, UML</w:t>
            </w:r>
          </w:p>
          <w:p w:rsidR="006A55B8" w:rsidRPr="004C4064" w:rsidRDefault="006A55B8" w:rsidP="006A55B8">
            <w:pPr>
              <w:rPr>
                <w:lang w:val="en-US"/>
              </w:rPr>
            </w:pPr>
          </w:p>
          <w:p w:rsidR="006A55B8" w:rsidRPr="00712B88" w:rsidRDefault="006A55B8" w:rsidP="006A55B8">
            <w:pPr>
              <w:rPr>
                <w:lang w:val="en-US"/>
              </w:rPr>
            </w:pPr>
            <w:r w:rsidRPr="004C4064">
              <w:rPr>
                <w:lang w:val="en-US"/>
              </w:rPr>
              <w:t>Java Certified Programmer, Java Certified Developer, Certified Web Component Developer for the J2EE Platform, Certified Business Component Developer for the J</w:t>
            </w:r>
            <w:r w:rsidRPr="00712B88">
              <w:rPr>
                <w:lang w:val="en-US"/>
              </w:rPr>
              <w:t>2EE Platform</w:t>
            </w:r>
            <w:r>
              <w:rPr>
                <w:lang w:val="en-US"/>
              </w:rPr>
              <w:t xml:space="preserve">, </w:t>
            </w:r>
            <w:r w:rsidRPr="00712B88">
              <w:rPr>
                <w:lang w:val="en-US"/>
              </w:rPr>
              <w:t>Certified Architect J2EE</w:t>
            </w:r>
          </w:p>
          <w:p w:rsidR="00712B88" w:rsidRPr="006A55B8" w:rsidRDefault="00712B88" w:rsidP="0068348E">
            <w:pPr>
              <w:keepNext/>
              <w:rPr>
                <w:lang w:val="en-US"/>
              </w:rPr>
            </w:pPr>
          </w:p>
        </w:tc>
      </w:tr>
    </w:tbl>
    <w:p w:rsidR="00712B88" w:rsidRPr="00712B88" w:rsidRDefault="00712B88">
      <w:pPr>
        <w:rPr>
          <w:lang w:val="en-US"/>
        </w:rPr>
      </w:pPr>
    </w:p>
    <w:p w:rsidR="00BF30FB" w:rsidRPr="00712B88" w:rsidRDefault="00BF30FB">
      <w:pPr>
        <w:rPr>
          <w:lang w:val="en-US"/>
        </w:rPr>
      </w:pPr>
    </w:p>
    <w:p w:rsidR="00BF30FB" w:rsidRPr="00712B88" w:rsidRDefault="00BF30FB">
      <w:pPr>
        <w:rPr>
          <w:lang w:val="en-US"/>
        </w:rPr>
      </w:pPr>
    </w:p>
    <w:p w:rsidR="00BF30FB" w:rsidRPr="0090671C" w:rsidRDefault="0068348E">
      <w:pPr>
        <w:keepNext/>
        <w:keepLines/>
        <w:tabs>
          <w:tab w:val="left" w:pos="2352"/>
        </w:tabs>
        <w:spacing w:after="120"/>
        <w:rPr>
          <w:lang w:val="en-US"/>
        </w:rPr>
      </w:pPr>
      <w:r w:rsidRPr="0090671C">
        <w:rPr>
          <w:b/>
          <w:bCs/>
          <w:sz w:val="32"/>
          <w:szCs w:val="32"/>
          <w:lang w:val="en-US"/>
        </w:rPr>
        <w:lastRenderedPageBreak/>
        <w:t>WERKERVARING</w:t>
      </w:r>
    </w:p>
    <w:tbl>
      <w:tblPr>
        <w:tblW w:w="0" w:type="auto"/>
        <w:shd w:val="clear" w:color="auto" w:fill="D9D9D9"/>
        <w:tblLook w:val="04A0" w:firstRow="1" w:lastRow="0" w:firstColumn="1" w:lastColumn="0" w:noHBand="0" w:noVBand="1"/>
      </w:tblPr>
      <w:tblGrid>
        <w:gridCol w:w="10365"/>
      </w:tblGrid>
      <w:tr w:rsidR="0090671C" w:rsidTr="0068348E">
        <w:tc>
          <w:tcPr>
            <w:tcW w:w="10365" w:type="dxa"/>
            <w:shd w:val="clear" w:color="auto" w:fill="D9D9D9"/>
          </w:tcPr>
          <w:p w:rsidR="0090671C" w:rsidRDefault="0090671C" w:rsidP="0068348E">
            <w:pPr>
              <w:keepNext/>
              <w:keepLines/>
              <w:tabs>
                <w:tab w:val="left" w:pos="1134"/>
              </w:tabs>
              <w:spacing w:before="60" w:after="40"/>
              <w:rPr>
                <w:color w:val="000000"/>
              </w:rPr>
            </w:pPr>
            <w:r>
              <w:rPr>
                <w:b/>
                <w:bCs/>
                <w:color w:val="000000"/>
              </w:rPr>
              <w:t xml:space="preserve">Periode: </w:t>
            </w:r>
            <w:r>
              <w:rPr>
                <w:color w:val="000000"/>
              </w:rPr>
              <w:tab/>
              <w:t>september 2012 – heden</w:t>
            </w:r>
          </w:p>
          <w:p w:rsidR="0090671C" w:rsidRPr="0090671C" w:rsidRDefault="0090671C" w:rsidP="0068348E">
            <w:pPr>
              <w:keepNext/>
              <w:keepLines/>
              <w:tabs>
                <w:tab w:val="left" w:pos="1134"/>
              </w:tabs>
              <w:spacing w:after="60"/>
            </w:pPr>
            <w:r w:rsidRPr="0090671C">
              <w:rPr>
                <w:b/>
                <w:bCs/>
                <w:color w:val="000000"/>
              </w:rPr>
              <w:t xml:space="preserve">Functie: </w:t>
            </w:r>
            <w:r w:rsidRPr="0090671C">
              <w:rPr>
                <w:color w:val="000000"/>
              </w:rPr>
              <w:tab/>
            </w:r>
            <w:r>
              <w:rPr>
                <w:color w:val="000000"/>
              </w:rPr>
              <w:t xml:space="preserve">Software Development </w:t>
            </w:r>
            <w:r w:rsidRPr="0090671C">
              <w:t>Manager</w:t>
            </w:r>
            <w:r>
              <w:t xml:space="preserve"> Internet</w:t>
            </w:r>
          </w:p>
          <w:p w:rsidR="0090671C" w:rsidRDefault="0090671C" w:rsidP="0090671C">
            <w:pPr>
              <w:keepNext/>
              <w:keepLines/>
              <w:tabs>
                <w:tab w:val="left" w:pos="1134"/>
              </w:tabs>
              <w:spacing w:after="60"/>
              <w:rPr>
                <w:color w:val="000000"/>
              </w:rPr>
            </w:pPr>
            <w:r>
              <w:rPr>
                <w:b/>
                <w:bCs/>
                <w:color w:val="000000"/>
              </w:rPr>
              <w:t xml:space="preserve">Branche: </w:t>
            </w:r>
            <w:r>
              <w:rPr>
                <w:color w:val="000000"/>
              </w:rPr>
              <w:tab/>
              <w:t>Zorgverzekeringen</w:t>
            </w:r>
          </w:p>
        </w:tc>
      </w:tr>
    </w:tbl>
    <w:p w:rsidR="00A94DB1" w:rsidRDefault="00A94DB1" w:rsidP="00A94DB1">
      <w:r>
        <w:t xml:space="preserve">Alle Internet software voor de verschillende merken van Coöperatie VGZ wordt ontwikkeld en onderhouden in de 'Internetfabriek' </w:t>
      </w:r>
    </w:p>
    <w:p w:rsidR="00A94DB1" w:rsidRDefault="00A94DB1" w:rsidP="00A94DB1"/>
    <w:p w:rsidR="00A94DB1" w:rsidRDefault="00A94DB1" w:rsidP="00A94DB1">
      <w:r>
        <w:t>Ruud is verantwoordelijk voor de Internetfabriek met daarbij de volgende hoofdtaken:</w:t>
      </w:r>
    </w:p>
    <w:p w:rsidR="00A94DB1" w:rsidRDefault="00A94DB1" w:rsidP="00A94DB1">
      <w:r>
        <w:t>-</w:t>
      </w:r>
      <w:r>
        <w:tab/>
        <w:t xml:space="preserve">De inrichting, organisatie en continue verbeteren van de software </w:t>
      </w:r>
      <w:proofErr w:type="spellStart"/>
      <w:r>
        <w:t>development</w:t>
      </w:r>
      <w:proofErr w:type="spellEnd"/>
      <w:r>
        <w:t xml:space="preserve"> organisatie</w:t>
      </w:r>
    </w:p>
    <w:p w:rsidR="00A94DB1" w:rsidRDefault="00A94DB1" w:rsidP="00A94DB1">
      <w:r>
        <w:t>-</w:t>
      </w:r>
      <w:r>
        <w:tab/>
        <w:t>Planning en aansturing van de werkzaamheden</w:t>
      </w:r>
    </w:p>
    <w:p w:rsidR="00A94DB1" w:rsidRDefault="00A94DB1" w:rsidP="00A94DB1">
      <w:r>
        <w:t>-</w:t>
      </w:r>
      <w:r>
        <w:tab/>
        <w:t>Coaching van de medewerkers in de Internetfabriek</w:t>
      </w:r>
    </w:p>
    <w:p w:rsidR="00A94DB1" w:rsidRDefault="00A94DB1" w:rsidP="00A94DB1">
      <w:r>
        <w:t>-</w:t>
      </w:r>
      <w:r>
        <w:tab/>
        <w:t>Toetsing van projectvoorstellen en projectplannen op ICT-aspecten</w:t>
      </w:r>
    </w:p>
    <w:p w:rsidR="00A94DB1" w:rsidRDefault="00A94DB1" w:rsidP="00A94DB1"/>
    <w:p w:rsidR="00A94DB1" w:rsidRDefault="00A94DB1" w:rsidP="00A94DB1">
      <w:r>
        <w:t xml:space="preserve">In de periode 2013-2014 heeft hij de inrichting van dit domein getransformeerd van projectorganisatie die werkt volgens waterval naar een organisatie met vaste teams die werken volgens Agile, </w:t>
      </w:r>
      <w:proofErr w:type="spellStart"/>
      <w:r>
        <w:t>DevOps</w:t>
      </w:r>
      <w:proofErr w:type="spellEnd"/>
      <w:r>
        <w:t xml:space="preserve"> en </w:t>
      </w:r>
      <w:proofErr w:type="spellStart"/>
      <w:r>
        <w:t>Continuous</w:t>
      </w:r>
      <w:proofErr w:type="spellEnd"/>
      <w:r>
        <w:t xml:space="preserve"> Delivery.</w:t>
      </w:r>
    </w:p>
    <w:p w:rsidR="00A94DB1" w:rsidRDefault="00A94DB1" w:rsidP="00A94DB1"/>
    <w:p w:rsidR="00A94DB1" w:rsidRDefault="00A94DB1" w:rsidP="00A94DB1">
      <w:r>
        <w:t xml:space="preserve">De software in de Internetfabriek wordt ontwikkeld in </w:t>
      </w:r>
      <w:proofErr w:type="spellStart"/>
      <w:r>
        <w:t>Sharepoint</w:t>
      </w:r>
      <w:proofErr w:type="spellEnd"/>
      <w:r>
        <w:t xml:space="preserve">, NET, </w:t>
      </w:r>
      <w:proofErr w:type="spellStart"/>
      <w:r>
        <w:t>Blueriq</w:t>
      </w:r>
      <w:proofErr w:type="spellEnd"/>
      <w:r>
        <w:t xml:space="preserve">, Microsoft Visual Studio en Team Foundation Server. </w:t>
      </w:r>
    </w:p>
    <w:p w:rsidR="00A94DB1" w:rsidRDefault="00A94DB1" w:rsidP="00A94DB1"/>
    <w:p w:rsidR="00B20F42" w:rsidRDefault="00A94DB1" w:rsidP="00A94DB1">
      <w:r>
        <w:t>De omvang van alle ontwikkel- en onderhoudsactiviteiten bedroeg in 2013 gemiddeld 40 FTE en 2014 en 2015 20-25 FTE.</w:t>
      </w:r>
    </w:p>
    <w:p w:rsidR="00A94DB1" w:rsidRDefault="00A94DB1" w:rsidP="00A94DB1"/>
    <w:tbl>
      <w:tblPr>
        <w:tblW w:w="0" w:type="auto"/>
        <w:shd w:val="clear" w:color="auto" w:fill="D9D9D9"/>
        <w:tblLook w:val="04A0" w:firstRow="1" w:lastRow="0" w:firstColumn="1" w:lastColumn="0" w:noHBand="0" w:noVBand="1"/>
      </w:tblPr>
      <w:tblGrid>
        <w:gridCol w:w="10365"/>
      </w:tblGrid>
      <w:tr w:rsidR="00BF30FB">
        <w:tc>
          <w:tcPr>
            <w:tcW w:w="10365" w:type="dxa"/>
            <w:shd w:val="clear" w:color="auto" w:fill="D9D9D9"/>
          </w:tcPr>
          <w:p w:rsidR="00BF30FB" w:rsidRPr="004C4064" w:rsidRDefault="0068348E">
            <w:pPr>
              <w:keepNext/>
              <w:keepLines/>
              <w:tabs>
                <w:tab w:val="left" w:pos="1134"/>
              </w:tabs>
              <w:spacing w:before="60" w:after="40"/>
              <w:rPr>
                <w:color w:val="000000"/>
                <w:lang w:val="en-US"/>
              </w:rPr>
            </w:pPr>
            <w:proofErr w:type="spellStart"/>
            <w:r w:rsidRPr="004C4064">
              <w:rPr>
                <w:b/>
                <w:bCs/>
                <w:color w:val="000000"/>
                <w:lang w:val="en-US"/>
              </w:rPr>
              <w:t>Periode</w:t>
            </w:r>
            <w:proofErr w:type="spellEnd"/>
            <w:r w:rsidRPr="004C4064">
              <w:rPr>
                <w:b/>
                <w:bCs/>
                <w:color w:val="000000"/>
                <w:lang w:val="en-US"/>
              </w:rPr>
              <w:t xml:space="preserve">: </w:t>
            </w:r>
            <w:r w:rsidRPr="004C4064">
              <w:rPr>
                <w:color w:val="000000"/>
                <w:lang w:val="en-US"/>
              </w:rPr>
              <w:tab/>
            </w:r>
            <w:proofErr w:type="spellStart"/>
            <w:r w:rsidRPr="004C4064">
              <w:rPr>
                <w:color w:val="000000"/>
                <w:lang w:val="en-US"/>
              </w:rPr>
              <w:t>mei</w:t>
            </w:r>
            <w:proofErr w:type="spellEnd"/>
            <w:r w:rsidRPr="004C4064">
              <w:rPr>
                <w:color w:val="000000"/>
                <w:lang w:val="en-US"/>
              </w:rPr>
              <w:t xml:space="preserve"> 2011– </w:t>
            </w:r>
            <w:proofErr w:type="spellStart"/>
            <w:r w:rsidR="0090671C" w:rsidRPr="004C4064">
              <w:rPr>
                <w:color w:val="000000"/>
                <w:lang w:val="en-US"/>
              </w:rPr>
              <w:t>augustus</w:t>
            </w:r>
            <w:proofErr w:type="spellEnd"/>
            <w:r w:rsidR="0090671C" w:rsidRPr="004C4064">
              <w:rPr>
                <w:color w:val="000000"/>
                <w:lang w:val="en-US"/>
              </w:rPr>
              <w:t xml:space="preserve"> 2012</w:t>
            </w:r>
          </w:p>
          <w:p w:rsidR="00BF30FB" w:rsidRDefault="0090671C">
            <w:pPr>
              <w:keepNext/>
              <w:keepLines/>
              <w:tabs>
                <w:tab w:val="left" w:pos="1134"/>
              </w:tabs>
              <w:spacing w:after="60"/>
              <w:rPr>
                <w:lang w:val="en-US"/>
              </w:rPr>
            </w:pPr>
            <w:proofErr w:type="spellStart"/>
            <w:r w:rsidRPr="004C4064">
              <w:rPr>
                <w:b/>
                <w:bCs/>
                <w:color w:val="000000"/>
                <w:lang w:val="en-US"/>
              </w:rPr>
              <w:t>Functie</w:t>
            </w:r>
            <w:proofErr w:type="spellEnd"/>
            <w:r w:rsidRPr="004C4064">
              <w:rPr>
                <w:b/>
                <w:bCs/>
                <w:color w:val="000000"/>
                <w:lang w:val="en-US"/>
              </w:rPr>
              <w:t xml:space="preserve">: </w:t>
            </w:r>
            <w:r w:rsidRPr="004C4064">
              <w:rPr>
                <w:color w:val="000000"/>
                <w:lang w:val="en-US"/>
              </w:rPr>
              <w:tab/>
              <w:t>Software Development Manager</w:t>
            </w:r>
            <w:r w:rsidR="0068348E">
              <w:rPr>
                <w:lang w:val="en-US"/>
              </w:rPr>
              <w:t xml:space="preserve"> Solution Architecture </w:t>
            </w:r>
          </w:p>
          <w:p w:rsidR="00BF30FB" w:rsidRDefault="0068348E">
            <w:pPr>
              <w:keepNext/>
              <w:keepLines/>
              <w:tabs>
                <w:tab w:val="left" w:pos="1134"/>
              </w:tabs>
              <w:spacing w:after="60"/>
              <w:rPr>
                <w:color w:val="000000"/>
              </w:rPr>
            </w:pPr>
            <w:r>
              <w:rPr>
                <w:b/>
                <w:bCs/>
                <w:color w:val="000000"/>
              </w:rPr>
              <w:t xml:space="preserve">Branche: </w:t>
            </w:r>
            <w:r>
              <w:rPr>
                <w:color w:val="000000"/>
              </w:rPr>
              <w:tab/>
              <w:t>ICT Dienstverlening</w:t>
            </w:r>
          </w:p>
        </w:tc>
      </w:tr>
    </w:tbl>
    <w:p w:rsidR="00BF30FB" w:rsidRDefault="00BF30FB">
      <w:pPr>
        <w:tabs>
          <w:tab w:val="left" w:pos="4536"/>
        </w:tabs>
      </w:pPr>
    </w:p>
    <w:p w:rsidR="00BF30FB" w:rsidRDefault="0090671C">
      <w:pPr>
        <w:tabs>
          <w:tab w:val="left" w:pos="4536"/>
        </w:tabs>
      </w:pPr>
      <w:r>
        <w:t>In h</w:t>
      </w:r>
      <w:r w:rsidR="0068348E">
        <w:t xml:space="preserve">et Software Development Center </w:t>
      </w:r>
      <w:r w:rsidR="00B20F42">
        <w:t xml:space="preserve">(SDC) </w:t>
      </w:r>
      <w:r>
        <w:t xml:space="preserve">van Sogeti </w:t>
      </w:r>
      <w:r w:rsidR="0068348E">
        <w:t xml:space="preserve">wordt </w:t>
      </w:r>
      <w:r w:rsidR="0098688D">
        <w:t xml:space="preserve">software </w:t>
      </w:r>
      <w:r w:rsidR="0068348E">
        <w:t xml:space="preserve">ontwikkeld en </w:t>
      </w:r>
      <w:r w:rsidR="0098688D">
        <w:t xml:space="preserve">onderhouden </w:t>
      </w:r>
      <w:r w:rsidR="0068348E">
        <w:t xml:space="preserve">voor klanten van Sogeti. Het </w:t>
      </w:r>
      <w:r w:rsidR="00B20F42">
        <w:t>SDC</w:t>
      </w:r>
      <w:r w:rsidR="0098688D">
        <w:t xml:space="preserve"> </w:t>
      </w:r>
      <w:r w:rsidR="0068348E">
        <w:t>omvat 150 FTE in Nederland en 75 FTE in India</w:t>
      </w:r>
      <w:r w:rsidR="000348BF">
        <w:t xml:space="preserve">. </w:t>
      </w:r>
      <w:r w:rsidR="0068348E">
        <w:t xml:space="preserve">Het </w:t>
      </w:r>
      <w:r w:rsidR="00B20F42">
        <w:t>SDC</w:t>
      </w:r>
      <w:r w:rsidR="0098688D">
        <w:t xml:space="preserve"> kent de volgende onderdelen:</w:t>
      </w:r>
    </w:p>
    <w:p w:rsidR="00BF30FB" w:rsidRDefault="0068348E">
      <w:pPr>
        <w:pStyle w:val="Lijstalinea"/>
        <w:numPr>
          <w:ilvl w:val="0"/>
          <w:numId w:val="12"/>
        </w:numPr>
        <w:spacing w:after="0"/>
        <w:rPr>
          <w:rFonts w:ascii="Verdana" w:hAnsi="Verdana" w:cs="Calibri"/>
          <w:sz w:val="20"/>
          <w:szCs w:val="20"/>
          <w:lang w:eastAsia="nl-NL"/>
        </w:rPr>
      </w:pPr>
      <w:r>
        <w:rPr>
          <w:rFonts w:ascii="Verdana" w:hAnsi="Verdana" w:cs="Calibri"/>
          <w:sz w:val="20"/>
          <w:szCs w:val="20"/>
          <w:lang w:eastAsia="nl-NL"/>
        </w:rPr>
        <w:t xml:space="preserve">Microsoft .NET </w:t>
      </w:r>
    </w:p>
    <w:p w:rsidR="0098688D" w:rsidRDefault="0068348E">
      <w:pPr>
        <w:pStyle w:val="Lijstalinea"/>
        <w:numPr>
          <w:ilvl w:val="0"/>
          <w:numId w:val="12"/>
        </w:numPr>
        <w:spacing w:after="0"/>
        <w:rPr>
          <w:rFonts w:ascii="Verdana" w:hAnsi="Verdana" w:cs="Calibri"/>
          <w:sz w:val="20"/>
          <w:szCs w:val="20"/>
          <w:lang w:val="en-US" w:eastAsia="nl-NL"/>
        </w:rPr>
      </w:pPr>
      <w:r>
        <w:rPr>
          <w:rFonts w:ascii="Verdana" w:hAnsi="Verdana" w:cs="Calibri"/>
          <w:sz w:val="20"/>
          <w:szCs w:val="20"/>
          <w:lang w:val="en-US" w:eastAsia="nl-NL"/>
        </w:rPr>
        <w:t xml:space="preserve">Java </w:t>
      </w:r>
    </w:p>
    <w:p w:rsidR="00BF30FB" w:rsidRDefault="0068348E">
      <w:pPr>
        <w:pStyle w:val="Lijstalinea"/>
        <w:numPr>
          <w:ilvl w:val="0"/>
          <w:numId w:val="12"/>
        </w:numPr>
        <w:spacing w:after="0"/>
        <w:rPr>
          <w:rFonts w:ascii="Verdana" w:hAnsi="Verdana" w:cs="Calibri"/>
          <w:sz w:val="20"/>
          <w:szCs w:val="20"/>
          <w:lang w:val="en-US" w:eastAsia="nl-NL"/>
        </w:rPr>
      </w:pPr>
      <w:r>
        <w:rPr>
          <w:rFonts w:ascii="Verdana" w:hAnsi="Verdana" w:cs="Calibri"/>
          <w:sz w:val="20"/>
          <w:szCs w:val="20"/>
          <w:lang w:val="en-US" w:eastAsia="nl-NL"/>
        </w:rPr>
        <w:t xml:space="preserve">SEC (Sizing Estimation &amp; Control) </w:t>
      </w:r>
    </w:p>
    <w:p w:rsidR="0098688D" w:rsidRDefault="0068348E">
      <w:pPr>
        <w:pStyle w:val="Lijstalinea"/>
        <w:numPr>
          <w:ilvl w:val="0"/>
          <w:numId w:val="12"/>
        </w:numPr>
        <w:spacing w:after="0"/>
        <w:rPr>
          <w:rFonts w:ascii="Verdana" w:hAnsi="Verdana" w:cs="Calibri"/>
          <w:sz w:val="20"/>
          <w:szCs w:val="20"/>
          <w:lang w:val="en-US" w:eastAsia="nl-NL"/>
        </w:rPr>
      </w:pPr>
      <w:r>
        <w:rPr>
          <w:rFonts w:ascii="Verdana" w:hAnsi="Verdana" w:cs="Calibri"/>
          <w:sz w:val="20"/>
          <w:szCs w:val="20"/>
          <w:lang w:val="en-US" w:eastAsia="nl-NL"/>
        </w:rPr>
        <w:t xml:space="preserve">Oracle </w:t>
      </w:r>
    </w:p>
    <w:p w:rsidR="00BF30FB" w:rsidRDefault="0098688D">
      <w:pPr>
        <w:pStyle w:val="Lijstalinea"/>
        <w:numPr>
          <w:ilvl w:val="0"/>
          <w:numId w:val="12"/>
        </w:numPr>
        <w:spacing w:after="0"/>
        <w:rPr>
          <w:rFonts w:ascii="Verdana" w:hAnsi="Verdana" w:cs="Calibri"/>
          <w:sz w:val="20"/>
          <w:szCs w:val="20"/>
          <w:lang w:val="en-US" w:eastAsia="nl-NL"/>
        </w:rPr>
      </w:pPr>
      <w:r>
        <w:rPr>
          <w:rFonts w:ascii="Verdana" w:hAnsi="Verdana" w:cs="Calibri"/>
          <w:sz w:val="20"/>
          <w:szCs w:val="20"/>
          <w:lang w:val="en-US" w:eastAsia="nl-NL"/>
        </w:rPr>
        <w:t>‘Classic’</w:t>
      </w:r>
      <w:r w:rsidR="0068348E">
        <w:rPr>
          <w:rFonts w:ascii="Verdana" w:hAnsi="Verdana" w:cs="Calibri"/>
          <w:sz w:val="20"/>
          <w:szCs w:val="20"/>
          <w:lang w:val="en-US" w:eastAsia="nl-NL"/>
        </w:rPr>
        <w:t xml:space="preserve">(C/C++, Uniface, Cobol/Mainframe) </w:t>
      </w:r>
    </w:p>
    <w:p w:rsidR="00BF30FB" w:rsidRDefault="0068348E">
      <w:pPr>
        <w:pStyle w:val="Lijstalinea"/>
        <w:numPr>
          <w:ilvl w:val="0"/>
          <w:numId w:val="12"/>
        </w:numPr>
        <w:spacing w:after="0"/>
        <w:rPr>
          <w:rFonts w:ascii="Verdana" w:hAnsi="Verdana" w:cs="Calibri"/>
          <w:sz w:val="20"/>
          <w:szCs w:val="20"/>
          <w:lang w:val="en-US" w:eastAsia="nl-NL"/>
        </w:rPr>
      </w:pPr>
      <w:r>
        <w:rPr>
          <w:rFonts w:ascii="Verdana" w:hAnsi="Verdana" w:cs="Calibri"/>
          <w:sz w:val="20"/>
          <w:szCs w:val="20"/>
          <w:lang w:val="en-US" w:eastAsia="nl-NL"/>
        </w:rPr>
        <w:t xml:space="preserve">Solution Architecture </w:t>
      </w:r>
    </w:p>
    <w:p w:rsidR="00BF30FB" w:rsidRDefault="00BF30FB">
      <w:pPr>
        <w:tabs>
          <w:tab w:val="left" w:pos="4536"/>
        </w:tabs>
      </w:pPr>
    </w:p>
    <w:p w:rsidR="00BF30FB" w:rsidRDefault="0068348E">
      <w:pPr>
        <w:tabs>
          <w:tab w:val="left" w:pos="4536"/>
        </w:tabs>
      </w:pPr>
      <w:r>
        <w:t>Ruud geeft leiding aan het Solution Architecture Team, een multidisciplinair team dat verantwoordelijk is voor de inhoudelijke invulling va</w:t>
      </w:r>
      <w:r w:rsidR="00B20F42">
        <w:t xml:space="preserve">n offertes namens de diverse </w:t>
      </w:r>
      <w:proofErr w:type="spellStart"/>
      <w:r w:rsidR="00B20F42">
        <w:t>SD</w:t>
      </w:r>
      <w:r>
        <w:t>C´s</w:t>
      </w:r>
      <w:proofErr w:type="spellEnd"/>
      <w:r>
        <w:t>. Hij heeft dit team in juni 2011 opgericht, en een plek gegeven binnen de organisatie. De oprichting van het team geeft invulling aan de wens om de kwaliteit van de inhoudelijke bijdrage in offertes te vergroten.</w:t>
      </w:r>
    </w:p>
    <w:p w:rsidR="00BF30FB" w:rsidRDefault="00BF30FB">
      <w:pPr>
        <w:tabs>
          <w:tab w:val="left" w:pos="4536"/>
        </w:tabs>
      </w:pPr>
    </w:p>
    <w:p w:rsidR="00BF30FB" w:rsidRDefault="00BF30FB"/>
    <w:tbl>
      <w:tblPr>
        <w:tblW w:w="0" w:type="auto"/>
        <w:shd w:val="clear" w:color="auto" w:fill="D9D9D9"/>
        <w:tblLook w:val="04A0" w:firstRow="1" w:lastRow="0" w:firstColumn="1" w:lastColumn="0" w:noHBand="0" w:noVBand="1"/>
      </w:tblPr>
      <w:tblGrid>
        <w:gridCol w:w="10365"/>
      </w:tblGrid>
      <w:tr w:rsidR="00BF30FB">
        <w:tc>
          <w:tcPr>
            <w:tcW w:w="10365" w:type="dxa"/>
            <w:shd w:val="clear" w:color="auto" w:fill="D9D9D9"/>
          </w:tcPr>
          <w:p w:rsidR="00BF30FB" w:rsidRDefault="0068348E">
            <w:pPr>
              <w:keepNext/>
              <w:keepLines/>
              <w:tabs>
                <w:tab w:val="left" w:pos="1134"/>
              </w:tabs>
              <w:spacing w:before="60" w:after="40"/>
              <w:rPr>
                <w:color w:val="000000"/>
              </w:rPr>
            </w:pPr>
            <w:r>
              <w:rPr>
                <w:b/>
                <w:bCs/>
                <w:color w:val="000000"/>
              </w:rPr>
              <w:t xml:space="preserve">Periode: </w:t>
            </w:r>
            <w:r>
              <w:rPr>
                <w:color w:val="000000"/>
              </w:rPr>
              <w:tab/>
              <w:t>maart 2010 – mei 2011</w:t>
            </w:r>
          </w:p>
          <w:p w:rsidR="00BF30FB" w:rsidRDefault="0068348E">
            <w:pPr>
              <w:keepNext/>
              <w:keepLines/>
              <w:tabs>
                <w:tab w:val="left" w:pos="1134"/>
              </w:tabs>
              <w:spacing w:before="60" w:after="40"/>
              <w:rPr>
                <w:color w:val="000000"/>
              </w:rPr>
            </w:pPr>
            <w:r>
              <w:rPr>
                <w:b/>
                <w:bCs/>
                <w:color w:val="000000"/>
              </w:rPr>
              <w:t xml:space="preserve">Functie: </w:t>
            </w:r>
            <w:r>
              <w:rPr>
                <w:color w:val="000000"/>
              </w:rPr>
              <w:tab/>
            </w:r>
            <w:r w:rsidR="0090671C">
              <w:rPr>
                <w:color w:val="000000"/>
              </w:rPr>
              <w:t>Software Development M</w:t>
            </w:r>
            <w:r>
              <w:rPr>
                <w:color w:val="000000"/>
              </w:rPr>
              <w:t>anager Microsoft</w:t>
            </w:r>
          </w:p>
          <w:p w:rsidR="00BF30FB" w:rsidRDefault="0068348E">
            <w:pPr>
              <w:keepNext/>
              <w:keepLines/>
              <w:tabs>
                <w:tab w:val="left" w:pos="1134"/>
              </w:tabs>
              <w:spacing w:after="60"/>
              <w:rPr>
                <w:color w:val="000000"/>
              </w:rPr>
            </w:pPr>
            <w:r>
              <w:rPr>
                <w:b/>
                <w:bCs/>
                <w:color w:val="000000"/>
              </w:rPr>
              <w:t xml:space="preserve">Branche: </w:t>
            </w:r>
            <w:r>
              <w:rPr>
                <w:color w:val="000000"/>
              </w:rPr>
              <w:tab/>
              <w:t>ICT Dienstverlening</w:t>
            </w:r>
          </w:p>
        </w:tc>
      </w:tr>
    </w:tbl>
    <w:p w:rsidR="00BF30FB" w:rsidRDefault="00BF30FB">
      <w:pPr>
        <w:tabs>
          <w:tab w:val="left" w:pos="4536"/>
        </w:tabs>
      </w:pPr>
    </w:p>
    <w:p w:rsidR="00BF30FB" w:rsidRDefault="0068348E">
      <w:pPr>
        <w:tabs>
          <w:tab w:val="left" w:pos="4536"/>
        </w:tabs>
      </w:pPr>
      <w:r>
        <w:t xml:space="preserve">Ruud is manager van het Microsoft </w:t>
      </w:r>
      <w:r w:rsidR="00B20F42">
        <w:t>Software Development Center</w:t>
      </w:r>
      <w:r>
        <w:t xml:space="preserve"> van Sogeti en daarmee verantwoordelijk voor de inzet van medewerkers op de projecten en beheercontracten met Microsof</w:t>
      </w:r>
      <w:r w:rsidR="00B20F42">
        <w:t>t technologie. Het Microsoft SD</w:t>
      </w:r>
      <w:r>
        <w:t xml:space="preserve">C bestaat op dat moment uit 65 . NET &amp; </w:t>
      </w:r>
      <w:proofErr w:type="spellStart"/>
      <w:r>
        <w:t>Sharepoint</w:t>
      </w:r>
      <w:proofErr w:type="spellEnd"/>
      <w:r>
        <w:t xml:space="preserve"> ontwikkelaars en architecten.</w:t>
      </w:r>
      <w:r>
        <w:br/>
      </w:r>
    </w:p>
    <w:p w:rsidR="00BF30FB" w:rsidRDefault="006504AA">
      <w:pPr>
        <w:tabs>
          <w:tab w:val="left" w:pos="4536"/>
        </w:tabs>
      </w:pPr>
      <w:r>
        <w:lastRenderedPageBreak/>
        <w:t>Daarbij</w:t>
      </w:r>
      <w:r w:rsidR="0068348E">
        <w:t xml:space="preserve"> is de SDC manager verantwoordelijk voor het optimaliseren van de</w:t>
      </w:r>
      <w:r>
        <w:t xml:space="preserve"> werkwijze en</w:t>
      </w:r>
      <w:r w:rsidR="0068348E">
        <w:t xml:space="preserve"> productiviteit van het SDC.</w:t>
      </w:r>
    </w:p>
    <w:p w:rsidR="00BF30FB" w:rsidRDefault="00BF30FB">
      <w:pPr>
        <w:tabs>
          <w:tab w:val="left" w:pos="4536"/>
        </w:tabs>
      </w:pPr>
    </w:p>
    <w:tbl>
      <w:tblPr>
        <w:tblW w:w="0" w:type="auto"/>
        <w:shd w:val="clear" w:color="auto" w:fill="D9D9D9"/>
        <w:tblLook w:val="04A0" w:firstRow="1" w:lastRow="0" w:firstColumn="1" w:lastColumn="0" w:noHBand="0" w:noVBand="1"/>
      </w:tblPr>
      <w:tblGrid>
        <w:gridCol w:w="10365"/>
      </w:tblGrid>
      <w:tr w:rsidR="00BF30FB">
        <w:tc>
          <w:tcPr>
            <w:tcW w:w="10365" w:type="dxa"/>
            <w:shd w:val="clear" w:color="auto" w:fill="D9D9D9"/>
          </w:tcPr>
          <w:p w:rsidR="00BF30FB" w:rsidRDefault="0068348E">
            <w:pPr>
              <w:keepNext/>
              <w:keepLines/>
              <w:tabs>
                <w:tab w:val="left" w:pos="1134"/>
                <w:tab w:val="left" w:pos="4536"/>
              </w:tabs>
              <w:spacing w:before="60" w:after="40"/>
              <w:rPr>
                <w:color w:val="000000"/>
              </w:rPr>
            </w:pPr>
            <w:r>
              <w:rPr>
                <w:b/>
                <w:bCs/>
                <w:color w:val="000000"/>
              </w:rPr>
              <w:t xml:space="preserve">Periode: </w:t>
            </w:r>
            <w:r>
              <w:rPr>
                <w:color w:val="000000"/>
              </w:rPr>
              <w:tab/>
              <w:t>augustus 2008 - maart 2010</w:t>
            </w:r>
          </w:p>
          <w:p w:rsidR="00BF30FB" w:rsidRDefault="0068348E">
            <w:pPr>
              <w:keepNext/>
              <w:keepLines/>
              <w:tabs>
                <w:tab w:val="left" w:pos="1134"/>
                <w:tab w:val="left" w:pos="4536"/>
              </w:tabs>
              <w:spacing w:before="60" w:after="40"/>
              <w:rPr>
                <w:color w:val="000000"/>
              </w:rPr>
            </w:pPr>
            <w:r>
              <w:rPr>
                <w:b/>
                <w:bCs/>
                <w:color w:val="000000"/>
              </w:rPr>
              <w:t xml:space="preserve">Functie: </w:t>
            </w:r>
            <w:r>
              <w:rPr>
                <w:color w:val="000000"/>
              </w:rPr>
              <w:tab/>
              <w:t>Unitmanager</w:t>
            </w:r>
          </w:p>
          <w:p w:rsidR="00BF30FB" w:rsidRDefault="0068348E">
            <w:pPr>
              <w:keepNext/>
              <w:keepLines/>
              <w:tabs>
                <w:tab w:val="left" w:pos="1134"/>
                <w:tab w:val="left" w:pos="4536"/>
              </w:tabs>
              <w:spacing w:after="60"/>
              <w:rPr>
                <w:color w:val="000000"/>
              </w:rPr>
            </w:pPr>
            <w:r>
              <w:rPr>
                <w:b/>
                <w:bCs/>
                <w:color w:val="000000"/>
              </w:rPr>
              <w:t xml:space="preserve">Branche: </w:t>
            </w:r>
            <w:r>
              <w:rPr>
                <w:color w:val="000000"/>
              </w:rPr>
              <w:tab/>
              <w:t>ICT Dienstverlening</w:t>
            </w:r>
          </w:p>
        </w:tc>
      </w:tr>
    </w:tbl>
    <w:p w:rsidR="00BF30FB" w:rsidRDefault="00BF30FB">
      <w:pPr>
        <w:tabs>
          <w:tab w:val="left" w:pos="4536"/>
        </w:tabs>
      </w:pPr>
    </w:p>
    <w:p w:rsidR="00BF30FB" w:rsidRDefault="006504AA">
      <w:pPr>
        <w:tabs>
          <w:tab w:val="left" w:pos="4536"/>
        </w:tabs>
      </w:pPr>
      <w:r>
        <w:t>Als</w:t>
      </w:r>
      <w:r w:rsidR="0068348E">
        <w:t xml:space="preserve"> unitmanager </w:t>
      </w:r>
      <w:r>
        <w:t xml:space="preserve">was Ruud </w:t>
      </w:r>
      <w:r w:rsidR="0068348E">
        <w:t xml:space="preserve">verantwoordelijk voor één van de Java units van Sogeti. Als unitmanager is hij verantwoordelijk voor het leiding geven aan 25 medewerkers met betrekking tot opdracht, </w:t>
      </w:r>
      <w:proofErr w:type="spellStart"/>
      <w:r w:rsidR="0068348E">
        <w:t>carriere</w:t>
      </w:r>
      <w:proofErr w:type="spellEnd"/>
      <w:r w:rsidR="0068348E">
        <w:t>, beoordelingen, POP en salaris.</w:t>
      </w:r>
      <w:r w:rsidR="0068348E">
        <w:br/>
      </w:r>
      <w:r w:rsidR="0068348E">
        <w:br/>
        <w:t xml:space="preserve">Samen met zijn collega Java managers heeft Ruud de verantwoordelijkheid voor het verder ontwikkelen van de Java competentie binnen Sogeti. Dit geldt zowel voor de </w:t>
      </w:r>
      <w:proofErr w:type="spellStart"/>
      <w:r w:rsidR="0068348E">
        <w:t>cijfersmatige</w:t>
      </w:r>
      <w:proofErr w:type="spellEnd"/>
      <w:r w:rsidR="0068348E">
        <w:t xml:space="preserve"> uitdagingen (groei, verloop, beschikbaarheid), de kwalitatieve groei van de competenties (</w:t>
      </w:r>
      <w:proofErr w:type="spellStart"/>
      <w:r w:rsidR="0068348E">
        <w:t>vakontwikkeling</w:t>
      </w:r>
      <w:proofErr w:type="spellEnd"/>
      <w:r w:rsidR="0068348E">
        <w:t xml:space="preserve"> middels studiehuizen, opleidingen, technische meetings) en de binding van de medewerker (informele uitjes, </w:t>
      </w:r>
      <w:proofErr w:type="spellStart"/>
      <w:r w:rsidR="0068348E">
        <w:t>etc</w:t>
      </w:r>
      <w:proofErr w:type="spellEnd"/>
      <w:r w:rsidR="0068348E">
        <w:t>).</w:t>
      </w:r>
      <w:r w:rsidR="0068348E">
        <w:br/>
      </w:r>
      <w:r w:rsidR="0068348E">
        <w:br/>
        <w:t>Tijdens de afwezigheid van een collega, heeft Ruud zijn verantwoordelijkheden voor de Java unit gedurende enkele maanden gecombineerd met de verantwoordelijkheden voor een Microsoft unit.</w:t>
      </w:r>
      <w:r w:rsidR="0068348E">
        <w:br/>
      </w:r>
    </w:p>
    <w:p w:rsidR="00BF30FB" w:rsidRDefault="0068348E">
      <w:pPr>
        <w:tabs>
          <w:tab w:val="left" w:pos="4536"/>
        </w:tabs>
      </w:pPr>
      <w:r>
        <w:t>De werkzaamheden als unitmanager combineert hij met het werken aan het boek ‘</w:t>
      </w:r>
      <w:proofErr w:type="spellStart"/>
      <w:r>
        <w:t>DYA|Software</w:t>
      </w:r>
      <w:proofErr w:type="spellEnd"/>
      <w:r>
        <w:t xml:space="preserve">, architectuuraanpak voor </w:t>
      </w:r>
      <w:proofErr w:type="spellStart"/>
      <w:r>
        <w:t>bedrijfskritische</w:t>
      </w:r>
      <w:proofErr w:type="spellEnd"/>
      <w:r>
        <w:t xml:space="preserve"> applicaties’ dat verschijnt in december 2010.</w:t>
      </w:r>
      <w:r>
        <w:br/>
      </w:r>
    </w:p>
    <w:p w:rsidR="00BF30FB" w:rsidRDefault="00BF30FB">
      <w:pPr>
        <w:tabs>
          <w:tab w:val="left" w:pos="4536"/>
        </w:tabs>
      </w:pPr>
    </w:p>
    <w:tbl>
      <w:tblPr>
        <w:tblW w:w="0" w:type="auto"/>
        <w:shd w:val="clear" w:color="auto" w:fill="D9D9D9"/>
        <w:tblLook w:val="04A0" w:firstRow="1" w:lastRow="0" w:firstColumn="1" w:lastColumn="0" w:noHBand="0" w:noVBand="1"/>
      </w:tblPr>
      <w:tblGrid>
        <w:gridCol w:w="10365"/>
      </w:tblGrid>
      <w:tr w:rsidR="00BF30FB">
        <w:tc>
          <w:tcPr>
            <w:tcW w:w="10365" w:type="dxa"/>
            <w:shd w:val="clear" w:color="auto" w:fill="D9D9D9"/>
          </w:tcPr>
          <w:p w:rsidR="00BF30FB" w:rsidRDefault="0068348E">
            <w:pPr>
              <w:keepNext/>
              <w:keepLines/>
              <w:tabs>
                <w:tab w:val="left" w:pos="1134"/>
                <w:tab w:val="left" w:pos="4536"/>
              </w:tabs>
              <w:spacing w:before="60" w:after="40"/>
              <w:rPr>
                <w:color w:val="000000"/>
              </w:rPr>
            </w:pPr>
            <w:r>
              <w:rPr>
                <w:b/>
                <w:bCs/>
                <w:color w:val="000000"/>
              </w:rPr>
              <w:t xml:space="preserve">Periode: </w:t>
            </w:r>
            <w:r>
              <w:rPr>
                <w:color w:val="000000"/>
              </w:rPr>
              <w:tab/>
              <w:t>juli 2006 - augustus 2008</w:t>
            </w:r>
          </w:p>
          <w:p w:rsidR="00BF30FB" w:rsidRDefault="0068348E">
            <w:pPr>
              <w:keepNext/>
              <w:keepLines/>
              <w:tabs>
                <w:tab w:val="left" w:pos="1134"/>
                <w:tab w:val="left" w:pos="4536"/>
              </w:tabs>
              <w:spacing w:before="60" w:after="40"/>
              <w:rPr>
                <w:color w:val="000000"/>
              </w:rPr>
            </w:pPr>
            <w:r>
              <w:rPr>
                <w:b/>
                <w:bCs/>
                <w:color w:val="000000"/>
              </w:rPr>
              <w:t xml:space="preserve">Functie: </w:t>
            </w:r>
            <w:r>
              <w:rPr>
                <w:color w:val="000000"/>
              </w:rPr>
              <w:tab/>
              <w:t>Software architect &amp; consultant</w:t>
            </w:r>
          </w:p>
          <w:p w:rsidR="00BF30FB" w:rsidRDefault="0068348E">
            <w:pPr>
              <w:keepNext/>
              <w:keepLines/>
              <w:tabs>
                <w:tab w:val="left" w:pos="1134"/>
                <w:tab w:val="left" w:pos="4536"/>
              </w:tabs>
              <w:spacing w:after="60"/>
              <w:rPr>
                <w:color w:val="000000"/>
              </w:rPr>
            </w:pPr>
            <w:r>
              <w:rPr>
                <w:b/>
                <w:bCs/>
                <w:color w:val="000000"/>
              </w:rPr>
              <w:t xml:space="preserve">Branche: </w:t>
            </w:r>
            <w:r>
              <w:rPr>
                <w:color w:val="000000"/>
              </w:rPr>
              <w:tab/>
              <w:t>ICT Dienstverlening</w:t>
            </w:r>
          </w:p>
        </w:tc>
      </w:tr>
    </w:tbl>
    <w:p w:rsidR="00BF30FB" w:rsidRDefault="00BF30FB">
      <w:pPr>
        <w:tabs>
          <w:tab w:val="left" w:pos="4536"/>
        </w:tabs>
        <w:rPr>
          <w:b/>
          <w:bCs/>
        </w:rPr>
      </w:pPr>
    </w:p>
    <w:p w:rsidR="00BF30FB" w:rsidRDefault="0068348E">
      <w:pPr>
        <w:tabs>
          <w:tab w:val="left" w:pos="4536"/>
        </w:tabs>
      </w:pPr>
      <w:r>
        <w:t xml:space="preserve">Ruud was werkzaam als software architect en consultant en </w:t>
      </w:r>
      <w:r w:rsidR="006504AA">
        <w:t>hielp</w:t>
      </w:r>
      <w:r>
        <w:t xml:space="preserve"> organisaties bij het </w:t>
      </w:r>
      <w:r w:rsidR="006504AA">
        <w:t>efficiënter</w:t>
      </w:r>
      <w:r>
        <w:t xml:space="preserve"> inrichten en toepassen van softwareontwikkeling en (software) architectuur.</w:t>
      </w:r>
    </w:p>
    <w:p w:rsidR="00BF30FB" w:rsidRDefault="00BF30FB">
      <w:pPr>
        <w:tabs>
          <w:tab w:val="left" w:pos="4536"/>
        </w:tabs>
      </w:pPr>
    </w:p>
    <w:p w:rsidR="00BF30FB" w:rsidRDefault="0068348E">
      <w:pPr>
        <w:tabs>
          <w:tab w:val="left" w:pos="4536"/>
        </w:tabs>
      </w:pPr>
      <w:r>
        <w:t xml:space="preserve">Hij voerde reviews uit op ontwikkelstraten en software architecturen, gaf presentaties en lezingen over architectuur en ontwikkelaanpakken zoals het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(RUP) en hielp organisaties bij het toepassen van deze ontwikkelaanpakken.</w:t>
      </w:r>
    </w:p>
    <w:p w:rsidR="006504AA" w:rsidRDefault="006504AA">
      <w:pPr>
        <w:tabs>
          <w:tab w:val="left" w:pos="4536"/>
        </w:tabs>
      </w:pPr>
    </w:p>
    <w:p w:rsidR="00BF30FB" w:rsidRDefault="006504AA">
      <w:pPr>
        <w:tabs>
          <w:tab w:val="left" w:pos="4536"/>
        </w:tabs>
      </w:pPr>
      <w:r>
        <w:t>Ook werkte hij in het Sogeti Software Development Center aan de inhoudelijke beantwoording van offertes</w:t>
      </w:r>
      <w:r w:rsidR="0068348E">
        <w:t>.</w:t>
      </w:r>
    </w:p>
    <w:p w:rsidR="006504AA" w:rsidRDefault="006504AA">
      <w:pPr>
        <w:tabs>
          <w:tab w:val="left" w:pos="4536"/>
        </w:tabs>
      </w:pPr>
    </w:p>
    <w:tbl>
      <w:tblPr>
        <w:tblW w:w="0" w:type="auto"/>
        <w:shd w:val="clear" w:color="auto" w:fill="D9D9D9"/>
        <w:tblLook w:val="04A0" w:firstRow="1" w:lastRow="0" w:firstColumn="1" w:lastColumn="0" w:noHBand="0" w:noVBand="1"/>
      </w:tblPr>
      <w:tblGrid>
        <w:gridCol w:w="10365"/>
      </w:tblGrid>
      <w:tr w:rsidR="00BF30FB">
        <w:tc>
          <w:tcPr>
            <w:tcW w:w="10365" w:type="dxa"/>
            <w:shd w:val="clear" w:color="auto" w:fill="D9D9D9"/>
          </w:tcPr>
          <w:p w:rsidR="00BF30FB" w:rsidRDefault="0068348E">
            <w:pPr>
              <w:keepNext/>
              <w:keepLines/>
              <w:tabs>
                <w:tab w:val="left" w:pos="1134"/>
                <w:tab w:val="left" w:pos="4536"/>
              </w:tabs>
              <w:spacing w:before="60" w:after="40"/>
              <w:rPr>
                <w:color w:val="000000"/>
              </w:rPr>
            </w:pPr>
            <w:r>
              <w:rPr>
                <w:b/>
                <w:bCs/>
                <w:color w:val="000000"/>
              </w:rPr>
              <w:t xml:space="preserve">Periode: </w:t>
            </w:r>
            <w:r>
              <w:rPr>
                <w:color w:val="000000"/>
              </w:rPr>
              <w:tab/>
              <w:t>maart 2004 - juli 2006</w:t>
            </w:r>
          </w:p>
          <w:p w:rsidR="00BF30FB" w:rsidRDefault="0068348E">
            <w:pPr>
              <w:keepNext/>
              <w:keepLines/>
              <w:tabs>
                <w:tab w:val="left" w:pos="1134"/>
                <w:tab w:val="left" w:pos="4536"/>
              </w:tabs>
              <w:spacing w:before="60" w:after="40"/>
              <w:rPr>
                <w:color w:val="000000"/>
              </w:rPr>
            </w:pPr>
            <w:r>
              <w:rPr>
                <w:b/>
                <w:bCs/>
                <w:color w:val="000000"/>
              </w:rPr>
              <w:t xml:space="preserve">Functie: </w:t>
            </w:r>
            <w:r>
              <w:rPr>
                <w:color w:val="000000"/>
              </w:rPr>
              <w:tab/>
            </w:r>
            <w:r>
              <w:t>Java programmeur &amp; software architect</w:t>
            </w:r>
          </w:p>
          <w:p w:rsidR="00BF30FB" w:rsidRDefault="0068348E">
            <w:pPr>
              <w:keepNext/>
              <w:keepLines/>
              <w:tabs>
                <w:tab w:val="left" w:pos="1134"/>
                <w:tab w:val="left" w:pos="4536"/>
              </w:tabs>
              <w:spacing w:after="60"/>
              <w:rPr>
                <w:color w:val="000000"/>
              </w:rPr>
            </w:pPr>
            <w:r>
              <w:rPr>
                <w:b/>
                <w:bCs/>
                <w:color w:val="000000"/>
              </w:rPr>
              <w:t xml:space="preserve">Branche: </w:t>
            </w:r>
            <w:r>
              <w:rPr>
                <w:color w:val="000000"/>
              </w:rPr>
              <w:tab/>
              <w:t>Landelijke overheid</w:t>
            </w:r>
          </w:p>
        </w:tc>
      </w:tr>
    </w:tbl>
    <w:p w:rsidR="00BF30FB" w:rsidRDefault="00BF30FB">
      <w:pPr>
        <w:tabs>
          <w:tab w:val="left" w:pos="4536"/>
        </w:tabs>
      </w:pPr>
    </w:p>
    <w:p w:rsidR="00D31497" w:rsidRDefault="006504AA">
      <w:pPr>
        <w:tabs>
          <w:tab w:val="left" w:pos="4536"/>
        </w:tabs>
      </w:pPr>
      <w:r>
        <w:t>B</w:t>
      </w:r>
      <w:r w:rsidR="0068348E">
        <w:t xml:space="preserve">ij een landelijke overheidsinstelling </w:t>
      </w:r>
      <w:r w:rsidR="00F43E70">
        <w:t xml:space="preserve">droeg </w:t>
      </w:r>
      <w:r>
        <w:t xml:space="preserve">Ruud </w:t>
      </w:r>
      <w:r w:rsidR="0068348E">
        <w:t xml:space="preserve">bij </w:t>
      </w:r>
      <w:r w:rsidR="00F43E70">
        <w:t xml:space="preserve">aan </w:t>
      </w:r>
      <w:r w:rsidR="0068348E">
        <w:t>de ontwerp- en realisatietrajecten van aantal internet en intranet applicaties en services. Deze applicaties en services hebben als doel de Nederlands ondernemers te faciliteren in het online doen van hun belastingaangiften. Bij deze organisatie heeft Ruud</w:t>
      </w:r>
      <w:r w:rsidR="00D31497">
        <w:t xml:space="preserve"> verschillende rollen vervuld.</w:t>
      </w:r>
      <w:r w:rsidR="00D31497">
        <w:br/>
      </w:r>
      <w:r w:rsidR="0068348E">
        <w:br/>
        <w:t xml:space="preserve">Als software architect was Ruud verantwoordelijk voor het opstellen van de software architectuur van diverse applicaties en services. Ook het beschrijven van de functionaliteit </w:t>
      </w:r>
      <w:proofErr w:type="spellStart"/>
      <w:r w:rsidR="0068348E">
        <w:t>dmv</w:t>
      </w:r>
      <w:proofErr w:type="spellEnd"/>
      <w:r w:rsidR="0068348E">
        <w:t xml:space="preserve"> </w:t>
      </w:r>
      <w:proofErr w:type="spellStart"/>
      <w:r w:rsidR="0068348E">
        <w:t>Use</w:t>
      </w:r>
      <w:proofErr w:type="spellEnd"/>
      <w:r w:rsidR="0068348E">
        <w:t xml:space="preserve"> Cases, het opstellen van Analyse en Design Modellen in </w:t>
      </w:r>
      <w:proofErr w:type="spellStart"/>
      <w:r w:rsidR="0068348E">
        <w:t>Rational</w:t>
      </w:r>
      <w:proofErr w:type="spellEnd"/>
      <w:r w:rsidR="0068348E">
        <w:t xml:space="preserve"> Rose en het opstellen van standaarden en richtlijnen voor ontwerp en codering behoorden tot zijn takenpakket.</w:t>
      </w:r>
      <w:r w:rsidR="0068348E">
        <w:br/>
        <w:t>Tevens was hij verantwoordelijk voor de inhoudelijke afstemming met de diverse betrokken projecten en afdelingen exploitatie, beheer, infrastructuur en (</w:t>
      </w:r>
      <w:proofErr w:type="spellStart"/>
      <w:r w:rsidR="0068348E">
        <w:t>enterprise</w:t>
      </w:r>
      <w:proofErr w:type="spellEnd"/>
      <w:r w:rsidR="0068348E">
        <w:t>) architectuur.</w:t>
      </w:r>
      <w:r w:rsidR="0068348E">
        <w:br/>
      </w:r>
    </w:p>
    <w:p w:rsidR="00BF30FB" w:rsidRDefault="00D31497">
      <w:pPr>
        <w:tabs>
          <w:tab w:val="left" w:pos="4536"/>
        </w:tabs>
      </w:pPr>
      <w:r>
        <w:lastRenderedPageBreak/>
        <w:t xml:space="preserve">Samen met een collega verzorgde Ruud de transformatie van RUP naar Agile RUP en daarmee verdere professionalisering van het software ontwikkelproces binnen het projectteam. </w:t>
      </w:r>
      <w:r>
        <w:br/>
      </w:r>
      <w:r w:rsidR="0068348E">
        <w:t xml:space="preserve"> </w:t>
      </w:r>
      <w:r w:rsidR="0068348E">
        <w:br/>
        <w:t xml:space="preserve">In het eerste jaar van deze periode was Ruud werkzaam als lead </w:t>
      </w:r>
      <w:proofErr w:type="spellStart"/>
      <w:r w:rsidR="0068348E">
        <w:t>developer</w:t>
      </w:r>
      <w:proofErr w:type="spellEnd"/>
      <w:r w:rsidR="0068348E">
        <w:t xml:space="preserve"> en verantwoordelijk voor ontwikkelen van software in Java met behulp van </w:t>
      </w:r>
      <w:proofErr w:type="spellStart"/>
      <w:r w:rsidR="0068348E">
        <w:t>Websphere</w:t>
      </w:r>
      <w:proofErr w:type="spellEnd"/>
      <w:r w:rsidR="0068348E">
        <w:t xml:space="preserve"> Application Developer (WSAD)</w:t>
      </w:r>
      <w:r w:rsidR="0068348E">
        <w:br/>
      </w:r>
    </w:p>
    <w:p w:rsidR="00BF30FB" w:rsidRDefault="00BF30FB">
      <w:pPr>
        <w:tabs>
          <w:tab w:val="left" w:pos="4536"/>
        </w:tabs>
      </w:pPr>
    </w:p>
    <w:tbl>
      <w:tblPr>
        <w:tblW w:w="0" w:type="auto"/>
        <w:shd w:val="clear" w:color="auto" w:fill="D9D9D9"/>
        <w:tblLook w:val="04A0" w:firstRow="1" w:lastRow="0" w:firstColumn="1" w:lastColumn="0" w:noHBand="0" w:noVBand="1"/>
      </w:tblPr>
      <w:tblGrid>
        <w:gridCol w:w="10365"/>
      </w:tblGrid>
      <w:tr w:rsidR="00BF30FB">
        <w:tc>
          <w:tcPr>
            <w:tcW w:w="10365" w:type="dxa"/>
            <w:shd w:val="clear" w:color="auto" w:fill="D9D9D9"/>
          </w:tcPr>
          <w:p w:rsidR="00BF30FB" w:rsidRDefault="0068348E">
            <w:pPr>
              <w:keepNext/>
              <w:keepLines/>
              <w:tabs>
                <w:tab w:val="left" w:pos="1134"/>
                <w:tab w:val="left" w:pos="4536"/>
              </w:tabs>
              <w:spacing w:before="60" w:after="40"/>
              <w:rPr>
                <w:color w:val="000000"/>
              </w:rPr>
            </w:pPr>
            <w:r>
              <w:rPr>
                <w:b/>
                <w:bCs/>
                <w:color w:val="000000"/>
              </w:rPr>
              <w:t xml:space="preserve">Periode: </w:t>
            </w:r>
            <w:r>
              <w:rPr>
                <w:color w:val="000000"/>
              </w:rPr>
              <w:tab/>
              <w:t>september 1999 - december 2003</w:t>
            </w:r>
          </w:p>
          <w:p w:rsidR="00BF30FB" w:rsidRDefault="0068348E">
            <w:pPr>
              <w:keepNext/>
              <w:keepLines/>
              <w:tabs>
                <w:tab w:val="left" w:pos="1134"/>
                <w:tab w:val="left" w:pos="4536"/>
              </w:tabs>
              <w:spacing w:before="60" w:after="40"/>
              <w:rPr>
                <w:color w:val="000000"/>
              </w:rPr>
            </w:pPr>
            <w:r>
              <w:rPr>
                <w:b/>
                <w:bCs/>
                <w:color w:val="000000"/>
              </w:rPr>
              <w:t xml:space="preserve">Functie: </w:t>
            </w:r>
            <w:r>
              <w:rPr>
                <w:color w:val="000000"/>
              </w:rPr>
              <w:tab/>
              <w:t>Programmeur</w:t>
            </w:r>
          </w:p>
          <w:p w:rsidR="00BF30FB" w:rsidRDefault="0068348E">
            <w:pPr>
              <w:keepNext/>
              <w:keepLines/>
              <w:tabs>
                <w:tab w:val="left" w:pos="1134"/>
                <w:tab w:val="left" w:pos="4536"/>
              </w:tabs>
              <w:spacing w:after="60"/>
              <w:rPr>
                <w:color w:val="000000"/>
              </w:rPr>
            </w:pPr>
            <w:r>
              <w:rPr>
                <w:b/>
                <w:bCs/>
                <w:color w:val="000000"/>
              </w:rPr>
              <w:t xml:space="preserve">Branche: </w:t>
            </w:r>
            <w:r>
              <w:rPr>
                <w:color w:val="000000"/>
              </w:rPr>
              <w:tab/>
              <w:t>Diverse</w:t>
            </w:r>
          </w:p>
        </w:tc>
      </w:tr>
    </w:tbl>
    <w:p w:rsidR="00BF30FB" w:rsidRDefault="00BF30FB">
      <w:pPr>
        <w:tabs>
          <w:tab w:val="left" w:pos="4536"/>
        </w:tabs>
      </w:pPr>
    </w:p>
    <w:p w:rsidR="00BF30FB" w:rsidRDefault="0068348E">
      <w:pPr>
        <w:tabs>
          <w:tab w:val="left" w:pos="4536"/>
        </w:tabs>
      </w:pPr>
      <w:r>
        <w:t xml:space="preserve">In deze periode was Ruud werkzaam als Java ontwikkelaar in een aantal projecten bij diverse organisaties, zoals een technische groothandel, technisch onderzoeksinstituut en </w:t>
      </w:r>
      <w:proofErr w:type="spellStart"/>
      <w:r>
        <w:t>container-bedrijf</w:t>
      </w:r>
      <w:proofErr w:type="spellEnd"/>
      <w:r>
        <w:t>. Bij deze organisaties was Ruud in teams werkzaam aan diverse Java web-applicaties.</w:t>
      </w:r>
    </w:p>
    <w:p w:rsidR="00BF30FB" w:rsidRDefault="00BF30FB">
      <w:pPr>
        <w:tabs>
          <w:tab w:val="left" w:pos="4536"/>
        </w:tabs>
      </w:pPr>
    </w:p>
    <w:p w:rsidR="00BF30FB" w:rsidRDefault="0068348E">
      <w:pPr>
        <w:tabs>
          <w:tab w:val="left" w:pos="4536"/>
        </w:tabs>
      </w:pPr>
      <w:r>
        <w:t>Bij een verzekeringsmaatschappij maakte Ruud deel uit van projecten voor het bouwen van applicaties voor het offreren van collectieve pensioenproducten, voor het afsluiten van levensverzekeringsproducten , inkomensverzekeringen en schadeverzekeringen.</w:t>
      </w:r>
    </w:p>
    <w:p w:rsidR="00BF30FB" w:rsidRDefault="0068348E">
      <w:pPr>
        <w:tabs>
          <w:tab w:val="left" w:pos="4536"/>
        </w:tabs>
      </w:pPr>
      <w:r>
        <w:t>Deze applicaties werden gebouwd met behulp van OO tool Plato.</w:t>
      </w:r>
    </w:p>
    <w:sectPr w:rsidR="00BF30FB">
      <w:headerReference w:type="default" r:id="rId8"/>
      <w:footerReference w:type="default" r:id="rId9"/>
      <w:footerReference w:type="first" r:id="rId10"/>
      <w:pgSz w:w="11907" w:h="16840" w:code="9"/>
      <w:pgMar w:top="1928" w:right="567" w:bottom="851" w:left="1191" w:header="708" w:footer="22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D7C" w:rsidRDefault="00976D7C">
      <w:pPr>
        <w:spacing w:line="240" w:lineRule="auto"/>
      </w:pPr>
      <w:r>
        <w:separator/>
      </w:r>
    </w:p>
  </w:endnote>
  <w:endnote w:type="continuationSeparator" w:id="0">
    <w:p w:rsidR="00976D7C" w:rsidRDefault="00976D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48E" w:rsidRDefault="0068348E">
    <w:pPr>
      <w:pStyle w:val="Voettekst"/>
      <w:tabs>
        <w:tab w:val="left" w:pos="10348"/>
      </w:tabs>
      <w:spacing w:line="220" w:lineRule="atLeast"/>
      <w:jc w:val="left"/>
      <w:rPr>
        <w:color w:val="333333"/>
        <w:sz w:val="18"/>
        <w:szCs w:val="18"/>
      </w:rPr>
    </w:pPr>
    <w:r>
      <w:rPr>
        <w:color w:val="333333"/>
        <w:sz w:val="18"/>
        <w:szCs w:val="18"/>
      </w:rPr>
      <w:t xml:space="preserve">CV Ruud </w:t>
    </w:r>
    <w:proofErr w:type="spellStart"/>
    <w:r>
      <w:rPr>
        <w:color w:val="333333"/>
        <w:sz w:val="18"/>
        <w:szCs w:val="18"/>
      </w:rPr>
      <w:t>Steeghs</w:t>
    </w:r>
    <w:proofErr w:type="spellEnd"/>
    <w:r>
      <w:rPr>
        <w:color w:val="333333"/>
        <w:sz w:val="18"/>
        <w:szCs w:val="18"/>
      </w:rPr>
      <w:tab/>
    </w:r>
    <w:r>
      <w:fldChar w:fldCharType="begin"/>
    </w:r>
    <w:r>
      <w:rPr>
        <w:rStyle w:val="Paginanummer"/>
      </w:rPr>
      <w:instrText xml:space="preserve"> PAGE </w:instrText>
    </w:r>
    <w:r>
      <w:fldChar w:fldCharType="separate"/>
    </w:r>
    <w:r w:rsidR="00C478DC">
      <w:rPr>
        <w:rStyle w:val="Paginanumme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48E" w:rsidRDefault="0068348E">
    <w:pPr>
      <w:pStyle w:val="Voettekst"/>
      <w:tabs>
        <w:tab w:val="left" w:pos="10348"/>
      </w:tabs>
      <w:spacing w:before="240" w:line="220" w:lineRule="atLeast"/>
      <w:jc w:val="left"/>
      <w:rPr>
        <w:sz w:val="18"/>
        <w:szCs w:val="18"/>
      </w:rPr>
    </w:pPr>
    <w:r>
      <w:rPr>
        <w:sz w:val="18"/>
        <w:szCs w:val="18"/>
      </w:rPr>
      <w:t xml:space="preserve">CV Ruud </w:t>
    </w:r>
    <w:proofErr w:type="spellStart"/>
    <w:r>
      <w:rPr>
        <w:sz w:val="18"/>
        <w:szCs w:val="18"/>
      </w:rPr>
      <w:t>Steeghs</w:t>
    </w:r>
    <w:proofErr w:type="spellEnd"/>
    <w:r>
      <w:rPr>
        <w:sz w:val="18"/>
        <w:szCs w:val="18"/>
      </w:rPr>
      <w:tab/>
    </w:r>
    <w:r>
      <w:fldChar w:fldCharType="begin"/>
    </w:r>
    <w:r>
      <w:rPr>
        <w:rStyle w:val="Paginanummer"/>
      </w:rPr>
      <w:instrText xml:space="preserve"> PAGE </w:instrText>
    </w:r>
    <w:r>
      <w:fldChar w:fldCharType="separate"/>
    </w:r>
    <w:r w:rsidR="00C478DC">
      <w:rPr>
        <w:rStyle w:val="Paginanumme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D7C" w:rsidRDefault="00976D7C">
      <w:pPr>
        <w:spacing w:line="240" w:lineRule="auto"/>
      </w:pPr>
      <w:r>
        <w:separator/>
      </w:r>
    </w:p>
  </w:footnote>
  <w:footnote w:type="continuationSeparator" w:id="0">
    <w:p w:rsidR="00976D7C" w:rsidRDefault="00976D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48E" w:rsidRDefault="0068348E">
    <w:pPr>
      <w:pStyle w:val="Koptekst"/>
    </w:pPr>
  </w:p>
  <w:p w:rsidR="0068348E" w:rsidRDefault="0068348E">
    <w:pPr>
      <w:pStyle w:val="Koptekst"/>
    </w:pPr>
  </w:p>
  <w:p w:rsidR="0068348E" w:rsidRDefault="0068348E">
    <w:pPr>
      <w:pStyle w:val="Koptekst"/>
    </w:pPr>
  </w:p>
  <w:p w:rsidR="0068348E" w:rsidRDefault="0068348E">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10F59"/>
    <w:multiLevelType w:val="hybridMultilevel"/>
    <w:tmpl w:val="116016E2"/>
    <w:lvl w:ilvl="0" w:tplc="0413000F">
      <w:start w:val="1"/>
      <w:numFmt w:val="decimal"/>
      <w:lvlText w:val="%1."/>
      <w:lvlJc w:val="left"/>
      <w:pPr>
        <w:ind w:left="360" w:hanging="360"/>
      </w:pPr>
    </w:lvl>
    <w:lvl w:ilvl="1" w:tplc="04130003">
      <w:start w:val="1"/>
      <w:numFmt w:val="bullet"/>
      <w:lvlText w:val="o"/>
      <w:lvlJc w:val="left"/>
      <w:pPr>
        <w:ind w:left="1080" w:hanging="360"/>
      </w:pPr>
      <w:rPr>
        <w:rFonts w:ascii="Courier New" w:hAnsi="Courier New" w:cs="Courier New"/>
      </w:rPr>
    </w:lvl>
    <w:lvl w:ilvl="2" w:tplc="04130005">
      <w:start w:val="1"/>
      <w:numFmt w:val="bullet"/>
      <w:lvlText w:val=""/>
      <w:lvlJc w:val="left"/>
      <w:pPr>
        <w:ind w:left="1800" w:hanging="360"/>
      </w:pPr>
      <w:rPr>
        <w:rFonts w:ascii="Wingdings" w:hAnsi="Wingdings"/>
      </w:rPr>
    </w:lvl>
    <w:lvl w:ilvl="3" w:tplc="04130001">
      <w:start w:val="1"/>
      <w:numFmt w:val="bullet"/>
      <w:lvlText w:val=""/>
      <w:lvlJc w:val="left"/>
      <w:pPr>
        <w:ind w:left="2520" w:hanging="360"/>
      </w:pPr>
      <w:rPr>
        <w:rFonts w:ascii="Symbol" w:hAnsi="Symbol"/>
      </w:rPr>
    </w:lvl>
    <w:lvl w:ilvl="4" w:tplc="04130003">
      <w:start w:val="1"/>
      <w:numFmt w:val="bullet"/>
      <w:lvlText w:val="o"/>
      <w:lvlJc w:val="left"/>
      <w:pPr>
        <w:ind w:left="3240" w:hanging="360"/>
      </w:pPr>
      <w:rPr>
        <w:rFonts w:ascii="Courier New" w:hAnsi="Courier New" w:cs="Courier New"/>
      </w:rPr>
    </w:lvl>
    <w:lvl w:ilvl="5" w:tplc="04130005">
      <w:start w:val="1"/>
      <w:numFmt w:val="bullet"/>
      <w:lvlText w:val=""/>
      <w:lvlJc w:val="left"/>
      <w:pPr>
        <w:ind w:left="3960" w:hanging="360"/>
      </w:pPr>
      <w:rPr>
        <w:rFonts w:ascii="Wingdings" w:hAnsi="Wingdings"/>
      </w:rPr>
    </w:lvl>
    <w:lvl w:ilvl="6" w:tplc="04130001">
      <w:start w:val="1"/>
      <w:numFmt w:val="bullet"/>
      <w:lvlText w:val=""/>
      <w:lvlJc w:val="left"/>
      <w:pPr>
        <w:ind w:left="4680" w:hanging="360"/>
      </w:pPr>
      <w:rPr>
        <w:rFonts w:ascii="Symbol" w:hAnsi="Symbol"/>
      </w:rPr>
    </w:lvl>
    <w:lvl w:ilvl="7" w:tplc="04130003">
      <w:start w:val="1"/>
      <w:numFmt w:val="bullet"/>
      <w:lvlText w:val="o"/>
      <w:lvlJc w:val="left"/>
      <w:pPr>
        <w:ind w:left="5400" w:hanging="360"/>
      </w:pPr>
      <w:rPr>
        <w:rFonts w:ascii="Courier New" w:hAnsi="Courier New" w:cs="Courier New"/>
      </w:rPr>
    </w:lvl>
    <w:lvl w:ilvl="8" w:tplc="04130005">
      <w:start w:val="1"/>
      <w:numFmt w:val="bullet"/>
      <w:lvlText w:val=""/>
      <w:lvlJc w:val="left"/>
      <w:pPr>
        <w:ind w:left="6120" w:hanging="360"/>
      </w:pPr>
      <w:rPr>
        <w:rFonts w:ascii="Wingdings" w:hAnsi="Wingdings"/>
      </w:rPr>
    </w:lvl>
  </w:abstractNum>
  <w:abstractNum w:abstractNumId="1" w15:restartNumberingAfterBreak="0">
    <w:nsid w:val="1A143316"/>
    <w:multiLevelType w:val="hybridMultilevel"/>
    <w:tmpl w:val="3F6A21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05F1D99"/>
    <w:multiLevelType w:val="hybridMultilevel"/>
    <w:tmpl w:val="5546CBE0"/>
    <w:lvl w:ilvl="0" w:tplc="04130001">
      <w:start w:val="1"/>
      <w:numFmt w:val="bullet"/>
      <w:lvlText w:val=""/>
      <w:lvlJc w:val="left"/>
      <w:pPr>
        <w:ind w:left="360" w:hanging="360"/>
      </w:pPr>
      <w:rPr>
        <w:rFonts w:ascii="Symbol" w:hAnsi="Symbol"/>
      </w:rPr>
    </w:lvl>
    <w:lvl w:ilvl="1" w:tplc="04130003">
      <w:start w:val="1"/>
      <w:numFmt w:val="bullet"/>
      <w:lvlText w:val="o"/>
      <w:lvlJc w:val="left"/>
      <w:pPr>
        <w:ind w:left="1080" w:hanging="360"/>
      </w:pPr>
      <w:rPr>
        <w:rFonts w:ascii="Courier New" w:hAnsi="Courier New" w:cs="Courier New"/>
      </w:rPr>
    </w:lvl>
    <w:lvl w:ilvl="2" w:tplc="04130005">
      <w:start w:val="1"/>
      <w:numFmt w:val="bullet"/>
      <w:lvlText w:val=""/>
      <w:lvlJc w:val="left"/>
      <w:pPr>
        <w:ind w:left="1800" w:hanging="360"/>
      </w:pPr>
      <w:rPr>
        <w:rFonts w:ascii="Wingdings" w:hAnsi="Wingdings"/>
      </w:rPr>
    </w:lvl>
    <w:lvl w:ilvl="3" w:tplc="04130001">
      <w:start w:val="1"/>
      <w:numFmt w:val="bullet"/>
      <w:lvlText w:val=""/>
      <w:lvlJc w:val="left"/>
      <w:pPr>
        <w:ind w:left="2520" w:hanging="360"/>
      </w:pPr>
      <w:rPr>
        <w:rFonts w:ascii="Symbol" w:hAnsi="Symbol"/>
      </w:rPr>
    </w:lvl>
    <w:lvl w:ilvl="4" w:tplc="04130003">
      <w:start w:val="1"/>
      <w:numFmt w:val="bullet"/>
      <w:lvlText w:val="o"/>
      <w:lvlJc w:val="left"/>
      <w:pPr>
        <w:ind w:left="3240" w:hanging="360"/>
      </w:pPr>
      <w:rPr>
        <w:rFonts w:ascii="Courier New" w:hAnsi="Courier New" w:cs="Courier New"/>
      </w:rPr>
    </w:lvl>
    <w:lvl w:ilvl="5" w:tplc="04130005">
      <w:start w:val="1"/>
      <w:numFmt w:val="bullet"/>
      <w:lvlText w:val=""/>
      <w:lvlJc w:val="left"/>
      <w:pPr>
        <w:ind w:left="3960" w:hanging="360"/>
      </w:pPr>
      <w:rPr>
        <w:rFonts w:ascii="Wingdings" w:hAnsi="Wingdings"/>
      </w:rPr>
    </w:lvl>
    <w:lvl w:ilvl="6" w:tplc="04130001">
      <w:start w:val="1"/>
      <w:numFmt w:val="bullet"/>
      <w:lvlText w:val=""/>
      <w:lvlJc w:val="left"/>
      <w:pPr>
        <w:ind w:left="4680" w:hanging="360"/>
      </w:pPr>
      <w:rPr>
        <w:rFonts w:ascii="Symbol" w:hAnsi="Symbol"/>
      </w:rPr>
    </w:lvl>
    <w:lvl w:ilvl="7" w:tplc="04130003">
      <w:start w:val="1"/>
      <w:numFmt w:val="bullet"/>
      <w:lvlText w:val="o"/>
      <w:lvlJc w:val="left"/>
      <w:pPr>
        <w:ind w:left="5400" w:hanging="360"/>
      </w:pPr>
      <w:rPr>
        <w:rFonts w:ascii="Courier New" w:hAnsi="Courier New" w:cs="Courier New"/>
      </w:rPr>
    </w:lvl>
    <w:lvl w:ilvl="8" w:tplc="04130005">
      <w:start w:val="1"/>
      <w:numFmt w:val="bullet"/>
      <w:lvlText w:val=""/>
      <w:lvlJc w:val="left"/>
      <w:pPr>
        <w:ind w:left="6120" w:hanging="360"/>
      </w:pPr>
      <w:rPr>
        <w:rFonts w:ascii="Wingdings" w:hAnsi="Wingdings"/>
      </w:rPr>
    </w:lvl>
  </w:abstractNum>
  <w:abstractNum w:abstractNumId="3" w15:restartNumberingAfterBreak="0">
    <w:nsid w:val="2AE97A90"/>
    <w:multiLevelType w:val="hybridMultilevel"/>
    <w:tmpl w:val="0E1E199E"/>
    <w:lvl w:ilvl="0" w:tplc="04130001">
      <w:start w:val="1988"/>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46EE2"/>
    <w:multiLevelType w:val="hybridMultilevel"/>
    <w:tmpl w:val="442CBB5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39885E3C"/>
    <w:multiLevelType w:val="hybridMultilevel"/>
    <w:tmpl w:val="D9DED45E"/>
    <w:lvl w:ilvl="0" w:tplc="5D36353E">
      <w:start w:val="2"/>
      <w:numFmt w:val="bullet"/>
      <w:lvlText w:val="-"/>
      <w:lvlJc w:val="left"/>
      <w:pPr>
        <w:ind w:left="420" w:hanging="360"/>
      </w:pPr>
      <w:rPr>
        <w:rFonts w:ascii="Verdana" w:eastAsia="Times New Roman" w:hAnsi="Verdana" w:cs="Times New Roman"/>
      </w:rPr>
    </w:lvl>
    <w:lvl w:ilvl="1" w:tplc="04130003">
      <w:start w:val="1"/>
      <w:numFmt w:val="bullet"/>
      <w:lvlText w:val="o"/>
      <w:lvlJc w:val="left"/>
      <w:pPr>
        <w:ind w:left="1140" w:hanging="360"/>
      </w:pPr>
      <w:rPr>
        <w:rFonts w:ascii="Courier New" w:hAnsi="Courier New" w:cs="Courier New"/>
      </w:rPr>
    </w:lvl>
    <w:lvl w:ilvl="2" w:tplc="04130005">
      <w:start w:val="1"/>
      <w:numFmt w:val="bullet"/>
      <w:lvlText w:val=""/>
      <w:lvlJc w:val="left"/>
      <w:pPr>
        <w:ind w:left="1860" w:hanging="360"/>
      </w:pPr>
      <w:rPr>
        <w:rFonts w:ascii="Wingdings" w:hAnsi="Wingdings"/>
      </w:rPr>
    </w:lvl>
    <w:lvl w:ilvl="3" w:tplc="04130001">
      <w:start w:val="1"/>
      <w:numFmt w:val="bullet"/>
      <w:lvlText w:val=""/>
      <w:lvlJc w:val="left"/>
      <w:pPr>
        <w:ind w:left="2580" w:hanging="360"/>
      </w:pPr>
      <w:rPr>
        <w:rFonts w:ascii="Symbol" w:hAnsi="Symbol"/>
      </w:rPr>
    </w:lvl>
    <w:lvl w:ilvl="4" w:tplc="04130003">
      <w:start w:val="1"/>
      <w:numFmt w:val="bullet"/>
      <w:lvlText w:val="o"/>
      <w:lvlJc w:val="left"/>
      <w:pPr>
        <w:ind w:left="3300" w:hanging="360"/>
      </w:pPr>
      <w:rPr>
        <w:rFonts w:ascii="Courier New" w:hAnsi="Courier New" w:cs="Courier New"/>
      </w:rPr>
    </w:lvl>
    <w:lvl w:ilvl="5" w:tplc="04130005">
      <w:start w:val="1"/>
      <w:numFmt w:val="bullet"/>
      <w:lvlText w:val=""/>
      <w:lvlJc w:val="left"/>
      <w:pPr>
        <w:ind w:left="4020" w:hanging="360"/>
      </w:pPr>
      <w:rPr>
        <w:rFonts w:ascii="Wingdings" w:hAnsi="Wingdings"/>
      </w:rPr>
    </w:lvl>
    <w:lvl w:ilvl="6" w:tplc="04130001">
      <w:start w:val="1"/>
      <w:numFmt w:val="bullet"/>
      <w:lvlText w:val=""/>
      <w:lvlJc w:val="left"/>
      <w:pPr>
        <w:ind w:left="4740" w:hanging="360"/>
      </w:pPr>
      <w:rPr>
        <w:rFonts w:ascii="Symbol" w:hAnsi="Symbol"/>
      </w:rPr>
    </w:lvl>
    <w:lvl w:ilvl="7" w:tplc="04130003">
      <w:start w:val="1"/>
      <w:numFmt w:val="bullet"/>
      <w:lvlText w:val="o"/>
      <w:lvlJc w:val="left"/>
      <w:pPr>
        <w:ind w:left="5460" w:hanging="360"/>
      </w:pPr>
      <w:rPr>
        <w:rFonts w:ascii="Courier New" w:hAnsi="Courier New" w:cs="Courier New"/>
      </w:rPr>
    </w:lvl>
    <w:lvl w:ilvl="8" w:tplc="04130005">
      <w:start w:val="1"/>
      <w:numFmt w:val="bullet"/>
      <w:lvlText w:val=""/>
      <w:lvlJc w:val="left"/>
      <w:pPr>
        <w:ind w:left="6180" w:hanging="360"/>
      </w:pPr>
      <w:rPr>
        <w:rFonts w:ascii="Wingdings" w:hAnsi="Wingdings"/>
      </w:rPr>
    </w:lvl>
  </w:abstractNum>
  <w:abstractNum w:abstractNumId="6" w15:restartNumberingAfterBreak="0">
    <w:nsid w:val="46020EF0"/>
    <w:multiLevelType w:val="hybridMultilevel"/>
    <w:tmpl w:val="5D34E968"/>
    <w:lvl w:ilvl="0" w:tplc="F664F25C">
      <w:start w:val="2"/>
      <w:numFmt w:val="bullet"/>
      <w:lvlText w:val="-"/>
      <w:lvlJc w:val="left"/>
      <w:pPr>
        <w:ind w:left="720" w:hanging="360"/>
      </w:pPr>
      <w:rPr>
        <w:rFonts w:ascii="Verdana" w:eastAsia="Times New Roman" w:hAnsi="Verdana" w:cs="Times New Roman"/>
      </w:rPr>
    </w:lvl>
    <w:lvl w:ilvl="1" w:tplc="04130003">
      <w:start w:val="1"/>
      <w:numFmt w:val="bullet"/>
      <w:lvlText w:val="o"/>
      <w:lvlJc w:val="left"/>
      <w:pPr>
        <w:ind w:left="1440" w:hanging="360"/>
      </w:pPr>
      <w:rPr>
        <w:rFonts w:ascii="Courier New" w:hAnsi="Courier New" w:cs="Courier New"/>
      </w:rPr>
    </w:lvl>
    <w:lvl w:ilvl="2" w:tplc="04130005">
      <w:start w:val="1"/>
      <w:numFmt w:val="bullet"/>
      <w:lvlText w:val=""/>
      <w:lvlJc w:val="left"/>
      <w:pPr>
        <w:ind w:left="2160" w:hanging="360"/>
      </w:pPr>
      <w:rPr>
        <w:rFonts w:ascii="Wingdings" w:hAnsi="Wingdings"/>
      </w:rPr>
    </w:lvl>
    <w:lvl w:ilvl="3" w:tplc="04130001">
      <w:start w:val="1"/>
      <w:numFmt w:val="bullet"/>
      <w:lvlText w:val=""/>
      <w:lvlJc w:val="left"/>
      <w:pPr>
        <w:ind w:left="2880" w:hanging="360"/>
      </w:pPr>
      <w:rPr>
        <w:rFonts w:ascii="Symbol" w:hAnsi="Symbol"/>
      </w:rPr>
    </w:lvl>
    <w:lvl w:ilvl="4" w:tplc="04130003">
      <w:start w:val="1"/>
      <w:numFmt w:val="bullet"/>
      <w:lvlText w:val="o"/>
      <w:lvlJc w:val="left"/>
      <w:pPr>
        <w:ind w:left="3600" w:hanging="360"/>
      </w:pPr>
      <w:rPr>
        <w:rFonts w:ascii="Courier New" w:hAnsi="Courier New" w:cs="Courier New"/>
      </w:rPr>
    </w:lvl>
    <w:lvl w:ilvl="5" w:tplc="04130005">
      <w:start w:val="1"/>
      <w:numFmt w:val="bullet"/>
      <w:lvlText w:val=""/>
      <w:lvlJc w:val="left"/>
      <w:pPr>
        <w:ind w:left="4320" w:hanging="360"/>
      </w:pPr>
      <w:rPr>
        <w:rFonts w:ascii="Wingdings" w:hAnsi="Wingdings"/>
      </w:rPr>
    </w:lvl>
    <w:lvl w:ilvl="6" w:tplc="04130001">
      <w:start w:val="1"/>
      <w:numFmt w:val="bullet"/>
      <w:lvlText w:val=""/>
      <w:lvlJc w:val="left"/>
      <w:pPr>
        <w:ind w:left="5040" w:hanging="360"/>
      </w:pPr>
      <w:rPr>
        <w:rFonts w:ascii="Symbol" w:hAnsi="Symbol"/>
      </w:rPr>
    </w:lvl>
    <w:lvl w:ilvl="7" w:tplc="04130003">
      <w:start w:val="1"/>
      <w:numFmt w:val="bullet"/>
      <w:lvlText w:val="o"/>
      <w:lvlJc w:val="left"/>
      <w:pPr>
        <w:ind w:left="5760" w:hanging="360"/>
      </w:pPr>
      <w:rPr>
        <w:rFonts w:ascii="Courier New" w:hAnsi="Courier New" w:cs="Courier New"/>
      </w:rPr>
    </w:lvl>
    <w:lvl w:ilvl="8" w:tplc="04130005">
      <w:start w:val="1"/>
      <w:numFmt w:val="bullet"/>
      <w:lvlText w:val=""/>
      <w:lvlJc w:val="left"/>
      <w:pPr>
        <w:ind w:left="6480" w:hanging="360"/>
      </w:pPr>
      <w:rPr>
        <w:rFonts w:ascii="Wingdings" w:hAnsi="Wingdings"/>
      </w:rPr>
    </w:lvl>
  </w:abstractNum>
  <w:abstractNum w:abstractNumId="7" w15:restartNumberingAfterBreak="0">
    <w:nsid w:val="471648C1"/>
    <w:multiLevelType w:val="hybridMultilevel"/>
    <w:tmpl w:val="8F32D382"/>
    <w:lvl w:ilvl="0" w:tplc="0413000F">
      <w:start w:val="1"/>
      <w:numFmt w:val="decimal"/>
      <w:lvlText w:val="%1."/>
      <w:lvlJc w:val="left"/>
      <w:pPr>
        <w:ind w:left="1080" w:hanging="360"/>
      </w:pPr>
    </w:lvl>
    <w:lvl w:ilvl="1" w:tplc="04130019">
      <w:start w:val="1"/>
      <w:numFmt w:val="lowerLetter"/>
      <w:lvlText w:val="%2."/>
      <w:lvlJc w:val="left"/>
      <w:pPr>
        <w:ind w:left="1800" w:hanging="360"/>
      </w:pPr>
    </w:lvl>
    <w:lvl w:ilvl="2" w:tplc="0413001B">
      <w:start w:val="1"/>
      <w:numFmt w:val="lowerRoman"/>
      <w:lvlText w:val="%3."/>
      <w:lvlJc w:val="right"/>
      <w:pPr>
        <w:ind w:left="2520" w:hanging="180"/>
      </w:pPr>
    </w:lvl>
    <w:lvl w:ilvl="3" w:tplc="0413000F">
      <w:start w:val="1"/>
      <w:numFmt w:val="decimal"/>
      <w:lvlText w:val="%4."/>
      <w:lvlJc w:val="left"/>
      <w:pPr>
        <w:ind w:left="3240" w:hanging="360"/>
      </w:pPr>
    </w:lvl>
    <w:lvl w:ilvl="4" w:tplc="04130019">
      <w:start w:val="1"/>
      <w:numFmt w:val="lowerLetter"/>
      <w:lvlText w:val="%5."/>
      <w:lvlJc w:val="left"/>
      <w:pPr>
        <w:ind w:left="3960" w:hanging="360"/>
      </w:pPr>
    </w:lvl>
    <w:lvl w:ilvl="5" w:tplc="0413001B">
      <w:start w:val="1"/>
      <w:numFmt w:val="lowerRoman"/>
      <w:lvlText w:val="%6."/>
      <w:lvlJc w:val="right"/>
      <w:pPr>
        <w:ind w:left="4680" w:hanging="180"/>
      </w:pPr>
    </w:lvl>
    <w:lvl w:ilvl="6" w:tplc="0413000F">
      <w:start w:val="1"/>
      <w:numFmt w:val="decimal"/>
      <w:lvlText w:val="%7."/>
      <w:lvlJc w:val="left"/>
      <w:pPr>
        <w:ind w:left="5400" w:hanging="360"/>
      </w:pPr>
    </w:lvl>
    <w:lvl w:ilvl="7" w:tplc="04130019">
      <w:start w:val="1"/>
      <w:numFmt w:val="lowerLetter"/>
      <w:lvlText w:val="%8."/>
      <w:lvlJc w:val="left"/>
      <w:pPr>
        <w:ind w:left="6120" w:hanging="360"/>
      </w:pPr>
    </w:lvl>
    <w:lvl w:ilvl="8" w:tplc="0413001B">
      <w:start w:val="1"/>
      <w:numFmt w:val="lowerRoman"/>
      <w:lvlText w:val="%9."/>
      <w:lvlJc w:val="right"/>
      <w:pPr>
        <w:ind w:left="6840" w:hanging="180"/>
      </w:pPr>
    </w:lvl>
  </w:abstractNum>
  <w:abstractNum w:abstractNumId="8" w15:restartNumberingAfterBreak="0">
    <w:nsid w:val="4C800F52"/>
    <w:multiLevelType w:val="hybridMultilevel"/>
    <w:tmpl w:val="C18CC79E"/>
    <w:lvl w:ilvl="0" w:tplc="04130001">
      <w:numFmt w:val="bullet"/>
      <w:lvlText w:val=""/>
      <w:lvlJc w:val="left"/>
      <w:pPr>
        <w:ind w:left="360" w:hanging="360"/>
      </w:pPr>
      <w:rPr>
        <w:rFonts w:ascii="Symbol" w:eastAsia="Times New Roman" w:hAnsi="Symbol" w:cs="Times New Roman"/>
      </w:rPr>
    </w:lvl>
    <w:lvl w:ilvl="1" w:tplc="04130003">
      <w:start w:val="1"/>
      <w:numFmt w:val="bullet"/>
      <w:lvlText w:val="o"/>
      <w:lvlJc w:val="left"/>
      <w:pPr>
        <w:ind w:left="1080" w:hanging="360"/>
      </w:pPr>
      <w:rPr>
        <w:rFonts w:ascii="Courier New" w:hAnsi="Courier New" w:cs="Courier New"/>
      </w:rPr>
    </w:lvl>
    <w:lvl w:ilvl="2" w:tplc="04130005">
      <w:start w:val="1"/>
      <w:numFmt w:val="bullet"/>
      <w:lvlText w:val=""/>
      <w:lvlJc w:val="left"/>
      <w:pPr>
        <w:ind w:left="1800" w:hanging="360"/>
      </w:pPr>
      <w:rPr>
        <w:rFonts w:ascii="Wingdings" w:hAnsi="Wingdings"/>
      </w:rPr>
    </w:lvl>
    <w:lvl w:ilvl="3" w:tplc="04130001">
      <w:start w:val="1"/>
      <w:numFmt w:val="bullet"/>
      <w:lvlText w:val=""/>
      <w:lvlJc w:val="left"/>
      <w:pPr>
        <w:ind w:left="2520" w:hanging="360"/>
      </w:pPr>
      <w:rPr>
        <w:rFonts w:ascii="Symbol" w:hAnsi="Symbol"/>
      </w:rPr>
    </w:lvl>
    <w:lvl w:ilvl="4" w:tplc="04130003">
      <w:start w:val="1"/>
      <w:numFmt w:val="bullet"/>
      <w:lvlText w:val="o"/>
      <w:lvlJc w:val="left"/>
      <w:pPr>
        <w:ind w:left="3240" w:hanging="360"/>
      </w:pPr>
      <w:rPr>
        <w:rFonts w:ascii="Courier New" w:hAnsi="Courier New" w:cs="Courier New"/>
      </w:rPr>
    </w:lvl>
    <w:lvl w:ilvl="5" w:tplc="04130005">
      <w:start w:val="1"/>
      <w:numFmt w:val="bullet"/>
      <w:lvlText w:val=""/>
      <w:lvlJc w:val="left"/>
      <w:pPr>
        <w:ind w:left="3960" w:hanging="360"/>
      </w:pPr>
      <w:rPr>
        <w:rFonts w:ascii="Wingdings" w:hAnsi="Wingdings"/>
      </w:rPr>
    </w:lvl>
    <w:lvl w:ilvl="6" w:tplc="04130001">
      <w:start w:val="1"/>
      <w:numFmt w:val="bullet"/>
      <w:lvlText w:val=""/>
      <w:lvlJc w:val="left"/>
      <w:pPr>
        <w:ind w:left="4680" w:hanging="360"/>
      </w:pPr>
      <w:rPr>
        <w:rFonts w:ascii="Symbol" w:hAnsi="Symbol"/>
      </w:rPr>
    </w:lvl>
    <w:lvl w:ilvl="7" w:tplc="04130003">
      <w:start w:val="1"/>
      <w:numFmt w:val="bullet"/>
      <w:lvlText w:val="o"/>
      <w:lvlJc w:val="left"/>
      <w:pPr>
        <w:ind w:left="5400" w:hanging="360"/>
      </w:pPr>
      <w:rPr>
        <w:rFonts w:ascii="Courier New" w:hAnsi="Courier New" w:cs="Courier New"/>
      </w:rPr>
    </w:lvl>
    <w:lvl w:ilvl="8" w:tplc="04130005">
      <w:start w:val="1"/>
      <w:numFmt w:val="bullet"/>
      <w:lvlText w:val=""/>
      <w:lvlJc w:val="left"/>
      <w:pPr>
        <w:ind w:left="6120" w:hanging="360"/>
      </w:pPr>
      <w:rPr>
        <w:rFonts w:ascii="Wingdings" w:hAnsi="Wingdings"/>
      </w:rPr>
    </w:lvl>
  </w:abstractNum>
  <w:abstractNum w:abstractNumId="9" w15:restartNumberingAfterBreak="0">
    <w:nsid w:val="57F63CE0"/>
    <w:multiLevelType w:val="hybridMultilevel"/>
    <w:tmpl w:val="F8F212DE"/>
    <w:lvl w:ilvl="0" w:tplc="D6F88DDA">
      <w:start w:val="2"/>
      <w:numFmt w:val="bullet"/>
      <w:lvlText w:val="-"/>
      <w:lvlJc w:val="left"/>
      <w:pPr>
        <w:ind w:left="360" w:hanging="360"/>
      </w:pPr>
      <w:rPr>
        <w:rFonts w:ascii="Verdana" w:eastAsia="Times New Roman" w:hAnsi="Verdana" w:cs="Times New Roman"/>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0" w15:restartNumberingAfterBreak="0">
    <w:nsid w:val="650A7F3D"/>
    <w:multiLevelType w:val="hybridMultilevel"/>
    <w:tmpl w:val="347E498E"/>
    <w:lvl w:ilvl="0" w:tplc="9AEE1274">
      <w:numFmt w:val="bullet"/>
      <w:lvlText w:val=""/>
      <w:lvlJc w:val="left"/>
      <w:pPr>
        <w:ind w:left="720" w:hanging="360"/>
      </w:pPr>
      <w:rPr>
        <w:rFonts w:ascii="Symbol" w:eastAsia="Calibri" w:hAnsi="Symbol" w:cs="Times New Roman"/>
      </w:rPr>
    </w:lvl>
    <w:lvl w:ilvl="1" w:tplc="04130003">
      <w:start w:val="1"/>
      <w:numFmt w:val="bullet"/>
      <w:lvlText w:val="o"/>
      <w:lvlJc w:val="left"/>
      <w:pPr>
        <w:ind w:left="1440" w:hanging="360"/>
      </w:pPr>
      <w:rPr>
        <w:rFonts w:ascii="Courier New" w:hAnsi="Courier New" w:cs="Courier New"/>
      </w:rPr>
    </w:lvl>
    <w:lvl w:ilvl="2" w:tplc="04130005">
      <w:start w:val="1"/>
      <w:numFmt w:val="bullet"/>
      <w:lvlText w:val=""/>
      <w:lvlJc w:val="left"/>
      <w:pPr>
        <w:ind w:left="2160" w:hanging="360"/>
      </w:pPr>
      <w:rPr>
        <w:rFonts w:ascii="Wingdings" w:hAnsi="Wingdings"/>
      </w:rPr>
    </w:lvl>
    <w:lvl w:ilvl="3" w:tplc="04130001">
      <w:start w:val="1"/>
      <w:numFmt w:val="bullet"/>
      <w:lvlText w:val=""/>
      <w:lvlJc w:val="left"/>
      <w:pPr>
        <w:ind w:left="2880" w:hanging="360"/>
      </w:pPr>
      <w:rPr>
        <w:rFonts w:ascii="Symbol" w:hAnsi="Symbol"/>
      </w:rPr>
    </w:lvl>
    <w:lvl w:ilvl="4" w:tplc="04130003">
      <w:start w:val="1"/>
      <w:numFmt w:val="bullet"/>
      <w:lvlText w:val="o"/>
      <w:lvlJc w:val="left"/>
      <w:pPr>
        <w:ind w:left="3600" w:hanging="360"/>
      </w:pPr>
      <w:rPr>
        <w:rFonts w:ascii="Courier New" w:hAnsi="Courier New" w:cs="Courier New"/>
      </w:rPr>
    </w:lvl>
    <w:lvl w:ilvl="5" w:tplc="04130005">
      <w:start w:val="1"/>
      <w:numFmt w:val="bullet"/>
      <w:lvlText w:val=""/>
      <w:lvlJc w:val="left"/>
      <w:pPr>
        <w:ind w:left="4320" w:hanging="360"/>
      </w:pPr>
      <w:rPr>
        <w:rFonts w:ascii="Wingdings" w:hAnsi="Wingdings"/>
      </w:rPr>
    </w:lvl>
    <w:lvl w:ilvl="6" w:tplc="04130001">
      <w:start w:val="1"/>
      <w:numFmt w:val="bullet"/>
      <w:lvlText w:val=""/>
      <w:lvlJc w:val="left"/>
      <w:pPr>
        <w:ind w:left="5040" w:hanging="360"/>
      </w:pPr>
      <w:rPr>
        <w:rFonts w:ascii="Symbol" w:hAnsi="Symbol"/>
      </w:rPr>
    </w:lvl>
    <w:lvl w:ilvl="7" w:tplc="04130003">
      <w:start w:val="1"/>
      <w:numFmt w:val="bullet"/>
      <w:lvlText w:val="o"/>
      <w:lvlJc w:val="left"/>
      <w:pPr>
        <w:ind w:left="5760" w:hanging="360"/>
      </w:pPr>
      <w:rPr>
        <w:rFonts w:ascii="Courier New" w:hAnsi="Courier New" w:cs="Courier New"/>
      </w:rPr>
    </w:lvl>
    <w:lvl w:ilvl="8" w:tplc="04130005">
      <w:start w:val="1"/>
      <w:numFmt w:val="bullet"/>
      <w:lvlText w:val=""/>
      <w:lvlJc w:val="left"/>
      <w:pPr>
        <w:ind w:left="6480" w:hanging="360"/>
      </w:pPr>
      <w:rPr>
        <w:rFonts w:ascii="Wingdings" w:hAnsi="Wingdings"/>
      </w:rPr>
    </w:lvl>
  </w:abstractNum>
  <w:abstractNum w:abstractNumId="11" w15:restartNumberingAfterBreak="0">
    <w:nsid w:val="6BFB5CEC"/>
    <w:multiLevelType w:val="hybridMultilevel"/>
    <w:tmpl w:val="554CB322"/>
    <w:lvl w:ilvl="0" w:tplc="D6F88DDA">
      <w:start w:val="2"/>
      <w:numFmt w:val="bullet"/>
      <w:lvlText w:val="-"/>
      <w:lvlJc w:val="left"/>
      <w:pPr>
        <w:ind w:left="360" w:hanging="360"/>
      </w:pPr>
      <w:rPr>
        <w:rFonts w:ascii="Verdana" w:eastAsia="Times New Roman" w:hAnsi="Verdana" w:cs="Times New Roman"/>
      </w:rPr>
    </w:lvl>
    <w:lvl w:ilvl="1" w:tplc="04130003">
      <w:start w:val="1"/>
      <w:numFmt w:val="bullet"/>
      <w:lvlText w:val="o"/>
      <w:lvlJc w:val="left"/>
      <w:pPr>
        <w:ind w:left="1080" w:hanging="360"/>
      </w:pPr>
      <w:rPr>
        <w:rFonts w:ascii="Courier New" w:hAnsi="Courier New" w:cs="Courier New"/>
      </w:rPr>
    </w:lvl>
    <w:lvl w:ilvl="2" w:tplc="04130005">
      <w:start w:val="1"/>
      <w:numFmt w:val="bullet"/>
      <w:lvlText w:val=""/>
      <w:lvlJc w:val="left"/>
      <w:pPr>
        <w:ind w:left="1800" w:hanging="360"/>
      </w:pPr>
      <w:rPr>
        <w:rFonts w:ascii="Wingdings" w:hAnsi="Wingdings"/>
      </w:rPr>
    </w:lvl>
    <w:lvl w:ilvl="3" w:tplc="04130001">
      <w:start w:val="1"/>
      <w:numFmt w:val="bullet"/>
      <w:lvlText w:val=""/>
      <w:lvlJc w:val="left"/>
      <w:pPr>
        <w:ind w:left="2520" w:hanging="360"/>
      </w:pPr>
      <w:rPr>
        <w:rFonts w:ascii="Symbol" w:hAnsi="Symbol"/>
      </w:rPr>
    </w:lvl>
    <w:lvl w:ilvl="4" w:tplc="04130003">
      <w:start w:val="1"/>
      <w:numFmt w:val="bullet"/>
      <w:lvlText w:val="o"/>
      <w:lvlJc w:val="left"/>
      <w:pPr>
        <w:ind w:left="3240" w:hanging="360"/>
      </w:pPr>
      <w:rPr>
        <w:rFonts w:ascii="Courier New" w:hAnsi="Courier New" w:cs="Courier New"/>
      </w:rPr>
    </w:lvl>
    <w:lvl w:ilvl="5" w:tplc="04130005">
      <w:start w:val="1"/>
      <w:numFmt w:val="bullet"/>
      <w:lvlText w:val=""/>
      <w:lvlJc w:val="left"/>
      <w:pPr>
        <w:ind w:left="3960" w:hanging="360"/>
      </w:pPr>
      <w:rPr>
        <w:rFonts w:ascii="Wingdings" w:hAnsi="Wingdings"/>
      </w:rPr>
    </w:lvl>
    <w:lvl w:ilvl="6" w:tplc="04130001">
      <w:start w:val="1"/>
      <w:numFmt w:val="bullet"/>
      <w:lvlText w:val=""/>
      <w:lvlJc w:val="left"/>
      <w:pPr>
        <w:ind w:left="4680" w:hanging="360"/>
      </w:pPr>
      <w:rPr>
        <w:rFonts w:ascii="Symbol" w:hAnsi="Symbol"/>
      </w:rPr>
    </w:lvl>
    <w:lvl w:ilvl="7" w:tplc="04130003">
      <w:start w:val="1"/>
      <w:numFmt w:val="bullet"/>
      <w:lvlText w:val="o"/>
      <w:lvlJc w:val="left"/>
      <w:pPr>
        <w:ind w:left="5400" w:hanging="360"/>
      </w:pPr>
      <w:rPr>
        <w:rFonts w:ascii="Courier New" w:hAnsi="Courier New" w:cs="Courier New"/>
      </w:rPr>
    </w:lvl>
    <w:lvl w:ilvl="8" w:tplc="04130005">
      <w:start w:val="1"/>
      <w:numFmt w:val="bullet"/>
      <w:lvlText w:val=""/>
      <w:lvlJc w:val="left"/>
      <w:pPr>
        <w:ind w:left="6120" w:hanging="360"/>
      </w:pPr>
      <w:rPr>
        <w:rFonts w:ascii="Wingdings" w:hAnsi="Wingdings"/>
      </w:rPr>
    </w:lvl>
  </w:abstractNum>
  <w:abstractNum w:abstractNumId="12" w15:restartNumberingAfterBreak="0">
    <w:nsid w:val="6F393951"/>
    <w:multiLevelType w:val="hybridMultilevel"/>
    <w:tmpl w:val="F5287FC8"/>
    <w:lvl w:ilvl="0" w:tplc="04130001">
      <w:numFmt w:val="bullet"/>
      <w:lvlText w:val=""/>
      <w:lvlJc w:val="left"/>
      <w:pPr>
        <w:ind w:left="720" w:hanging="360"/>
      </w:pPr>
      <w:rPr>
        <w:rFonts w:ascii="Symbol" w:eastAsia="Times New Roman" w:hAnsi="Symbol" w:cs="Times New Roman"/>
      </w:rPr>
    </w:lvl>
    <w:lvl w:ilvl="1" w:tplc="04130003">
      <w:start w:val="1"/>
      <w:numFmt w:val="bullet"/>
      <w:lvlText w:val="o"/>
      <w:lvlJc w:val="left"/>
      <w:pPr>
        <w:ind w:left="1440" w:hanging="360"/>
      </w:pPr>
      <w:rPr>
        <w:rFonts w:ascii="Courier New" w:hAnsi="Courier New" w:cs="Courier New"/>
      </w:rPr>
    </w:lvl>
    <w:lvl w:ilvl="2" w:tplc="04130005">
      <w:start w:val="1"/>
      <w:numFmt w:val="bullet"/>
      <w:lvlText w:val=""/>
      <w:lvlJc w:val="left"/>
      <w:pPr>
        <w:ind w:left="2160" w:hanging="360"/>
      </w:pPr>
      <w:rPr>
        <w:rFonts w:ascii="Wingdings" w:hAnsi="Wingdings"/>
      </w:rPr>
    </w:lvl>
    <w:lvl w:ilvl="3" w:tplc="04130001">
      <w:start w:val="1"/>
      <w:numFmt w:val="bullet"/>
      <w:lvlText w:val=""/>
      <w:lvlJc w:val="left"/>
      <w:pPr>
        <w:ind w:left="2880" w:hanging="360"/>
      </w:pPr>
      <w:rPr>
        <w:rFonts w:ascii="Symbol" w:hAnsi="Symbol"/>
      </w:rPr>
    </w:lvl>
    <w:lvl w:ilvl="4" w:tplc="04130003">
      <w:start w:val="1"/>
      <w:numFmt w:val="bullet"/>
      <w:lvlText w:val="o"/>
      <w:lvlJc w:val="left"/>
      <w:pPr>
        <w:ind w:left="3600" w:hanging="360"/>
      </w:pPr>
      <w:rPr>
        <w:rFonts w:ascii="Courier New" w:hAnsi="Courier New" w:cs="Courier New"/>
      </w:rPr>
    </w:lvl>
    <w:lvl w:ilvl="5" w:tplc="04130005">
      <w:start w:val="1"/>
      <w:numFmt w:val="bullet"/>
      <w:lvlText w:val=""/>
      <w:lvlJc w:val="left"/>
      <w:pPr>
        <w:ind w:left="4320" w:hanging="360"/>
      </w:pPr>
      <w:rPr>
        <w:rFonts w:ascii="Wingdings" w:hAnsi="Wingdings"/>
      </w:rPr>
    </w:lvl>
    <w:lvl w:ilvl="6" w:tplc="04130001">
      <w:start w:val="1"/>
      <w:numFmt w:val="bullet"/>
      <w:lvlText w:val=""/>
      <w:lvlJc w:val="left"/>
      <w:pPr>
        <w:ind w:left="5040" w:hanging="360"/>
      </w:pPr>
      <w:rPr>
        <w:rFonts w:ascii="Symbol" w:hAnsi="Symbol"/>
      </w:rPr>
    </w:lvl>
    <w:lvl w:ilvl="7" w:tplc="04130003">
      <w:start w:val="1"/>
      <w:numFmt w:val="bullet"/>
      <w:lvlText w:val="o"/>
      <w:lvlJc w:val="left"/>
      <w:pPr>
        <w:ind w:left="5760" w:hanging="360"/>
      </w:pPr>
      <w:rPr>
        <w:rFonts w:ascii="Courier New" w:hAnsi="Courier New" w:cs="Courier New"/>
      </w:rPr>
    </w:lvl>
    <w:lvl w:ilvl="8" w:tplc="04130005">
      <w:start w:val="1"/>
      <w:numFmt w:val="bullet"/>
      <w:lvlText w:val=""/>
      <w:lvlJc w:val="left"/>
      <w:pPr>
        <w:ind w:left="6480" w:hanging="360"/>
      </w:pPr>
      <w:rPr>
        <w:rFonts w:ascii="Wingdings" w:hAnsi="Wingdings"/>
      </w:rPr>
    </w:lvl>
  </w:abstractNum>
  <w:abstractNum w:abstractNumId="13" w15:restartNumberingAfterBreak="0">
    <w:nsid w:val="720868CC"/>
    <w:multiLevelType w:val="hybridMultilevel"/>
    <w:tmpl w:val="EEA49524"/>
    <w:lvl w:ilvl="0" w:tplc="04130001">
      <w:start w:val="1"/>
      <w:numFmt w:val="bullet"/>
      <w:lvlText w:val=""/>
      <w:lvlJc w:val="left"/>
      <w:pPr>
        <w:ind w:left="360" w:hanging="360"/>
      </w:pPr>
      <w:rPr>
        <w:rFonts w:ascii="Symbol" w:hAnsi="Symbol"/>
      </w:rPr>
    </w:lvl>
    <w:lvl w:ilvl="1" w:tplc="04130003">
      <w:start w:val="1"/>
      <w:numFmt w:val="bullet"/>
      <w:lvlText w:val="o"/>
      <w:lvlJc w:val="left"/>
      <w:pPr>
        <w:ind w:left="1080" w:hanging="360"/>
      </w:pPr>
      <w:rPr>
        <w:rFonts w:ascii="Courier New" w:hAnsi="Courier New" w:cs="Courier New"/>
      </w:rPr>
    </w:lvl>
    <w:lvl w:ilvl="2" w:tplc="04130005">
      <w:start w:val="1"/>
      <w:numFmt w:val="bullet"/>
      <w:lvlText w:val=""/>
      <w:lvlJc w:val="left"/>
      <w:pPr>
        <w:ind w:left="1800" w:hanging="360"/>
      </w:pPr>
      <w:rPr>
        <w:rFonts w:ascii="Wingdings" w:hAnsi="Wingdings"/>
      </w:rPr>
    </w:lvl>
    <w:lvl w:ilvl="3" w:tplc="04130001">
      <w:start w:val="1"/>
      <w:numFmt w:val="bullet"/>
      <w:lvlText w:val=""/>
      <w:lvlJc w:val="left"/>
      <w:pPr>
        <w:ind w:left="2520" w:hanging="360"/>
      </w:pPr>
      <w:rPr>
        <w:rFonts w:ascii="Symbol" w:hAnsi="Symbol"/>
      </w:rPr>
    </w:lvl>
    <w:lvl w:ilvl="4" w:tplc="04130003">
      <w:start w:val="1"/>
      <w:numFmt w:val="bullet"/>
      <w:lvlText w:val="o"/>
      <w:lvlJc w:val="left"/>
      <w:pPr>
        <w:ind w:left="3240" w:hanging="360"/>
      </w:pPr>
      <w:rPr>
        <w:rFonts w:ascii="Courier New" w:hAnsi="Courier New" w:cs="Courier New"/>
      </w:rPr>
    </w:lvl>
    <w:lvl w:ilvl="5" w:tplc="04130005">
      <w:start w:val="1"/>
      <w:numFmt w:val="bullet"/>
      <w:lvlText w:val=""/>
      <w:lvlJc w:val="left"/>
      <w:pPr>
        <w:ind w:left="3960" w:hanging="360"/>
      </w:pPr>
      <w:rPr>
        <w:rFonts w:ascii="Wingdings" w:hAnsi="Wingdings"/>
      </w:rPr>
    </w:lvl>
    <w:lvl w:ilvl="6" w:tplc="04130001">
      <w:start w:val="1"/>
      <w:numFmt w:val="bullet"/>
      <w:lvlText w:val=""/>
      <w:lvlJc w:val="left"/>
      <w:pPr>
        <w:ind w:left="4680" w:hanging="360"/>
      </w:pPr>
      <w:rPr>
        <w:rFonts w:ascii="Symbol" w:hAnsi="Symbol"/>
      </w:rPr>
    </w:lvl>
    <w:lvl w:ilvl="7" w:tplc="04130003">
      <w:start w:val="1"/>
      <w:numFmt w:val="bullet"/>
      <w:lvlText w:val="o"/>
      <w:lvlJc w:val="left"/>
      <w:pPr>
        <w:ind w:left="5400" w:hanging="360"/>
      </w:pPr>
      <w:rPr>
        <w:rFonts w:ascii="Courier New" w:hAnsi="Courier New" w:cs="Courier New"/>
      </w:rPr>
    </w:lvl>
    <w:lvl w:ilvl="8" w:tplc="04130005">
      <w:start w:val="1"/>
      <w:numFmt w:val="bullet"/>
      <w:lvlText w:val=""/>
      <w:lvlJc w:val="left"/>
      <w:pPr>
        <w:ind w:left="6120" w:hanging="360"/>
      </w:pPr>
      <w:rPr>
        <w:rFonts w:ascii="Wingdings" w:hAnsi="Wingdings"/>
      </w:rPr>
    </w:lvl>
  </w:abstractNum>
  <w:num w:numId="1">
    <w:abstractNumId w:val="13"/>
  </w:num>
  <w:num w:numId="2">
    <w:abstractNumId w:val="0"/>
  </w:num>
  <w:num w:numId="3">
    <w:abstractNumId w:val="4"/>
  </w:num>
  <w:num w:numId="4">
    <w:abstractNumId w:val="2"/>
  </w:num>
  <w:num w:numId="5">
    <w:abstractNumId w:val="12"/>
  </w:num>
  <w:num w:numId="6">
    <w:abstractNumId w:val="8"/>
  </w:num>
  <w:num w:numId="7">
    <w:abstractNumId w:val="10"/>
  </w:num>
  <w:num w:numId="8">
    <w:abstractNumId w:val="5"/>
  </w:num>
  <w:num w:numId="9">
    <w:abstractNumId w:val="6"/>
  </w:num>
  <w:num w:numId="10">
    <w:abstractNumId w:val="11"/>
  </w:num>
  <w:num w:numId="11">
    <w:abstractNumId w:val="7"/>
  </w:num>
  <w:num w:numId="12">
    <w:abstractNumId w:val="9"/>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defaultTabStop w:val="708"/>
  <w:hyphenationZone w:val="425"/>
  <w:displayHorizontalDrawingGridEvery w:val="0"/>
  <w:displayVerticalDrawingGridEvery w:val="2"/>
  <w:doNotUseMarginsForDrawingGridOrigin/>
  <w:noPunctuationKerning/>
  <w:characterSpacingControl w:val="doNotCompress"/>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0FB"/>
    <w:rsid w:val="000348BF"/>
    <w:rsid w:val="000A4DBB"/>
    <w:rsid w:val="00141AAB"/>
    <w:rsid w:val="003066A6"/>
    <w:rsid w:val="004C4064"/>
    <w:rsid w:val="006504AA"/>
    <w:rsid w:val="0068348E"/>
    <w:rsid w:val="006A55B8"/>
    <w:rsid w:val="00712B88"/>
    <w:rsid w:val="0074075D"/>
    <w:rsid w:val="007819B6"/>
    <w:rsid w:val="00794945"/>
    <w:rsid w:val="007D760D"/>
    <w:rsid w:val="008D2507"/>
    <w:rsid w:val="00906023"/>
    <w:rsid w:val="0090671C"/>
    <w:rsid w:val="00951A95"/>
    <w:rsid w:val="00976D7C"/>
    <w:rsid w:val="009818DF"/>
    <w:rsid w:val="0098688D"/>
    <w:rsid w:val="00A94DB1"/>
    <w:rsid w:val="00B20F42"/>
    <w:rsid w:val="00BF30FB"/>
    <w:rsid w:val="00C26651"/>
    <w:rsid w:val="00C478DC"/>
    <w:rsid w:val="00D31497"/>
    <w:rsid w:val="00DC1229"/>
    <w:rsid w:val="00E35648"/>
    <w:rsid w:val="00E54F97"/>
    <w:rsid w:val="00E646C7"/>
    <w:rsid w:val="00F43E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80BD98-2C93-4850-A151-A16E15E2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pPr>
      <w:overflowPunct w:val="0"/>
      <w:autoSpaceDE w:val="0"/>
      <w:autoSpaceDN w:val="0"/>
      <w:adjustRightInd w:val="0"/>
      <w:spacing w:line="220" w:lineRule="atLeast"/>
    </w:pPr>
    <w:rPr>
      <w:rFonts w:ascii="Verdana" w:hAnsi="Verdan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pPr>
      <w:spacing w:line="160" w:lineRule="exact"/>
      <w:jc w:val="right"/>
    </w:pPr>
  </w:style>
  <w:style w:type="character" w:styleId="Paginanummer">
    <w:name w:val="page number"/>
    <w:basedOn w:val="Standaardalinea-lettertype"/>
  </w:style>
  <w:style w:type="paragraph" w:styleId="Lijstalinea">
    <w:name w:val="List Paragraph"/>
    <w:basedOn w:val="Standaard"/>
    <w:pPr>
      <w:autoSpaceDE/>
      <w:autoSpaceDN/>
      <w:spacing w:after="200" w:line="276" w:lineRule="auto"/>
      <w:ind w:left="720"/>
    </w:pPr>
    <w:rPr>
      <w:rFonts w:ascii="Calibri" w:eastAsia="Calibri" w:hAnsi="Calibri"/>
      <w:sz w:val="22"/>
      <w:szCs w:val="22"/>
      <w:lang w:eastAsia="en-US"/>
    </w:rPr>
  </w:style>
  <w:style w:type="paragraph" w:styleId="Ballontekst">
    <w:name w:val="Balloon Text"/>
    <w:basedOn w:val="Standaard"/>
    <w:link w:val="BallontekstChar"/>
    <w:uiPriority w:val="99"/>
    <w:semiHidden/>
    <w:unhideWhenUsed/>
    <w:rsid w:val="0074075D"/>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4075D"/>
    <w:rPr>
      <w:rFonts w:ascii="Tahoma" w:hAnsi="Tahoma" w:cs="Tahoma"/>
      <w:sz w:val="16"/>
      <w:szCs w:val="16"/>
    </w:rPr>
  </w:style>
  <w:style w:type="character" w:styleId="Hyperlink">
    <w:name w:val="Hyperlink"/>
    <w:basedOn w:val="Standaardalinea-lettertype"/>
    <w:uiPriority w:val="99"/>
    <w:unhideWhenUsed/>
    <w:rsid w:val="00D314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1539</Words>
  <Characters>8466</Characters>
  <Application>Microsoft Office Word</Application>
  <DocSecurity>0</DocSecurity>
  <Lines>70</Lines>
  <Paragraphs>19</Paragraphs>
  <Slides>0</Slides>
  <Notes>0</Notes>
  <HiddenSlides>0</HiddenSlides>
  <MMClips>0</MMClips>
  <ScaleCrop>false</ScaleCrop>
  <HeadingPairs>
    <vt:vector size="2" baseType="variant">
      <vt:variant>
        <vt:lpstr>Titel</vt:lpstr>
      </vt:variant>
      <vt:variant>
        <vt:i4>1</vt:i4>
      </vt:variant>
    </vt:vector>
  </HeadingPairs>
  <TitlesOfParts>
    <vt:vector size="1" baseType="lpstr">
      <vt:lpstr/>
    </vt:vector>
  </TitlesOfParts>
  <Company>ThinkFree Corp.</Company>
  <LinksUpToDate>false</LinksUpToDate>
  <CharactersWithSpaces>9986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steeghsr</dc:creator>
  <cp:lastModifiedBy>Darryll Braaf</cp:lastModifiedBy>
  <cp:revision>2</cp:revision>
  <dcterms:created xsi:type="dcterms:W3CDTF">2015-06-04T08:36:00Z</dcterms:created>
  <dcterms:modified xsi:type="dcterms:W3CDTF">2015-06-04T08:36:00Z</dcterms:modified>
  <cp:version>11.4920</cp:version>
</cp:coreProperties>
</file>