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DC2A" w14:textId="12A9A569" w:rsidR="00B37A22" w:rsidRDefault="00463D9F" w:rsidP="00EE130C">
      <w:pPr>
        <w:tabs>
          <w:tab w:val="left" w:pos="7603"/>
        </w:tabs>
      </w:pPr>
      <w:r>
        <w:t>Family Nurseries Interface</w:t>
      </w:r>
    </w:p>
    <w:p w14:paraId="145B8C2C" w14:textId="6A3D50C8" w:rsidR="00B37A22" w:rsidRDefault="00B37A22"/>
    <w:p w14:paraId="2825D5FC" w14:textId="569478EC" w:rsidR="00B56650" w:rsidRDefault="00B56650">
      <w:r>
        <w:t>Elements</w:t>
      </w:r>
    </w:p>
    <w:tbl>
      <w:tblPr>
        <w:tblStyle w:val="TableGrid"/>
        <w:tblW w:w="9918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3544"/>
        <w:gridCol w:w="1559"/>
      </w:tblGrid>
      <w:tr w:rsidR="00B56650" w14:paraId="7E158FA5" w14:textId="22202671" w:rsidTr="00213151">
        <w:trPr>
          <w:trHeight w:val="271"/>
        </w:trPr>
        <w:tc>
          <w:tcPr>
            <w:tcW w:w="1413" w:type="dxa"/>
            <w:vAlign w:val="center"/>
          </w:tcPr>
          <w:p w14:paraId="2839DD15" w14:textId="354A69F0" w:rsidR="00B56650" w:rsidRPr="006172AC" w:rsidRDefault="00B56650" w:rsidP="00115CF9">
            <w:pPr>
              <w:rPr>
                <w:u w:val="single"/>
              </w:rPr>
            </w:pPr>
            <w:r w:rsidRPr="006172AC">
              <w:rPr>
                <w:u w:val="single"/>
              </w:rPr>
              <w:t>Group</w:t>
            </w:r>
          </w:p>
        </w:tc>
        <w:tc>
          <w:tcPr>
            <w:tcW w:w="6946" w:type="dxa"/>
            <w:gridSpan w:val="2"/>
            <w:vAlign w:val="center"/>
          </w:tcPr>
          <w:p w14:paraId="4EE3392F" w14:textId="4E72F7C0" w:rsidR="00B56650" w:rsidRPr="006172AC" w:rsidRDefault="00B56650" w:rsidP="00115CF9">
            <w:pPr>
              <w:rPr>
                <w:u w:val="single"/>
              </w:rPr>
            </w:pPr>
            <w:r w:rsidRPr="006172AC">
              <w:rPr>
                <w:u w:val="single"/>
              </w:rPr>
              <w:t>Name</w:t>
            </w:r>
            <w:r w:rsidR="00583A62">
              <w:rPr>
                <w:u w:val="single"/>
              </w:rPr>
              <w:t>/Link</w:t>
            </w:r>
          </w:p>
        </w:tc>
        <w:tc>
          <w:tcPr>
            <w:tcW w:w="1559" w:type="dxa"/>
            <w:vAlign w:val="center"/>
          </w:tcPr>
          <w:p w14:paraId="466F7F83" w14:textId="223AD080" w:rsidR="00B56650" w:rsidRPr="006172AC" w:rsidRDefault="008C023B" w:rsidP="00115CF9">
            <w:pPr>
              <w:jc w:val="center"/>
              <w:rPr>
                <w:u w:val="single"/>
              </w:rPr>
            </w:pPr>
            <w:r w:rsidRPr="006172AC">
              <w:rPr>
                <w:u w:val="single"/>
              </w:rPr>
              <w:t>Code</w:t>
            </w:r>
          </w:p>
        </w:tc>
      </w:tr>
      <w:tr w:rsidR="00B56650" w14:paraId="6629AFF7" w14:textId="3E7BA2DA" w:rsidTr="00213151">
        <w:trPr>
          <w:trHeight w:val="206"/>
        </w:trPr>
        <w:tc>
          <w:tcPr>
            <w:tcW w:w="1413" w:type="dxa"/>
            <w:vMerge w:val="restart"/>
            <w:vAlign w:val="center"/>
          </w:tcPr>
          <w:p w14:paraId="34331E57" w14:textId="23C3032C" w:rsidR="00B56650" w:rsidRDefault="00B56650" w:rsidP="00115CF9">
            <w:r w:rsidRPr="00B56650">
              <w:t>Logic App</w:t>
            </w:r>
            <w:r w:rsidR="00536F96">
              <w:t>/s</w:t>
            </w:r>
          </w:p>
        </w:tc>
        <w:tc>
          <w:tcPr>
            <w:tcW w:w="6946" w:type="dxa"/>
            <w:gridSpan w:val="2"/>
            <w:vAlign w:val="center"/>
          </w:tcPr>
          <w:p w14:paraId="281FC733" w14:textId="29C9E8AA" w:rsidR="00B56650" w:rsidRDefault="00EC7987" w:rsidP="00115CF9">
            <w:hyperlink r:id="rId8" w:anchor="@actnforchildren.onmicrosoft.com/resource/subscriptions/1a1815ac-cae5-4667-8a61-0063f171d23c/resourcegroups/rg-Integration/providers/Microsoft.Logic/workflows/Famly_Nurseries_Sync_InsUpd/logicApp" w:history="1">
              <w:r w:rsidR="00B56650" w:rsidRPr="00583A62">
                <w:rPr>
                  <w:rStyle w:val="Hyperlink"/>
                </w:rPr>
                <w:t>Famly_Nurseries_Sync_InsUpd</w:t>
              </w:r>
            </w:hyperlink>
          </w:p>
        </w:tc>
        <w:tc>
          <w:tcPr>
            <w:tcW w:w="1559" w:type="dxa"/>
            <w:vAlign w:val="center"/>
          </w:tcPr>
          <w:p w14:paraId="28234C01" w14:textId="4170E1E0" w:rsidR="00B56650" w:rsidRDefault="00213151" w:rsidP="00E843A4">
            <w:pPr>
              <w:jc w:val="center"/>
            </w:pPr>
            <w:r>
              <w:object w:dxaOrig="1545" w:dyaOrig="810" w14:anchorId="71DB67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1pt;height:40.3pt" o:ole="">
                  <v:imagedata r:id="rId9" o:title=""/>
                </v:shape>
                <o:OLEObject Type="Embed" ProgID="Package" ShapeID="_x0000_i1025" DrawAspect="Content" ObjectID="_1676882729" r:id="rId10"/>
              </w:object>
            </w:r>
          </w:p>
        </w:tc>
      </w:tr>
      <w:tr w:rsidR="00B56650" w14:paraId="1F4F1409" w14:textId="77777777" w:rsidTr="00213151">
        <w:trPr>
          <w:trHeight w:val="205"/>
        </w:trPr>
        <w:tc>
          <w:tcPr>
            <w:tcW w:w="1413" w:type="dxa"/>
            <w:vMerge/>
            <w:vAlign w:val="center"/>
          </w:tcPr>
          <w:p w14:paraId="3EEFC393" w14:textId="77777777" w:rsidR="00B56650" w:rsidRPr="00B56650" w:rsidRDefault="00B56650" w:rsidP="00115CF9"/>
        </w:tc>
        <w:tc>
          <w:tcPr>
            <w:tcW w:w="6946" w:type="dxa"/>
            <w:gridSpan w:val="2"/>
            <w:vAlign w:val="center"/>
          </w:tcPr>
          <w:p w14:paraId="0F2EAB95" w14:textId="05D327E9" w:rsidR="00B56650" w:rsidRDefault="00EC7987" w:rsidP="00115CF9">
            <w:hyperlink r:id="rId11" w:anchor="@actnforchildren.onmicrosoft.com/resource/subscriptions/1a1815ac-cae5-4667-8a61-0063f171d23c/resourcegroups/rg-Integration/providers/Microsoft.Logic/workflows/Famly_Nurseries_Sync_Del/logicApp" w:history="1">
              <w:r w:rsidR="00B56650" w:rsidRPr="00583A62">
                <w:rPr>
                  <w:rStyle w:val="Hyperlink"/>
                </w:rPr>
                <w:t>Famly_Nurseries_Sync_Del</w:t>
              </w:r>
            </w:hyperlink>
          </w:p>
        </w:tc>
        <w:tc>
          <w:tcPr>
            <w:tcW w:w="1559" w:type="dxa"/>
            <w:vAlign w:val="center"/>
          </w:tcPr>
          <w:p w14:paraId="0C792A0E" w14:textId="19436FA1" w:rsidR="00B56650" w:rsidRDefault="0095351F" w:rsidP="00115CF9">
            <w:pPr>
              <w:jc w:val="center"/>
            </w:pPr>
            <w:r>
              <w:object w:dxaOrig="1170" w:dyaOrig="810" w14:anchorId="61102B53">
                <v:shape id="_x0000_i1026" type="#_x0000_t75" style="width:58.75pt;height:40.3pt" o:ole="">
                  <v:imagedata r:id="rId12" o:title=""/>
                </v:shape>
                <o:OLEObject Type="Embed" ProgID="Package" ShapeID="_x0000_i1026" DrawAspect="Content" ObjectID="_1676882730" r:id="rId13"/>
              </w:object>
            </w:r>
          </w:p>
        </w:tc>
      </w:tr>
      <w:tr w:rsidR="00B56650" w14:paraId="7CBB65B2" w14:textId="6D278ECA" w:rsidTr="00213151">
        <w:trPr>
          <w:trHeight w:val="257"/>
        </w:trPr>
        <w:tc>
          <w:tcPr>
            <w:tcW w:w="1413" w:type="dxa"/>
            <w:vAlign w:val="center"/>
          </w:tcPr>
          <w:p w14:paraId="685078A9" w14:textId="444ABD82" w:rsidR="00B56650" w:rsidRDefault="00B56650" w:rsidP="00115CF9">
            <w:r>
              <w:t>Share</w:t>
            </w:r>
            <w:r w:rsidR="00AE02EA">
              <w:br/>
              <w:t>P</w:t>
            </w:r>
            <w:r>
              <w:t>oint</w:t>
            </w:r>
          </w:p>
        </w:tc>
        <w:tc>
          <w:tcPr>
            <w:tcW w:w="6946" w:type="dxa"/>
            <w:gridSpan w:val="2"/>
            <w:vAlign w:val="center"/>
          </w:tcPr>
          <w:p w14:paraId="7231D4BE" w14:textId="6B1235D1" w:rsidR="00B56650" w:rsidRDefault="00EC7987" w:rsidP="00115CF9">
            <w:hyperlink r:id="rId14" w:history="1">
              <w:r w:rsidR="00B56650" w:rsidRPr="00583A62">
                <w:rPr>
                  <w:rStyle w:val="Hyperlink"/>
                </w:rPr>
                <w:t>Family – Nurseries List</w:t>
              </w:r>
            </w:hyperlink>
          </w:p>
        </w:tc>
        <w:tc>
          <w:tcPr>
            <w:tcW w:w="1559" w:type="dxa"/>
            <w:vAlign w:val="center"/>
          </w:tcPr>
          <w:p w14:paraId="219DBFB7" w14:textId="1D671288" w:rsidR="00B56650" w:rsidRDefault="00583A62" w:rsidP="00583A62">
            <w:pPr>
              <w:jc w:val="center"/>
            </w:pPr>
            <w:r>
              <w:object w:dxaOrig="930" w:dyaOrig="810" w14:anchorId="35E966E3">
                <v:shape id="_x0000_i1027" type="#_x0000_t75" style="width:46.65pt;height:40.3pt" o:ole="">
                  <v:imagedata r:id="rId15" o:title=""/>
                </v:shape>
                <o:OLEObject Type="Embed" ProgID="Package" ShapeID="_x0000_i1027" DrawAspect="Content" ObjectID="_1676882731" r:id="rId16"/>
              </w:object>
            </w:r>
          </w:p>
        </w:tc>
      </w:tr>
      <w:tr w:rsidR="00AE02EA" w14:paraId="114A763F" w14:textId="77777777" w:rsidTr="00213151">
        <w:trPr>
          <w:trHeight w:val="268"/>
        </w:trPr>
        <w:tc>
          <w:tcPr>
            <w:tcW w:w="1413" w:type="dxa"/>
            <w:vMerge w:val="restart"/>
            <w:vAlign w:val="center"/>
          </w:tcPr>
          <w:p w14:paraId="702E98FD" w14:textId="44F9D307" w:rsidR="00AE02EA" w:rsidRDefault="00AE02EA" w:rsidP="00A07414">
            <w:r>
              <w:t>SQL</w:t>
            </w:r>
            <w:r>
              <w:br/>
              <w:t>Stored</w:t>
            </w:r>
            <w:r>
              <w:br/>
              <w:t>Procedure</w:t>
            </w:r>
            <w:r w:rsidR="00536F96">
              <w:t>/s</w:t>
            </w:r>
          </w:p>
        </w:tc>
        <w:tc>
          <w:tcPr>
            <w:tcW w:w="3402" w:type="dxa"/>
            <w:vMerge w:val="restart"/>
            <w:vAlign w:val="center"/>
          </w:tcPr>
          <w:p w14:paraId="611AB555" w14:textId="77777777" w:rsidR="00AE02EA" w:rsidRDefault="00AE02EA" w:rsidP="00AE02EA">
            <w:r w:rsidRPr="00AE02EA">
              <w:rPr>
                <w:u w:val="single"/>
              </w:rPr>
              <w:t>SQL Server</w:t>
            </w:r>
            <w:r>
              <w:t>: pdklsql12</w:t>
            </w:r>
          </w:p>
          <w:p w14:paraId="58AB6FB2" w14:textId="77777777" w:rsidR="00AE02EA" w:rsidRDefault="00AE02EA" w:rsidP="00AE02EA">
            <w:r w:rsidRPr="00AE02EA">
              <w:rPr>
                <w:u w:val="single"/>
              </w:rPr>
              <w:t>Database/s</w:t>
            </w:r>
            <w:r>
              <w:t>: ODS_Live</w:t>
            </w:r>
          </w:p>
          <w:p w14:paraId="75886828" w14:textId="43E8D622" w:rsidR="00AE02EA" w:rsidRDefault="00AE02EA" w:rsidP="00AE02EA">
            <w:r w:rsidRPr="00AE02EA">
              <w:rPr>
                <w:u w:val="single"/>
              </w:rPr>
              <w:t>Table/s</w:t>
            </w:r>
            <w:r>
              <w:t>: Famly_Nurseries</w:t>
            </w:r>
          </w:p>
        </w:tc>
        <w:tc>
          <w:tcPr>
            <w:tcW w:w="3544" w:type="dxa"/>
            <w:vAlign w:val="center"/>
          </w:tcPr>
          <w:p w14:paraId="46B020D7" w14:textId="50CEB08A" w:rsidR="00AE02EA" w:rsidRDefault="00AE02EA" w:rsidP="00AE02EA">
            <w:r>
              <w:t>usp_Lapp_Famly_Nurseries_InsUpd</w:t>
            </w:r>
          </w:p>
        </w:tc>
        <w:tc>
          <w:tcPr>
            <w:tcW w:w="1559" w:type="dxa"/>
            <w:vAlign w:val="center"/>
          </w:tcPr>
          <w:p w14:paraId="6DE8A68E" w14:textId="307A9ED4" w:rsidR="00AE02EA" w:rsidRDefault="00AE02EA" w:rsidP="00AE02EA">
            <w:pPr>
              <w:jc w:val="center"/>
            </w:pPr>
            <w:r>
              <w:object w:dxaOrig="1425" w:dyaOrig="810" w14:anchorId="06CFC4C7">
                <v:shape id="_x0000_i1028" type="#_x0000_t75" style="width:69.1pt;height:40.3pt" o:ole="">
                  <v:imagedata r:id="rId17" o:title=""/>
                </v:shape>
                <o:OLEObject Type="Embed" ProgID="Package" ShapeID="_x0000_i1028" DrawAspect="Content" ObjectID="_1676882732" r:id="rId18"/>
              </w:object>
            </w:r>
          </w:p>
        </w:tc>
      </w:tr>
      <w:tr w:rsidR="00AE02EA" w14:paraId="328AD917" w14:textId="77777777" w:rsidTr="00213151">
        <w:trPr>
          <w:trHeight w:val="608"/>
        </w:trPr>
        <w:tc>
          <w:tcPr>
            <w:tcW w:w="1413" w:type="dxa"/>
            <w:vMerge/>
            <w:vAlign w:val="center"/>
          </w:tcPr>
          <w:p w14:paraId="6A68B9ED" w14:textId="77777777" w:rsidR="00AE02EA" w:rsidRDefault="00AE02EA" w:rsidP="00A07414"/>
        </w:tc>
        <w:tc>
          <w:tcPr>
            <w:tcW w:w="3402" w:type="dxa"/>
            <w:vMerge/>
            <w:vAlign w:val="center"/>
          </w:tcPr>
          <w:p w14:paraId="61923E1C" w14:textId="77777777" w:rsidR="00AE02EA" w:rsidRDefault="00AE02EA" w:rsidP="00AE02EA"/>
        </w:tc>
        <w:tc>
          <w:tcPr>
            <w:tcW w:w="3544" w:type="dxa"/>
            <w:vAlign w:val="center"/>
          </w:tcPr>
          <w:p w14:paraId="42659588" w14:textId="24578DEE" w:rsidR="00AE02EA" w:rsidRDefault="00AE02EA" w:rsidP="00AE02EA">
            <w:r>
              <w:t>usp_Lapp_Famly_Nurseries_Del</w:t>
            </w:r>
          </w:p>
        </w:tc>
        <w:tc>
          <w:tcPr>
            <w:tcW w:w="1559" w:type="dxa"/>
            <w:vAlign w:val="center"/>
          </w:tcPr>
          <w:p w14:paraId="4E2668AF" w14:textId="467FC1C0" w:rsidR="00AE02EA" w:rsidRDefault="00AE02EA" w:rsidP="00AE02EA">
            <w:pPr>
              <w:jc w:val="center"/>
            </w:pPr>
            <w:r>
              <w:object w:dxaOrig="1050" w:dyaOrig="810" w14:anchorId="48C19BB8">
                <v:shape id="_x0000_i1029" type="#_x0000_t75" style="width:52.4pt;height:40.3pt" o:ole="">
                  <v:imagedata r:id="rId19" o:title=""/>
                </v:shape>
                <o:OLEObject Type="Embed" ProgID="Package" ShapeID="_x0000_i1029" DrawAspect="Content" ObjectID="_1676882733" r:id="rId20"/>
              </w:object>
            </w:r>
          </w:p>
        </w:tc>
      </w:tr>
      <w:tr w:rsidR="00AE02EA" w14:paraId="6ED91069" w14:textId="77777777" w:rsidTr="00213151">
        <w:trPr>
          <w:trHeight w:val="1216"/>
        </w:trPr>
        <w:tc>
          <w:tcPr>
            <w:tcW w:w="1413" w:type="dxa"/>
            <w:vMerge/>
            <w:vAlign w:val="center"/>
          </w:tcPr>
          <w:p w14:paraId="70A70EA6" w14:textId="77777777" w:rsidR="00AE02EA" w:rsidRDefault="00AE02EA" w:rsidP="00A07414"/>
        </w:tc>
        <w:tc>
          <w:tcPr>
            <w:tcW w:w="3402" w:type="dxa"/>
            <w:vAlign w:val="center"/>
          </w:tcPr>
          <w:p w14:paraId="7BCADA2F" w14:textId="77777777" w:rsidR="00AE02EA" w:rsidRDefault="00AE02EA" w:rsidP="00AE02EA">
            <w:r w:rsidRPr="00AE02EA">
              <w:rPr>
                <w:u w:val="single"/>
              </w:rPr>
              <w:t>SQL Server</w:t>
            </w:r>
            <w:r>
              <w:t>: pazrsqlint01.database.windows.net</w:t>
            </w:r>
          </w:p>
          <w:p w14:paraId="302147FE" w14:textId="77777777" w:rsidR="00AE02EA" w:rsidRDefault="00AE02EA" w:rsidP="00AE02EA">
            <w:r w:rsidRPr="00AE02EA">
              <w:rPr>
                <w:u w:val="single"/>
              </w:rPr>
              <w:t>Database/s</w:t>
            </w:r>
            <w:r>
              <w:t>: Errorhandling</w:t>
            </w:r>
          </w:p>
          <w:p w14:paraId="0A94B7AD" w14:textId="10B701D9" w:rsidR="00AE02EA" w:rsidRDefault="00AE02EA" w:rsidP="00534ACE">
            <w:r w:rsidRPr="00AE02EA">
              <w:rPr>
                <w:u w:val="single"/>
              </w:rPr>
              <w:t>Table/s</w:t>
            </w:r>
            <w:r>
              <w:t>: Errorhandling</w:t>
            </w:r>
          </w:p>
        </w:tc>
        <w:tc>
          <w:tcPr>
            <w:tcW w:w="3544" w:type="dxa"/>
            <w:vAlign w:val="center"/>
          </w:tcPr>
          <w:p w14:paraId="53E9E63F" w14:textId="4DEC973C" w:rsidR="00AE02EA" w:rsidRDefault="00AE02EA" w:rsidP="00AE02EA">
            <w:r>
              <w:t>InsertError</w:t>
            </w:r>
          </w:p>
        </w:tc>
        <w:tc>
          <w:tcPr>
            <w:tcW w:w="1559" w:type="dxa"/>
            <w:vAlign w:val="center"/>
          </w:tcPr>
          <w:p w14:paraId="4F32E71D" w14:textId="30F72B1C" w:rsidR="00AE02EA" w:rsidRDefault="00AE02EA" w:rsidP="00A07414">
            <w:pPr>
              <w:jc w:val="center"/>
            </w:pPr>
            <w:r>
              <w:object w:dxaOrig="1275" w:dyaOrig="810" w14:anchorId="2BCB4A89">
                <v:shape id="_x0000_i1030" type="#_x0000_t75" style="width:63.95pt;height:40.3pt" o:ole="">
                  <v:imagedata r:id="rId21" o:title=""/>
                </v:shape>
                <o:OLEObject Type="Embed" ProgID="Package" ShapeID="_x0000_i1030" DrawAspect="Content" ObjectID="_1676882734" r:id="rId22"/>
              </w:object>
            </w:r>
          </w:p>
        </w:tc>
      </w:tr>
    </w:tbl>
    <w:p w14:paraId="18EFD63F" w14:textId="43FAE090" w:rsidR="00B56650" w:rsidRDefault="00B56650"/>
    <w:p w14:paraId="79BA89F6" w14:textId="044BAC77" w:rsidR="00947E4E" w:rsidRDefault="00947E4E"/>
    <w:p w14:paraId="0C4D9010" w14:textId="573B2DDE" w:rsidR="00463D9F" w:rsidRDefault="003A0387">
      <w:r>
        <w:t>Description:</w:t>
      </w:r>
    </w:p>
    <w:p w14:paraId="65D56961" w14:textId="2BE96601" w:rsidR="003A0387" w:rsidRDefault="00463D9F">
      <w:r>
        <w:t>Th</w:t>
      </w:r>
      <w:r w:rsidR="003A0387">
        <w:t>e</w:t>
      </w:r>
      <w:r>
        <w:t xml:space="preserve"> interface synchronises the Sharepoint “Nurseries List” in the “Famly” folder with the “</w:t>
      </w:r>
      <w:r w:rsidRPr="00463D9F">
        <w:t>Famly_Nurseries</w:t>
      </w:r>
      <w:r>
        <w:t>” table in the “</w:t>
      </w:r>
      <w:r w:rsidRPr="00463D9F">
        <w:t>ODS_Live</w:t>
      </w:r>
      <w:r>
        <w:t>” SQL database</w:t>
      </w:r>
      <w:r w:rsidR="00B37A22">
        <w:t xml:space="preserve">. It </w:t>
      </w:r>
      <w:r w:rsidR="003A0387">
        <w:t>run</w:t>
      </w:r>
      <w:r w:rsidR="00B37A22">
        <w:t>s</w:t>
      </w:r>
      <w:r w:rsidR="003A0387">
        <w:t xml:space="preserve"> a set of 2 logic apps</w:t>
      </w:r>
      <w:r w:rsidR="00B37A22">
        <w:t>, containing Stored Procedures that communicate the Sharepoint actions to the SQL table.</w:t>
      </w:r>
    </w:p>
    <w:p w14:paraId="60A66378" w14:textId="77777777" w:rsidR="003A0387" w:rsidRDefault="003A0387"/>
    <w:p w14:paraId="729A3B71" w14:textId="77777777" w:rsidR="003A0387" w:rsidRDefault="003A0387">
      <w:r>
        <w:t>When:</w:t>
      </w:r>
    </w:p>
    <w:p w14:paraId="07D530C3" w14:textId="627FD1AD" w:rsidR="00463D9F" w:rsidRDefault="00B37A22">
      <w:r>
        <w:t>Every 2 hours, the “</w:t>
      </w:r>
      <w:r w:rsidRPr="00B37A22">
        <w:t>Famly_Nurseries_Sync_InsUpd</w:t>
      </w:r>
      <w:r>
        <w:t xml:space="preserve">” </w:t>
      </w:r>
      <w:r w:rsidR="00775AFF">
        <w:t xml:space="preserve">logic app </w:t>
      </w:r>
      <w:r>
        <w:t xml:space="preserve">checks if any </w:t>
      </w:r>
      <w:r w:rsidR="00463D9F">
        <w:t>item in</w:t>
      </w:r>
      <w:r w:rsidR="003A0387">
        <w:t xml:space="preserve"> the</w:t>
      </w:r>
      <w:r w:rsidR="00463D9F">
        <w:t xml:space="preserve"> </w:t>
      </w:r>
      <w:r w:rsidR="003A0387">
        <w:t xml:space="preserve">“Nurseries List” </w:t>
      </w:r>
      <w:r>
        <w:t>was</w:t>
      </w:r>
      <w:r w:rsidR="00463D9F">
        <w:t xml:space="preserve"> Inserted</w:t>
      </w:r>
      <w:r>
        <w:t xml:space="preserve"> or </w:t>
      </w:r>
      <w:r w:rsidR="00463D9F">
        <w:t xml:space="preserve">Updated </w:t>
      </w:r>
      <w:r>
        <w:t>and the “</w:t>
      </w:r>
      <w:r w:rsidRPr="00B37A22">
        <w:t>Famly_Nurseries_Sync_</w:t>
      </w:r>
      <w:r>
        <w:t>Del”</w:t>
      </w:r>
      <w:r w:rsidR="00775AFF">
        <w:t xml:space="preserve"> logic app checks if any item in</w:t>
      </w:r>
      <w:r w:rsidR="00775AFF" w:rsidRPr="00775AFF">
        <w:t xml:space="preserve"> </w:t>
      </w:r>
      <w:r w:rsidR="00775AFF">
        <w:t>the “Nurseries List” was Deleted, in which case the logic apps get triggered.</w:t>
      </w:r>
    </w:p>
    <w:p w14:paraId="466F9DED" w14:textId="430A6104" w:rsidR="003A0387" w:rsidRDefault="003A0387"/>
    <w:p w14:paraId="0038C115" w14:textId="5F845CFC" w:rsidR="003A0387" w:rsidRDefault="003A0387">
      <w:r>
        <w:t>How:</w:t>
      </w:r>
    </w:p>
    <w:p w14:paraId="69B1DF66" w14:textId="25BA4B55" w:rsidR="00FB38B4" w:rsidRDefault="00775AFF">
      <w:r>
        <w:t>“</w:t>
      </w:r>
      <w:r w:rsidRPr="00B37A22">
        <w:t>Famly_Nurseries_Sync_InsUpd</w:t>
      </w:r>
      <w:r>
        <w:t>” logic app calls the “</w:t>
      </w:r>
      <w:r w:rsidRPr="00775AFF">
        <w:t>usp_Lapp_Famly_Nurseries_InsUpd</w:t>
      </w:r>
      <w:r>
        <w:t xml:space="preserve">” stored procedure from the “ODS_Live” SQL database and passes </w:t>
      </w:r>
      <w:r w:rsidR="00007A96">
        <w:t xml:space="preserve">as parameters </w:t>
      </w:r>
      <w:r>
        <w:t>the items that have been Inserted or Modified</w:t>
      </w:r>
      <w:r w:rsidR="00007A96">
        <w:t xml:space="preserve"> in the Sharepoint “Nurseries List”.</w:t>
      </w:r>
      <w:r w:rsidR="006172AC">
        <w:t xml:space="preserve"> </w:t>
      </w:r>
      <w:r w:rsidR="00007A96">
        <w:t>When successful, the stored procedure updates the “</w:t>
      </w:r>
      <w:r w:rsidR="00007A96" w:rsidRPr="00463D9F">
        <w:t>Famly_Nurseries</w:t>
      </w:r>
      <w:r w:rsidR="00007A96">
        <w:t>” table in the “</w:t>
      </w:r>
      <w:r w:rsidR="00007A96" w:rsidRPr="00463D9F">
        <w:t>ODS_Live</w:t>
      </w:r>
      <w:r w:rsidR="00007A96">
        <w:t>” SQL database.</w:t>
      </w:r>
      <w:r w:rsidR="006172AC">
        <w:t xml:space="preserve"> </w:t>
      </w:r>
      <w:r w:rsidR="00007A96">
        <w:t xml:space="preserve">When </w:t>
      </w:r>
      <w:r w:rsidR="007C1CC3">
        <w:t>the update fails, the</w:t>
      </w:r>
      <w:r w:rsidR="00007A96">
        <w:t xml:space="preserve"> stored procedure </w:t>
      </w:r>
      <w:r w:rsidR="007C1CC3">
        <w:t>generates an Error message. The “</w:t>
      </w:r>
      <w:r w:rsidR="007C1CC3" w:rsidRPr="00B37A22">
        <w:t>Famly_Nurseries_Sync_InsUpd</w:t>
      </w:r>
      <w:r w:rsidR="007C1CC3">
        <w:t>” logic app calls an</w:t>
      </w:r>
      <w:r w:rsidR="00007A96">
        <w:t xml:space="preserve"> “</w:t>
      </w:r>
      <w:r w:rsidR="00007A96" w:rsidRPr="00007A96">
        <w:t>InsertError</w:t>
      </w:r>
      <w:r w:rsidR="00007A96">
        <w:t xml:space="preserve">” stored procedure </w:t>
      </w:r>
      <w:r w:rsidR="007C1CC3">
        <w:t xml:space="preserve">and passes the Error message as a parameter </w:t>
      </w:r>
      <w:r w:rsidR="006172AC">
        <w:t>to it</w:t>
      </w:r>
      <w:r w:rsidR="007C1CC3">
        <w:t xml:space="preserve">. The </w:t>
      </w:r>
      <w:r w:rsidR="007C1CC3">
        <w:lastRenderedPageBreak/>
        <w:t>“</w:t>
      </w:r>
      <w:r w:rsidR="007C1CC3" w:rsidRPr="00007A96">
        <w:t>InsertError</w:t>
      </w:r>
      <w:r w:rsidR="007C1CC3">
        <w:t>” stored procedure logs the E</w:t>
      </w:r>
      <w:r w:rsidR="00007A96">
        <w:t>rror in the “</w:t>
      </w:r>
      <w:r w:rsidR="00007A96" w:rsidRPr="00007A96">
        <w:t>ErrorHandling</w:t>
      </w:r>
      <w:r w:rsidR="00007A96">
        <w:t>” table in the “ErrorHandling” SQL database.</w:t>
      </w:r>
    </w:p>
    <w:p w14:paraId="76E8BF63" w14:textId="2E108900" w:rsidR="006172AC" w:rsidRDefault="006172AC">
      <w:r>
        <w:t>“</w:t>
      </w:r>
      <w:r w:rsidRPr="00B37A22">
        <w:t>Famly_Nurseries_Sync_</w:t>
      </w:r>
      <w:r>
        <w:t>Del” logic app calls the “</w:t>
      </w:r>
      <w:r w:rsidRPr="00775AFF">
        <w:t>usp_Lapp_Famly_Nurseries_</w:t>
      </w:r>
      <w:r>
        <w:t>Del” stored procedure from the “ODS_Live” SQL database and passes as parameters the items that have been Deleted from the Sharepoint “Nurseries List”. When successful, the stored procedure deletes the records from the “</w:t>
      </w:r>
      <w:r w:rsidRPr="00463D9F">
        <w:t>Famly_Nurseries</w:t>
      </w:r>
      <w:r>
        <w:t>” table in the “</w:t>
      </w:r>
      <w:r w:rsidRPr="00463D9F">
        <w:t>ODS_Live</w:t>
      </w:r>
      <w:r>
        <w:t>” SQL database. When the update fails, the stored procedure generates an Error message. The “</w:t>
      </w:r>
      <w:r w:rsidRPr="00B37A22">
        <w:t>Famly_Nurseries_Sync_</w:t>
      </w:r>
      <w:r>
        <w:t>Del” logic app calls an “</w:t>
      </w:r>
      <w:r w:rsidRPr="00007A96">
        <w:t>InsertError</w:t>
      </w:r>
      <w:r>
        <w:t>” stored procedure and passes the Error message as a parameter to it. The “</w:t>
      </w:r>
      <w:r w:rsidRPr="00007A96">
        <w:t>InsertError</w:t>
      </w:r>
      <w:r>
        <w:t>” stored procedure logs the Error in the “</w:t>
      </w:r>
      <w:r w:rsidRPr="00007A96">
        <w:t>ErrorHandling</w:t>
      </w:r>
      <w:r>
        <w:t>” table in the “ErrorHandling” SQL database.</w:t>
      </w:r>
    </w:p>
    <w:sectPr w:rsidR="006172AC" w:rsidSect="008C0E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4092" w14:textId="77777777" w:rsidR="00755A44" w:rsidRDefault="00755A44" w:rsidP="00EE130C">
      <w:pPr>
        <w:spacing w:after="0" w:line="240" w:lineRule="auto"/>
      </w:pPr>
      <w:r>
        <w:separator/>
      </w:r>
    </w:p>
  </w:endnote>
  <w:endnote w:type="continuationSeparator" w:id="0">
    <w:p w14:paraId="78C0F0AC" w14:textId="77777777" w:rsidR="00755A44" w:rsidRDefault="00755A44" w:rsidP="00E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D972F" w14:textId="77777777" w:rsidR="00755A44" w:rsidRDefault="00755A44" w:rsidP="00EE130C">
      <w:pPr>
        <w:spacing w:after="0" w:line="240" w:lineRule="auto"/>
      </w:pPr>
      <w:r>
        <w:separator/>
      </w:r>
    </w:p>
  </w:footnote>
  <w:footnote w:type="continuationSeparator" w:id="0">
    <w:p w14:paraId="43698B0E" w14:textId="77777777" w:rsidR="00755A44" w:rsidRDefault="00755A44" w:rsidP="00EE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2879"/>
    <w:multiLevelType w:val="multilevel"/>
    <w:tmpl w:val="590228E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437C3D"/>
    <w:multiLevelType w:val="hybridMultilevel"/>
    <w:tmpl w:val="187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4028"/>
    <w:multiLevelType w:val="multilevel"/>
    <w:tmpl w:val="F02C6AF6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F47CF3"/>
    <w:multiLevelType w:val="hybridMultilevel"/>
    <w:tmpl w:val="B0E01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F"/>
    <w:rsid w:val="00007A96"/>
    <w:rsid w:val="00105726"/>
    <w:rsid w:val="00115CF9"/>
    <w:rsid w:val="001537E0"/>
    <w:rsid w:val="00153D81"/>
    <w:rsid w:val="002014EC"/>
    <w:rsid w:val="00213151"/>
    <w:rsid w:val="00213E24"/>
    <w:rsid w:val="003A0387"/>
    <w:rsid w:val="00463D9F"/>
    <w:rsid w:val="004E3CA6"/>
    <w:rsid w:val="00534ACE"/>
    <w:rsid w:val="00536F96"/>
    <w:rsid w:val="00583A62"/>
    <w:rsid w:val="00600DFD"/>
    <w:rsid w:val="006172AC"/>
    <w:rsid w:val="006C209B"/>
    <w:rsid w:val="00755A44"/>
    <w:rsid w:val="00755D76"/>
    <w:rsid w:val="00775AFF"/>
    <w:rsid w:val="007A4C72"/>
    <w:rsid w:val="007C1CC3"/>
    <w:rsid w:val="00856577"/>
    <w:rsid w:val="00881F78"/>
    <w:rsid w:val="008C023B"/>
    <w:rsid w:val="008C0E26"/>
    <w:rsid w:val="00947E4E"/>
    <w:rsid w:val="0095351F"/>
    <w:rsid w:val="00976E1C"/>
    <w:rsid w:val="00A02A34"/>
    <w:rsid w:val="00A07414"/>
    <w:rsid w:val="00A54EB1"/>
    <w:rsid w:val="00AD5127"/>
    <w:rsid w:val="00AE02EA"/>
    <w:rsid w:val="00B37A22"/>
    <w:rsid w:val="00B56650"/>
    <w:rsid w:val="00B60317"/>
    <w:rsid w:val="00D863EF"/>
    <w:rsid w:val="00E843A4"/>
    <w:rsid w:val="00EC7987"/>
    <w:rsid w:val="00EE130C"/>
    <w:rsid w:val="00FB38B4"/>
    <w:rsid w:val="00F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8A5B644"/>
  <w15:chartTrackingRefBased/>
  <w15:docId w15:val="{93AB008D-4D46-4246-8733-8603FB30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A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0C"/>
  </w:style>
  <w:style w:type="paragraph" w:styleId="Footer">
    <w:name w:val="footer"/>
    <w:basedOn w:val="Normal"/>
    <w:link w:val="FooterChar"/>
    <w:uiPriority w:val="99"/>
    <w:unhideWhenUsed/>
    <w:rsid w:val="00EE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0C"/>
  </w:style>
  <w:style w:type="paragraph" w:styleId="ListParagraph">
    <w:name w:val="List Paragraph"/>
    <w:basedOn w:val="Normal"/>
    <w:uiPriority w:val="34"/>
    <w:qFormat/>
    <w:rsid w:val="008C0E26"/>
    <w:pPr>
      <w:ind w:left="720"/>
      <w:contextualSpacing/>
    </w:pPr>
  </w:style>
  <w:style w:type="table" w:styleId="TableGrid">
    <w:name w:val="Table Grid"/>
    <w:basedOn w:val="TableNormal"/>
    <w:uiPriority w:val="39"/>
    <w:rsid w:val="00B5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actnforchildren.sharepoint.com/sites/FamlyStatements/Lists/TEST%20Nurseries%20List/AllItems.aspx" TargetMode="External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92A1-577D-47C5-BDA7-FD429DDF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Danu</dc:creator>
  <cp:keywords/>
  <dc:description/>
  <cp:lastModifiedBy>Andrei Danu</cp:lastModifiedBy>
  <cp:revision>16</cp:revision>
  <dcterms:created xsi:type="dcterms:W3CDTF">2021-03-03T14:52:00Z</dcterms:created>
  <dcterms:modified xsi:type="dcterms:W3CDTF">2021-03-10T11:59:00Z</dcterms:modified>
</cp:coreProperties>
</file>