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 2 Methodology Review: Implementation and Results</w:t>
      </w:r>
    </w:p>
    <w:p>
      <w:pPr>
        <w:pStyle w:val="Author"/>
      </w:pPr>
      <w:r>
        <w:t xml:space="preserve">Erika Hernandez Acton</w:t>
      </w:r>
    </w:p>
    <w:p>
      <w:pPr>
        <w:pStyle w:val="Date"/>
      </w:pPr>
      <w:r>
        <w:t xml:space="preserve">2025-06-05</w:t>
      </w:r>
    </w:p>
    <w:bookmarkStart w:id="29" w:name="study-2-methodology-review-meeting"/>
    <w:p>
      <w:pPr>
        <w:pStyle w:val="Heading1"/>
      </w:pPr>
      <w:r>
        <w:t xml:space="preserve">Study 2 Methodology Review Meeting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June 5, 2025</w:t>
      </w:r>
      <w:r>
        <w:br/>
      </w:r>
      <w:r>
        <w:rPr>
          <w:b/>
          <w:bCs/>
        </w:rPr>
        <w:t xml:space="preserve">Focus:</w:t>
      </w:r>
      <w:r>
        <w:t xml:space="preserve"> </w:t>
      </w:r>
      <w:r>
        <w:t xml:space="preserve">Study 2 qualitative analysis implementation and results</w:t>
      </w:r>
    </w:p>
    <w:bookmarkStart w:id="22" w:name="two-key-items-for-review"/>
    <w:p>
      <w:pPr>
        <w:pStyle w:val="Heading2"/>
      </w:pPr>
      <w:r>
        <w:t xml:space="preserve">Two Key Items for Review</w:t>
      </w:r>
    </w:p>
    <w:bookmarkStart w:id="20" w:name="hierarchical-clustering-methodology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Hierarchical Clustering Methodology</w:t>
      </w:r>
    </w:p>
    <w:p>
      <w:pPr>
        <w:pStyle w:val="Compact"/>
        <w:numPr>
          <w:ilvl w:val="0"/>
          <w:numId w:val="1001"/>
        </w:numPr>
      </w:pPr>
      <w:r>
        <w:t xml:space="preserve">Implemented data-driven approach using tidytext and hierarchical clustering</w:t>
      </w:r>
    </w:p>
    <w:p>
      <w:pPr>
        <w:pStyle w:val="Compact"/>
        <w:numPr>
          <w:ilvl w:val="0"/>
          <w:numId w:val="1001"/>
        </w:numPr>
      </w:pPr>
      <w:r>
        <w:t xml:space="preserve">Used Ward’s method for cluster analysis</w:t>
      </w:r>
    </w:p>
    <w:p>
      <w:pPr>
        <w:pStyle w:val="Compact"/>
        <w:numPr>
          <w:ilvl w:val="0"/>
          <w:numId w:val="1001"/>
        </w:numPr>
      </w:pPr>
      <w:r>
        <w:t xml:space="preserve">Results generated actual word clusters for thematic interpretation</w:t>
      </w:r>
    </w:p>
    <w:bookmarkEnd w:id="20"/>
    <w:bookmarkStart w:id="21" w:name="speakermoderator-processing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Speaker/Moderator Processing</w:t>
      </w:r>
    </w:p>
    <w:p>
      <w:pPr>
        <w:pStyle w:val="Compact"/>
        <w:numPr>
          <w:ilvl w:val="0"/>
          <w:numId w:val="1002"/>
        </w:numPr>
      </w:pPr>
      <w:r>
        <w:t xml:space="preserve">Need to verify how moderator speech was handled in transcript processing</w:t>
      </w:r>
    </w:p>
    <w:p>
      <w:pPr>
        <w:pStyle w:val="Compact"/>
        <w:numPr>
          <w:ilvl w:val="0"/>
          <w:numId w:val="1002"/>
        </w:numPr>
      </w:pPr>
      <w:r>
        <w:t xml:space="preserve">Check if moderator utterances were filtered or included in analysis</w:t>
      </w:r>
    </w:p>
    <w:bookmarkEnd w:id="21"/>
    <w:bookmarkEnd w:id="22"/>
    <w:bookmarkStart w:id="28" w:name="study-2-methodology-and-actual-results"/>
    <w:p>
      <w:pPr>
        <w:pStyle w:val="Heading2"/>
      </w:pPr>
      <w:r>
        <w:t xml:space="preserve">✅</w:t>
      </w:r>
      <w:r>
        <w:t xml:space="preserve"> </w:t>
      </w:r>
      <w:r>
        <w:rPr>
          <w:b/>
          <w:bCs/>
        </w:rPr>
        <w:t xml:space="preserve">STUDY 2 METHODOLOGY AND ACTUAL RESULTS</w:t>
      </w:r>
    </w:p>
    <w:bookmarkStart w:id="25" w:name="data-processing-implementation"/>
    <w:p>
      <w:pPr>
        <w:pStyle w:val="Heading3"/>
      </w:pPr>
      <w:r>
        <w:rPr>
          <w:b/>
          <w:bCs/>
        </w:rPr>
        <w:t xml:space="preserve">Data Processing Implementation</w:t>
      </w:r>
    </w:p>
    <w:bookmarkStart w:id="23" w:name="processing-results"/>
    <w:p>
      <w:pPr>
        <w:pStyle w:val="Heading4"/>
      </w:pPr>
      <w:r>
        <w:rPr>
          <w:b/>
          <w:bCs/>
        </w:rPr>
        <w:t xml:space="preserve">📊 Processing Results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Detection Rate:</w:t>
      </w:r>
      <w:r>
        <w:t xml:space="preserve"> </w:t>
      </w:r>
      <w:r>
        <w:t xml:space="preserve">109/310 utterances (35.2%) contain SUD-specific terminology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Total SUD Tokens:</w:t>
      </w:r>
      <w:r>
        <w:t xml:space="preserve"> </w:t>
      </w:r>
      <w:r>
        <w:t xml:space="preserve">2,253 tokens analyzed across 655 unique stems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Methodology:</w:t>
      </w:r>
      <w:r>
        <w:t xml:space="preserve"> </w:t>
      </w:r>
      <w:r>
        <w:t xml:space="preserve">Hierarchical clustering using Ward’s method (</w:t>
      </w:r>
      <w:r>
        <w:rPr>
          <w:rStyle w:val="VerbatimChar"/>
        </w:rPr>
        <w:t xml:space="preserve">hclust(method = "ward.D2")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Co-occurrence Analysis:</w:t>
      </w:r>
      <w:r>
        <w:t xml:space="preserve"> </w:t>
      </w:r>
      <w:r>
        <w:t xml:space="preserve">Used</w:t>
      </w:r>
      <w:r>
        <w:t xml:space="preserve"> </w:t>
      </w:r>
      <w:r>
        <w:rPr>
          <w:rStyle w:val="VerbatimChar"/>
        </w:rPr>
        <w:t xml:space="preserve">tidytext::pairwise_count()</w:t>
      </w:r>
      <w:r>
        <w:t xml:space="preserve"> </w:t>
      </w:r>
      <w:r>
        <w:t xml:space="preserve">for genuine term relationships</w:t>
      </w:r>
    </w:p>
    <w:bookmarkEnd w:id="23"/>
    <w:bookmarkStart w:id="24" w:name="technical-implementation"/>
    <w:p>
      <w:pPr>
        <w:pStyle w:val="Heading4"/>
      </w:pPr>
      <w:r>
        <w:rPr>
          <w:b/>
          <w:bCs/>
        </w:rPr>
        <w:t xml:space="preserve">🔬 Technical Implementation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Text Preprocessing</w:t>
      </w:r>
      <w:r>
        <w:t xml:space="preserve"> </w:t>
      </w:r>
      <w:r>
        <w:t xml:space="preserve">(</w:t>
      </w:r>
      <w:r>
        <w:rPr>
          <w:rStyle w:val="VerbatimChar"/>
        </w:rPr>
        <w:t xml:space="preserve">study2_text_preprocessing.R</w:t>
      </w:r>
      <w:r>
        <w:t xml:space="preserve">):</w:t>
      </w:r>
    </w:p>
    <w:p>
      <w:pPr>
        <w:pStyle w:val="Compact"/>
        <w:numPr>
          <w:ilvl w:val="1"/>
          <w:numId w:val="1005"/>
        </w:numPr>
      </w:pPr>
      <w:r>
        <w:t xml:space="preserve">Applied</w:t>
      </w:r>
      <w:r>
        <w:t xml:space="preserve"> </w:t>
      </w:r>
      <w:r>
        <w:rPr>
          <w:rStyle w:val="VerbatimChar"/>
        </w:rPr>
        <w:t xml:space="preserve">tidytext::unnest_tokens()</w:t>
      </w:r>
      <w:r>
        <w:t xml:space="preserve"> </w:t>
      </w:r>
      <w:r>
        <w:t xml:space="preserve">for word-level tokenization</w:t>
      </w:r>
    </w:p>
    <w:p>
      <w:pPr>
        <w:pStyle w:val="Compact"/>
        <w:numPr>
          <w:ilvl w:val="1"/>
          <w:numId w:val="1005"/>
        </w:numPr>
      </w:pPr>
      <w:r>
        <w:t xml:space="preserve">Used 4 stopword sources including custom focus group terms</w:t>
      </w:r>
    </w:p>
    <w:p>
      <w:pPr>
        <w:pStyle w:val="Compact"/>
        <w:numPr>
          <w:ilvl w:val="1"/>
          <w:numId w:val="1005"/>
        </w:numPr>
      </w:pPr>
      <w:r>
        <w:t xml:space="preserve">Applied Porter stemming via</w:t>
      </w:r>
      <w:r>
        <w:t xml:space="preserve"> </w:t>
      </w:r>
      <w:r>
        <w:rPr>
          <w:rStyle w:val="VerbatimChar"/>
        </w:rPr>
        <w:t xml:space="preserve">SnowballC::wordStem()</w:t>
      </w:r>
    </w:p>
    <w:p>
      <w:pPr>
        <w:pStyle w:val="Compact"/>
        <w:numPr>
          <w:ilvl w:val="1"/>
          <w:numId w:val="1005"/>
        </w:numPr>
      </w:pPr>
      <w:r>
        <w:t xml:space="preserve">Detected SUD utterances using 53 substance-specific terms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Co-occurrence Analysis</w:t>
      </w:r>
      <w:r>
        <w:t xml:space="preserve"> </w:t>
      </w:r>
      <w:r>
        <w:t xml:space="preserve">(</w:t>
      </w:r>
      <w:r>
        <w:rPr>
          <w:rStyle w:val="VerbatimChar"/>
        </w:rPr>
        <w:t xml:space="preserve">study2_cooccurrence_analysis.R</w:t>
      </w:r>
      <w:r>
        <w:t xml:space="preserve">):</w:t>
      </w:r>
    </w:p>
    <w:p>
      <w:pPr>
        <w:pStyle w:val="Compact"/>
        <w:numPr>
          <w:ilvl w:val="1"/>
          <w:numId w:val="1006"/>
        </w:numPr>
      </w:pPr>
      <w:r>
        <w:t xml:space="preserve">Used</w:t>
      </w:r>
      <w:r>
        <w:t xml:space="preserve"> </w:t>
      </w:r>
      <w:r>
        <w:rPr>
          <w:rStyle w:val="VerbatimChar"/>
        </w:rPr>
        <w:t xml:space="preserve">tidytext::pairwise_count()</w:t>
      </w:r>
      <w:r>
        <w:t xml:space="preserve"> </w:t>
      </w:r>
      <w:r>
        <w:t xml:space="preserve">for genuine co-occurrence relationships</w:t>
      </w:r>
    </w:p>
    <w:p>
      <w:pPr>
        <w:pStyle w:val="Compact"/>
        <w:numPr>
          <w:ilvl w:val="1"/>
          <w:numId w:val="1006"/>
        </w:numPr>
      </w:pPr>
      <w:r>
        <w:t xml:space="preserve">Calculated word pair frequencies within SUD utterances</w:t>
      </w:r>
    </w:p>
    <w:p>
      <w:pPr>
        <w:pStyle w:val="Compact"/>
        <w:numPr>
          <w:ilvl w:val="1"/>
          <w:numId w:val="1006"/>
        </w:numPr>
      </w:pPr>
      <w:r>
        <w:t xml:space="preserve">Created symmetric co-occurrence matrix for clustering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Hierarchical Clustering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Applied Ward’s minimum variance method (</w:t>
      </w:r>
      <w:r>
        <w:rPr>
          <w:rStyle w:val="VerbatimChar"/>
        </w:rPr>
        <w:t xml:space="preserve">hclust(method = "ward.D2")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Used Euclidean distance on co-occurrence matrix</w:t>
      </w:r>
    </w:p>
    <w:p>
      <w:pPr>
        <w:pStyle w:val="Compact"/>
        <w:numPr>
          <w:ilvl w:val="1"/>
          <w:numId w:val="1007"/>
        </w:numPr>
      </w:pPr>
      <w:r>
        <w:t xml:space="preserve">Cut dendrogram into 4 clusters (</w:t>
      </w:r>
      <w:r>
        <w:rPr>
          <w:rStyle w:val="VerbatimChar"/>
        </w:rPr>
        <w:t xml:space="preserve">cutree(k = 4)</w:t>
      </w:r>
      <w:r>
        <w:t xml:space="preserve">)</w:t>
      </w:r>
    </w:p>
    <w:bookmarkEnd w:id="24"/>
    <w:bookmarkEnd w:id="25"/>
    <w:bookmarkStart w:id="26" w:name="data-driven-cluster-results"/>
    <w:p>
      <w:pPr>
        <w:pStyle w:val="Heading3"/>
      </w:pPr>
      <w:r>
        <w:rPr>
          <w:b/>
          <w:bCs/>
        </w:rPr>
        <w:t xml:space="preserve">🎯 Data-Driven Cluster Results</w:t>
      </w:r>
    </w:p>
    <w:p>
      <w:pPr>
        <w:pStyle w:val="FirstParagraph"/>
      </w:pPr>
      <w:r>
        <w:rPr>
          <w:b/>
          <w:bCs/>
        </w:rPr>
        <w:t xml:space="preserve">CLUSTER 4 - PROFESSIONAL/FIELD FRAMEWORK (18.8% of SUD discourse)</w:t>
      </w:r>
      <w:r>
        <w:t xml:space="preserve"> </w:t>
      </w:r>
      <w:r>
        <w:rPr>
          <w:i/>
          <w:iCs/>
        </w:rPr>
        <w:t xml:space="preserve">Most prominent theme with 357 total mentions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mental</w:t>
      </w:r>
      <w:r>
        <w:t xml:space="preserve"> </w:t>
      </w:r>
      <w:r>
        <w:t xml:space="preserve">(41),</w:t>
      </w:r>
      <w:r>
        <w:t xml:space="preserve"> </w:t>
      </w:r>
      <w:r>
        <w:rPr>
          <w:b/>
          <w:bCs/>
        </w:rPr>
        <w:t xml:space="preserve">helping</w:t>
      </w:r>
      <w:r>
        <w:t xml:space="preserve"> </w:t>
      </w:r>
      <w:r>
        <w:t xml:space="preserve">(33),</w:t>
      </w:r>
      <w:r>
        <w:t xml:space="preserve"> </w:t>
      </w:r>
      <w:r>
        <w:rPr>
          <w:b/>
          <w:bCs/>
        </w:rPr>
        <w:t xml:space="preserve">family</w:t>
      </w:r>
      <w:r>
        <w:t xml:space="preserve"> </w:t>
      </w:r>
      <w:r>
        <w:t xml:space="preserve">(30),</w:t>
      </w:r>
      <w:r>
        <w:t xml:space="preserve"> </w:t>
      </w:r>
      <w:r>
        <w:rPr>
          <w:b/>
          <w:bCs/>
        </w:rPr>
        <w:t xml:space="preserve">youre</w:t>
      </w:r>
      <w:r>
        <w:t xml:space="preserve"> </w:t>
      </w:r>
      <w:r>
        <w:t xml:space="preserve">(30),</w:t>
      </w:r>
      <w:r>
        <w:t xml:space="preserve"> </w:t>
      </w:r>
      <w:r>
        <w:rPr>
          <w:b/>
          <w:bCs/>
        </w:rPr>
        <w:t xml:space="preserve">abuse</w:t>
      </w:r>
      <w:r>
        <w:t xml:space="preserve"> </w:t>
      </w:r>
      <w:r>
        <w:t xml:space="preserve">(29)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field</w:t>
      </w:r>
      <w:r>
        <w:t xml:space="preserve"> </w:t>
      </w:r>
      <w:r>
        <w:t xml:space="preserve">(29),</w:t>
      </w:r>
      <w:r>
        <w:t xml:space="preserve"> </w:t>
      </w:r>
      <w:r>
        <w:rPr>
          <w:b/>
          <w:bCs/>
        </w:rPr>
        <w:t xml:space="preserve">counselor</w:t>
      </w:r>
      <w:r>
        <w:t xml:space="preserve"> </w:t>
      </w:r>
      <w:r>
        <w:t xml:space="preserve">(27),</w:t>
      </w:r>
      <w:r>
        <w:t xml:space="preserve"> </w:t>
      </w:r>
      <w:r>
        <w:rPr>
          <w:b/>
          <w:bCs/>
        </w:rPr>
        <w:t xml:space="preserve">job</w:t>
      </w:r>
      <w:r>
        <w:t xml:space="preserve"> </w:t>
      </w:r>
      <w:r>
        <w:t xml:space="preserve">(25),</w:t>
      </w:r>
      <w:r>
        <w:t xml:space="preserve"> </w:t>
      </w:r>
      <w:r>
        <w:rPr>
          <w:b/>
          <w:bCs/>
        </w:rPr>
        <w:t xml:space="preserve">therapy</w:t>
      </w:r>
      <w:r>
        <w:t xml:space="preserve"> </w:t>
      </w:r>
      <w:r>
        <w:t xml:space="preserve">(24),</w:t>
      </w:r>
      <w:r>
        <w:t xml:space="preserve"> </w:t>
      </w:r>
      <w:r>
        <w:rPr>
          <w:b/>
          <w:bCs/>
        </w:rPr>
        <w:t xml:space="preserve">therapist</w:t>
      </w:r>
      <w:r>
        <w:t xml:space="preserve"> </w:t>
      </w:r>
      <w:r>
        <w:t xml:space="preserve">(23)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ive</w:t>
      </w:r>
      <w:r>
        <w:t xml:space="preserve"> </w:t>
      </w:r>
      <w:r>
        <w:t xml:space="preserve">(23),</w:t>
      </w:r>
      <w:r>
        <w:t xml:space="preserve"> </w:t>
      </w:r>
      <w:r>
        <w:rPr>
          <w:b/>
          <w:bCs/>
        </w:rPr>
        <w:t xml:space="preserve">support</w:t>
      </w:r>
      <w:r>
        <w:t xml:space="preserve"> </w:t>
      </w:r>
      <w:r>
        <w:t xml:space="preserve">(23),</w:t>
      </w:r>
      <w:r>
        <w:t xml:space="preserve"> </w:t>
      </w:r>
      <w:r>
        <w:rPr>
          <w:b/>
          <w:bCs/>
        </w:rPr>
        <w:t xml:space="preserve">counseling</w:t>
      </w:r>
      <w:r>
        <w:t xml:space="preserve"> </w:t>
      </w:r>
      <w:r>
        <w:t xml:space="preserve">(20)</w:t>
      </w:r>
    </w:p>
    <w:p>
      <w:pPr>
        <w:pStyle w:val="BodyText"/>
      </w:pPr>
      <w:r>
        <w:rPr>
          <w:b/>
          <w:bCs/>
        </w:rPr>
        <w:t xml:space="preserve">CLUSTER 3 - SUBSTANCE/PERSONAL FRAME (11.9% of SUD discourse)</w:t>
      </w:r>
      <w:r>
        <w:t xml:space="preserve"> </w:t>
      </w:r>
      <w:r>
        <w:rPr>
          <w:i/>
          <w:iCs/>
        </w:rPr>
        <w:t xml:space="preserve">226 total mentions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lot</w:t>
      </w:r>
      <w:r>
        <w:t xml:space="preserve"> </w:t>
      </w:r>
      <w:r>
        <w:t xml:space="preserve">(55),</w:t>
      </w:r>
      <w:r>
        <w:t xml:space="preserve"> </w:t>
      </w:r>
      <w:r>
        <w:rPr>
          <w:b/>
          <w:bCs/>
        </w:rPr>
        <w:t xml:space="preserve">dont</w:t>
      </w:r>
      <w:r>
        <w:t xml:space="preserve"> </w:t>
      </w:r>
      <w:r>
        <w:t xml:space="preserve">(54),</w:t>
      </w:r>
      <w:r>
        <w:t xml:space="preserve"> </w:t>
      </w:r>
      <w:r>
        <w:rPr>
          <w:b/>
          <w:bCs/>
        </w:rPr>
        <w:t xml:space="preserve">substance</w:t>
      </w:r>
      <w:r>
        <w:t xml:space="preserve"> </w:t>
      </w:r>
      <w:r>
        <w:t xml:space="preserve">(45),</w:t>
      </w:r>
      <w:r>
        <w:t xml:space="preserve"> </w:t>
      </w:r>
      <w:r>
        <w:rPr>
          <w:b/>
          <w:bCs/>
        </w:rPr>
        <w:t xml:space="preserve">person</w:t>
      </w:r>
      <w:r>
        <w:t xml:space="preserve"> </w:t>
      </w:r>
      <w:r>
        <w:t xml:space="preserve">(38),</w:t>
      </w:r>
      <w:r>
        <w:t xml:space="preserve"> </w:t>
      </w:r>
      <w:r>
        <w:rPr>
          <w:b/>
          <w:bCs/>
        </w:rPr>
        <w:t xml:space="preserve">health</w:t>
      </w:r>
      <w:r>
        <w:t xml:space="preserve"> </w:t>
      </w:r>
      <w:r>
        <w:t xml:space="preserve">(34)</w:t>
      </w:r>
    </w:p>
    <w:p>
      <w:pPr>
        <w:pStyle w:val="BodyText"/>
      </w:pPr>
      <w:r>
        <w:rPr>
          <w:b/>
          <w:bCs/>
        </w:rPr>
        <w:t xml:space="preserve">CLUSTER 1 - EMOTIONAL/AFFECTIVE DIMENSION (4.4% of SUD discourse)</w:t>
      </w:r>
      <w:r>
        <w:t xml:space="preserve"> </w:t>
      </w:r>
      <w:r>
        <w:rPr>
          <w:i/>
          <w:iCs/>
        </w:rPr>
        <w:t xml:space="preserve">83 mentions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feel</w:t>
      </w:r>
      <w:r>
        <w:t xml:space="preserve"> </w:t>
      </w:r>
      <w:r>
        <w:t xml:space="preserve">(83) - emotional expressions and affective language</w:t>
      </w:r>
    </w:p>
    <w:p>
      <w:pPr>
        <w:pStyle w:val="BodyText"/>
      </w:pPr>
      <w:r>
        <w:rPr>
          <w:b/>
          <w:bCs/>
        </w:rPr>
        <w:t xml:space="preserve">CLUSTER 2 - RELATIONAL/SOCIAL DIMENSION (4.4% of SUD discourse)</w:t>
      </w:r>
      <w:r>
        <w:br/>
      </w:r>
      <w:r>
        <w:rPr>
          <w:i/>
          <w:iCs/>
        </w:rPr>
        <w:t xml:space="preserve">83 mentions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people</w:t>
      </w:r>
      <w:r>
        <w:t xml:space="preserve"> </w:t>
      </w:r>
      <w:r>
        <w:t xml:space="preserve">(83) - relational and social focus</w:t>
      </w:r>
    </w:p>
    <w:bookmarkEnd w:id="26"/>
    <w:bookmarkStart w:id="27" w:name="next-steps"/>
    <w:p>
      <w:pPr>
        <w:pStyle w:val="Heading3"/>
      </w:pPr>
      <w:r>
        <w:rPr>
          <w:b/>
          <w:bCs/>
        </w:rPr>
        <w:t xml:space="preserve">📋 Next Steps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Review cluster word groupings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results/study2_cluster_themes_for_naming.txt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Assign thematic names</w:t>
      </w:r>
      <w:r>
        <w:t xml:space="preserve"> </w:t>
      </w:r>
      <w:r>
        <w:t xml:space="preserve">based on mathematically-derived clusters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Investigate moderator speech processing</w:t>
      </w:r>
      <w:r>
        <w:t xml:space="preserve"> </w:t>
      </w:r>
      <w:r>
        <w:t xml:space="preserve">in preprocessing scripts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Update manuscript methods</w:t>
      </w:r>
      <w:r>
        <w:t xml:space="preserve"> </w:t>
      </w:r>
      <w:r>
        <w:t xml:space="preserve">to reflect clustering approach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Prepared by:</w:t>
      </w:r>
      <w:r>
        <w:t xml:space="preserve"> </w:t>
      </w:r>
      <w:r>
        <w:t xml:space="preserve">Erika Hernandez Acton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Study 2 methodology review and results documentation</w:t>
      </w:r>
      <w:r>
        <w:br/>
      </w:r>
      <w:r>
        <w:rPr>
          <w:b/>
          <w:bCs/>
        </w:rPr>
        <w:t xml:space="preserve">Updated:</w:t>
      </w:r>
      <w:r>
        <w:t xml:space="preserve"> </w:t>
      </w:r>
      <w:r>
        <w:t xml:space="preserve">June 5, 2025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2 Methodology Review: Implementation and Results</dc:title>
  <dc:creator>Erika Hernandez Acton</dc:creator>
  <cp:keywords/>
  <dcterms:created xsi:type="dcterms:W3CDTF">2025-06-05T17:53:57Z</dcterms:created>
  <dcterms:modified xsi:type="dcterms:W3CDTF">2025-06-05T17:53:57Z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2025-06-05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horttitle">
    <vt:lpwstr>Study 2 Methodology Review</vt:lpwstr>
  </property>
  <property fmtid="{D5CDD505-2E9C-101B-9397-08002B2CF9AE}" pid="13" name="toc-title">
    <vt:lpwstr>Table of contents</vt:lpwstr>
  </property>
</Properties>
</file>